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CA34D" w14:textId="0F35F294" w:rsidR="00CE3C66" w:rsidRPr="00F101FF" w:rsidRDefault="005B1FF8" w:rsidP="005B1FF8">
      <w:pPr>
        <w:jc w:val="center"/>
        <w:rPr>
          <w:rFonts w:ascii="Arial Narrow" w:hAnsi="Arial Narrow" w:cs="Arial"/>
          <w:b/>
          <w:color w:val="002060"/>
          <w:sz w:val="40"/>
          <w:szCs w:val="40"/>
          <w:u w:val="single"/>
          <w:lang w:eastAsia="en-US"/>
        </w:rPr>
      </w:pPr>
      <w:r w:rsidRPr="00F101FF">
        <w:rPr>
          <w:rFonts w:ascii="Arial Narrow" w:hAnsi="Arial Narrow" w:cs="Arial"/>
          <w:b/>
          <w:color w:val="002060"/>
          <w:sz w:val="40"/>
          <w:szCs w:val="40"/>
          <w:u w:val="single"/>
          <w:lang w:eastAsia="en-US"/>
        </w:rPr>
        <w:t xml:space="preserve">ESPECIFICACIONES </w:t>
      </w:r>
      <w:r w:rsidR="008A76CC" w:rsidRPr="00F101FF">
        <w:rPr>
          <w:rFonts w:ascii="Arial Narrow" w:hAnsi="Arial Narrow" w:cs="Arial"/>
          <w:b/>
          <w:color w:val="002060"/>
          <w:sz w:val="40"/>
          <w:szCs w:val="40"/>
          <w:u w:val="single"/>
          <w:lang w:eastAsia="en-US"/>
        </w:rPr>
        <w:t>TÉCNICAS</w:t>
      </w:r>
      <w:r w:rsidR="00BC2206" w:rsidRPr="00F101FF">
        <w:rPr>
          <w:rFonts w:ascii="Arial Narrow" w:hAnsi="Arial Narrow" w:cs="Arial"/>
          <w:b/>
          <w:color w:val="002060"/>
          <w:sz w:val="40"/>
          <w:szCs w:val="40"/>
          <w:u w:val="single"/>
          <w:lang w:eastAsia="en-US"/>
        </w:rPr>
        <w:t xml:space="preserve"> </w:t>
      </w:r>
    </w:p>
    <w:p w14:paraId="278E2D6C" w14:textId="0F458DA5" w:rsidR="005B1FF8" w:rsidRPr="00F101FF" w:rsidRDefault="00FC1201" w:rsidP="005B1FF8">
      <w:pPr>
        <w:jc w:val="center"/>
        <w:rPr>
          <w:rFonts w:ascii="Arial Narrow" w:hAnsi="Arial Narrow" w:cs="Arial"/>
          <w:b/>
          <w:color w:val="002060"/>
          <w:sz w:val="40"/>
          <w:szCs w:val="40"/>
          <w:u w:val="single"/>
          <w:lang w:eastAsia="en-US"/>
        </w:rPr>
      </w:pPr>
      <w:r w:rsidRPr="00F101FF">
        <w:rPr>
          <w:rFonts w:ascii="Arial Narrow" w:hAnsi="Arial Narrow" w:cs="Arial"/>
          <w:b/>
          <w:color w:val="002060"/>
          <w:sz w:val="40"/>
          <w:szCs w:val="40"/>
          <w:u w:val="single"/>
          <w:lang w:eastAsia="en-US"/>
        </w:rPr>
        <w:t xml:space="preserve">DE LAS </w:t>
      </w:r>
      <w:r w:rsidR="00CE3C66" w:rsidRPr="00F101FF">
        <w:rPr>
          <w:rFonts w:ascii="Arial Narrow" w:hAnsi="Arial Narrow" w:cs="Arial"/>
          <w:b/>
          <w:color w:val="002060"/>
          <w:sz w:val="40"/>
          <w:szCs w:val="40"/>
          <w:u w:val="single"/>
          <w:lang w:eastAsia="en-US"/>
        </w:rPr>
        <w:t xml:space="preserve">REDES DE </w:t>
      </w:r>
      <w:r w:rsidR="00BC2206" w:rsidRPr="00F101FF">
        <w:rPr>
          <w:rFonts w:ascii="Arial Narrow" w:hAnsi="Arial Narrow" w:cs="Arial"/>
          <w:b/>
          <w:color w:val="002060"/>
          <w:sz w:val="40"/>
          <w:szCs w:val="40"/>
          <w:u w:val="single"/>
          <w:lang w:eastAsia="en-US"/>
        </w:rPr>
        <w:t>AGUA POTABLE</w:t>
      </w:r>
    </w:p>
    <w:p w14:paraId="14714C1F" w14:textId="77777777" w:rsidR="005B1FF8" w:rsidRPr="00DF1548" w:rsidRDefault="005B1FF8" w:rsidP="005B1FF8">
      <w:pPr>
        <w:jc w:val="center"/>
        <w:rPr>
          <w:rFonts w:ascii="Arial Narrow" w:hAnsi="Arial Narrow" w:cs="Arial"/>
          <w:b/>
          <w:color w:val="C00000"/>
          <w:sz w:val="20"/>
          <w:szCs w:val="20"/>
          <w:lang w:eastAsia="en-US"/>
        </w:rPr>
      </w:pPr>
    </w:p>
    <w:p w14:paraId="59820A77" w14:textId="6411A27A" w:rsidR="005B1FF8" w:rsidRPr="00735D73" w:rsidRDefault="005B1FF8" w:rsidP="00A634E2">
      <w:pPr>
        <w:ind w:left="709" w:hanging="709"/>
        <w:jc w:val="both"/>
        <w:rPr>
          <w:rFonts w:ascii="Arial Narrow" w:hAnsi="Arial Narrow" w:cs="Arial"/>
          <w:b/>
          <w:lang w:eastAsia="en-US"/>
        </w:rPr>
      </w:pPr>
      <w:r w:rsidRPr="00735D73">
        <w:rPr>
          <w:rFonts w:ascii="Arial Narrow" w:hAnsi="Arial Narrow" w:cs="Arial"/>
          <w:b/>
          <w:lang w:eastAsia="en-US"/>
        </w:rPr>
        <w:t xml:space="preserve">OBRA: </w:t>
      </w:r>
      <w:r w:rsidR="00A634E2" w:rsidRPr="00735D73">
        <w:rPr>
          <w:rFonts w:ascii="Arial Narrow" w:hAnsi="Arial Narrow" w:cs="Arial"/>
          <w:b/>
          <w:lang w:eastAsia="en-US"/>
        </w:rPr>
        <w:t>“</w:t>
      </w:r>
      <w:r w:rsidR="003A77EB" w:rsidRPr="007B6723">
        <w:rPr>
          <w:rFonts w:ascii="Arial Narrow" w:hAnsi="Arial Narrow"/>
          <w:b/>
        </w:rPr>
        <w:t>RECONSTRUCCIÓN DE PISTAS DE LA CALLE JORGE HERRERA ENTRE LA CALLE MAYOR NOVOA Y 24 DE JULIO, CALLE MAYOR NOVOA ENTRE LA CALLE BOLÍVAR Y FRANCISCO NAVARRETE; DEL CERCADO DE TUMBES - DISTRITO TUMBES - PROVINCIA TUMBES Y REGIÓN DE TUMBES</w:t>
      </w:r>
      <w:r w:rsidR="00A634E2" w:rsidRPr="00735D73">
        <w:rPr>
          <w:rFonts w:ascii="Arial Narrow" w:hAnsi="Arial Narrow" w:cs="Arial"/>
          <w:b/>
          <w:lang w:eastAsia="en-US"/>
        </w:rPr>
        <w:t>”</w:t>
      </w:r>
    </w:p>
    <w:p w14:paraId="6CD862D3" w14:textId="77777777" w:rsidR="005B1FF8" w:rsidRPr="00DF1548" w:rsidRDefault="005B1FF8" w:rsidP="005B1FF8">
      <w:pPr>
        <w:jc w:val="center"/>
        <w:rPr>
          <w:rFonts w:ascii="Arial Narrow" w:hAnsi="Arial Narrow" w:cs="Arial"/>
          <w:b/>
          <w:sz w:val="20"/>
          <w:szCs w:val="20"/>
          <w:lang w:eastAsia="en-US"/>
        </w:rPr>
      </w:pPr>
    </w:p>
    <w:p w14:paraId="44543290" w14:textId="77777777" w:rsidR="005B1FF8" w:rsidRPr="00DF1548" w:rsidRDefault="005B1FF8" w:rsidP="005B1FF8">
      <w:pPr>
        <w:rPr>
          <w:rFonts w:ascii="Arial Narrow" w:hAnsi="Arial Narrow" w:cs="Arial"/>
          <w:sz w:val="20"/>
          <w:szCs w:val="20"/>
          <w:lang w:eastAsia="en-US"/>
        </w:rPr>
      </w:pPr>
      <w:r w:rsidRPr="00DF1548">
        <w:rPr>
          <w:rFonts w:ascii="Arial Narrow" w:hAnsi="Arial Narrow" w:cs="Arial"/>
          <w:sz w:val="20"/>
          <w:szCs w:val="20"/>
          <w:lang w:eastAsia="en-US"/>
        </w:rPr>
        <w:t>Ubicación:</w:t>
      </w:r>
      <w:r w:rsidRPr="00DF1548">
        <w:rPr>
          <w:rFonts w:ascii="Arial Narrow" w:hAnsi="Arial Narrow" w:cs="Arial"/>
          <w:sz w:val="20"/>
          <w:szCs w:val="20"/>
          <w:lang w:eastAsia="en-US"/>
        </w:rPr>
        <w:tab/>
      </w:r>
      <w:r w:rsidRPr="00DF1548">
        <w:rPr>
          <w:rFonts w:ascii="Arial Narrow" w:hAnsi="Arial Narrow" w:cs="Arial"/>
          <w:sz w:val="20"/>
          <w:szCs w:val="20"/>
          <w:lang w:eastAsia="en-US"/>
        </w:rPr>
        <w:tab/>
        <w:t>Región</w:t>
      </w:r>
      <w:r w:rsidRPr="00DF1548">
        <w:rPr>
          <w:rFonts w:ascii="Arial Narrow" w:hAnsi="Arial Narrow" w:cs="Arial"/>
          <w:sz w:val="20"/>
          <w:szCs w:val="20"/>
          <w:lang w:eastAsia="en-US"/>
        </w:rPr>
        <w:tab/>
      </w:r>
      <w:r w:rsidRPr="00DF1548">
        <w:rPr>
          <w:rFonts w:ascii="Arial Narrow" w:hAnsi="Arial Narrow" w:cs="Arial"/>
          <w:sz w:val="20"/>
          <w:szCs w:val="20"/>
          <w:lang w:eastAsia="en-US"/>
        </w:rPr>
        <w:tab/>
        <w:t>:</w:t>
      </w:r>
      <w:r w:rsidRPr="00DF1548">
        <w:rPr>
          <w:rFonts w:ascii="Arial Narrow" w:hAnsi="Arial Narrow" w:cs="Arial"/>
          <w:sz w:val="20"/>
          <w:szCs w:val="20"/>
          <w:lang w:eastAsia="en-US"/>
        </w:rPr>
        <w:tab/>
      </w:r>
      <w:r w:rsidRPr="00DF1548">
        <w:rPr>
          <w:rFonts w:ascii="Arial Narrow" w:hAnsi="Arial Narrow" w:cs="Arial"/>
          <w:sz w:val="20"/>
          <w:szCs w:val="20"/>
          <w:lang w:eastAsia="en-US"/>
        </w:rPr>
        <w:tab/>
        <w:t>Tumbes</w:t>
      </w:r>
    </w:p>
    <w:p w14:paraId="6D24862B" w14:textId="73ED3D15" w:rsidR="005B1FF8" w:rsidRPr="00DF1548" w:rsidRDefault="005B1FF8" w:rsidP="005B1FF8">
      <w:pPr>
        <w:ind w:left="1416" w:firstLine="708"/>
        <w:rPr>
          <w:rFonts w:ascii="Arial Narrow" w:hAnsi="Arial Narrow" w:cs="Arial"/>
          <w:sz w:val="20"/>
          <w:szCs w:val="20"/>
          <w:lang w:eastAsia="en-US"/>
        </w:rPr>
      </w:pPr>
      <w:r w:rsidRPr="00DF1548">
        <w:rPr>
          <w:rFonts w:ascii="Arial Narrow" w:hAnsi="Arial Narrow" w:cs="Arial"/>
          <w:sz w:val="20"/>
          <w:szCs w:val="20"/>
          <w:lang w:eastAsia="en-US"/>
        </w:rPr>
        <w:t>Provincia</w:t>
      </w:r>
      <w:r w:rsidRPr="00DF1548">
        <w:rPr>
          <w:rFonts w:ascii="Arial Narrow" w:hAnsi="Arial Narrow" w:cs="Arial"/>
          <w:sz w:val="20"/>
          <w:szCs w:val="20"/>
          <w:lang w:eastAsia="en-US"/>
        </w:rPr>
        <w:tab/>
      </w:r>
      <w:r w:rsidR="00DF1548">
        <w:rPr>
          <w:rFonts w:ascii="Arial Narrow" w:hAnsi="Arial Narrow" w:cs="Arial"/>
          <w:sz w:val="20"/>
          <w:szCs w:val="20"/>
          <w:lang w:eastAsia="en-US"/>
        </w:rPr>
        <w:tab/>
      </w:r>
      <w:r w:rsidRPr="00DF1548">
        <w:rPr>
          <w:rFonts w:ascii="Arial Narrow" w:hAnsi="Arial Narrow" w:cs="Arial"/>
          <w:sz w:val="20"/>
          <w:szCs w:val="20"/>
          <w:lang w:eastAsia="en-US"/>
        </w:rPr>
        <w:t>:</w:t>
      </w:r>
      <w:r w:rsidRPr="00DF1548">
        <w:rPr>
          <w:rFonts w:ascii="Arial Narrow" w:hAnsi="Arial Narrow" w:cs="Arial"/>
          <w:sz w:val="20"/>
          <w:szCs w:val="20"/>
          <w:lang w:eastAsia="en-US"/>
        </w:rPr>
        <w:tab/>
      </w:r>
      <w:r w:rsidRPr="00DF1548">
        <w:rPr>
          <w:rFonts w:ascii="Arial Narrow" w:hAnsi="Arial Narrow" w:cs="Arial"/>
          <w:sz w:val="20"/>
          <w:szCs w:val="20"/>
          <w:lang w:eastAsia="en-US"/>
        </w:rPr>
        <w:tab/>
        <w:t>Tumbes.</w:t>
      </w:r>
    </w:p>
    <w:p w14:paraId="2D3C00E1" w14:textId="77777777" w:rsidR="005B1FF8" w:rsidRPr="00DF1548" w:rsidRDefault="005B1FF8" w:rsidP="005B1FF8">
      <w:pPr>
        <w:ind w:left="1416" w:firstLine="708"/>
        <w:rPr>
          <w:rFonts w:ascii="Arial Narrow" w:hAnsi="Arial Narrow" w:cs="Arial"/>
          <w:sz w:val="20"/>
          <w:szCs w:val="20"/>
          <w:lang w:eastAsia="en-US"/>
        </w:rPr>
      </w:pPr>
      <w:r w:rsidRPr="00DF1548">
        <w:rPr>
          <w:rFonts w:ascii="Arial Narrow" w:hAnsi="Arial Narrow" w:cs="Arial"/>
          <w:sz w:val="20"/>
          <w:szCs w:val="20"/>
          <w:lang w:eastAsia="en-US"/>
        </w:rPr>
        <w:t>Distrito</w:t>
      </w:r>
      <w:r w:rsidRPr="00DF1548">
        <w:rPr>
          <w:rFonts w:ascii="Arial Narrow" w:hAnsi="Arial Narrow" w:cs="Arial"/>
          <w:sz w:val="20"/>
          <w:szCs w:val="20"/>
          <w:lang w:eastAsia="en-US"/>
        </w:rPr>
        <w:tab/>
      </w:r>
      <w:r w:rsidRPr="00DF1548">
        <w:rPr>
          <w:rFonts w:ascii="Arial Narrow" w:hAnsi="Arial Narrow" w:cs="Arial"/>
          <w:sz w:val="20"/>
          <w:szCs w:val="20"/>
          <w:lang w:eastAsia="en-US"/>
        </w:rPr>
        <w:tab/>
        <w:t>:</w:t>
      </w:r>
      <w:r w:rsidRPr="00DF1548">
        <w:rPr>
          <w:rFonts w:ascii="Arial Narrow" w:hAnsi="Arial Narrow" w:cs="Arial"/>
          <w:sz w:val="20"/>
          <w:szCs w:val="20"/>
          <w:lang w:eastAsia="en-US"/>
        </w:rPr>
        <w:tab/>
      </w:r>
      <w:r w:rsidRPr="00DF1548">
        <w:rPr>
          <w:rFonts w:ascii="Arial Narrow" w:hAnsi="Arial Narrow" w:cs="Arial"/>
          <w:sz w:val="20"/>
          <w:szCs w:val="20"/>
          <w:lang w:eastAsia="en-US"/>
        </w:rPr>
        <w:tab/>
        <w:t>Tumbes.</w:t>
      </w:r>
    </w:p>
    <w:p w14:paraId="4124FC49" w14:textId="77777777" w:rsidR="00DF1548" w:rsidRPr="00DF1548" w:rsidRDefault="005B1FF8" w:rsidP="00DF1548">
      <w:pPr>
        <w:ind w:left="1416" w:firstLine="708"/>
        <w:rPr>
          <w:rFonts w:ascii="Arial Narrow" w:hAnsi="Arial Narrow" w:cs="Arial"/>
          <w:sz w:val="20"/>
          <w:szCs w:val="20"/>
          <w:lang w:eastAsia="en-US"/>
        </w:rPr>
      </w:pPr>
      <w:r w:rsidRPr="00DF1548">
        <w:rPr>
          <w:rFonts w:ascii="Arial Narrow" w:hAnsi="Arial Narrow" w:cs="Arial"/>
          <w:sz w:val="20"/>
          <w:szCs w:val="20"/>
          <w:lang w:eastAsia="en-US"/>
        </w:rPr>
        <w:t>Lugar</w:t>
      </w:r>
      <w:r w:rsidRPr="00DF1548">
        <w:rPr>
          <w:rFonts w:ascii="Arial Narrow" w:hAnsi="Arial Narrow" w:cs="Arial"/>
          <w:sz w:val="20"/>
          <w:szCs w:val="20"/>
          <w:lang w:eastAsia="en-US"/>
        </w:rPr>
        <w:tab/>
      </w:r>
      <w:r w:rsidRPr="00DF1548">
        <w:rPr>
          <w:rFonts w:ascii="Arial Narrow" w:hAnsi="Arial Narrow" w:cs="Arial"/>
          <w:sz w:val="20"/>
          <w:szCs w:val="20"/>
          <w:lang w:eastAsia="en-US"/>
        </w:rPr>
        <w:tab/>
        <w:t>:</w:t>
      </w:r>
      <w:r w:rsidRPr="00DF1548">
        <w:rPr>
          <w:rFonts w:ascii="Arial Narrow" w:hAnsi="Arial Narrow" w:cs="Arial"/>
          <w:sz w:val="20"/>
          <w:szCs w:val="20"/>
          <w:lang w:eastAsia="en-US"/>
        </w:rPr>
        <w:tab/>
      </w:r>
      <w:r w:rsidRPr="00DF1548">
        <w:rPr>
          <w:rFonts w:ascii="Arial Narrow" w:hAnsi="Arial Narrow" w:cs="Arial"/>
          <w:sz w:val="20"/>
          <w:szCs w:val="20"/>
          <w:lang w:eastAsia="en-US"/>
        </w:rPr>
        <w:tab/>
      </w:r>
      <w:r w:rsidR="00DF1548" w:rsidRPr="00DF1548">
        <w:rPr>
          <w:rFonts w:ascii="Arial Narrow" w:hAnsi="Arial Narrow" w:cs="Arial"/>
          <w:sz w:val="20"/>
          <w:szCs w:val="20"/>
          <w:lang w:eastAsia="en-US"/>
        </w:rPr>
        <w:t xml:space="preserve">Calle Jorge Herrera y Calle Mayor Novoa </w:t>
      </w:r>
    </w:p>
    <w:p w14:paraId="33623B71" w14:textId="42EF4D84" w:rsidR="005B1FF8" w:rsidRPr="00DF1548" w:rsidRDefault="00DF1548" w:rsidP="00DF1548">
      <w:pPr>
        <w:ind w:left="4248" w:firstLine="708"/>
        <w:rPr>
          <w:rFonts w:ascii="Arial Narrow" w:hAnsi="Arial Narrow" w:cs="Arial"/>
          <w:sz w:val="20"/>
          <w:szCs w:val="20"/>
          <w:lang w:eastAsia="en-US"/>
        </w:rPr>
      </w:pPr>
      <w:r w:rsidRPr="00DF1548">
        <w:rPr>
          <w:rFonts w:ascii="Arial Narrow" w:hAnsi="Arial Narrow" w:cs="Arial"/>
          <w:sz w:val="20"/>
          <w:szCs w:val="20"/>
          <w:lang w:eastAsia="en-US"/>
        </w:rPr>
        <w:t>del Cercado de Tumbes</w:t>
      </w:r>
    </w:p>
    <w:p w14:paraId="5A8F22E9" w14:textId="717515E2" w:rsidR="005B1FF8" w:rsidRPr="00DF1548" w:rsidRDefault="005B1FF8" w:rsidP="005B1FF8">
      <w:pPr>
        <w:rPr>
          <w:rFonts w:ascii="Arial Narrow" w:hAnsi="Arial Narrow" w:cs="Arial"/>
          <w:sz w:val="20"/>
          <w:szCs w:val="20"/>
          <w:lang w:eastAsia="en-US"/>
        </w:rPr>
      </w:pPr>
      <w:r w:rsidRPr="00DF1548">
        <w:rPr>
          <w:rFonts w:ascii="Arial Narrow" w:hAnsi="Arial Narrow" w:cs="Arial"/>
          <w:sz w:val="20"/>
          <w:szCs w:val="20"/>
          <w:lang w:eastAsia="en-US"/>
        </w:rPr>
        <w:t>Fecha</w:t>
      </w:r>
      <w:r w:rsidRPr="00DF1548">
        <w:rPr>
          <w:rFonts w:ascii="Arial Narrow" w:hAnsi="Arial Narrow" w:cs="Arial"/>
          <w:sz w:val="20"/>
          <w:szCs w:val="20"/>
          <w:lang w:eastAsia="en-US"/>
        </w:rPr>
        <w:tab/>
        <w:t>:</w:t>
      </w:r>
      <w:r w:rsidRPr="00DF1548">
        <w:rPr>
          <w:rFonts w:ascii="Arial Narrow" w:hAnsi="Arial Narrow" w:cs="Arial"/>
          <w:sz w:val="20"/>
          <w:szCs w:val="20"/>
          <w:lang w:eastAsia="en-US"/>
        </w:rPr>
        <w:tab/>
        <w:t xml:space="preserve">            </w:t>
      </w:r>
      <w:proofErr w:type="gramStart"/>
      <w:r w:rsidR="00337DD1">
        <w:rPr>
          <w:rFonts w:ascii="Arial Narrow" w:hAnsi="Arial Narrow" w:cs="Arial"/>
          <w:sz w:val="20"/>
          <w:szCs w:val="20"/>
          <w:lang w:eastAsia="en-US"/>
        </w:rPr>
        <w:t>Abril</w:t>
      </w:r>
      <w:proofErr w:type="gramEnd"/>
      <w:r w:rsidR="00DF1548" w:rsidRPr="00DF1548">
        <w:rPr>
          <w:rFonts w:ascii="Arial Narrow" w:hAnsi="Arial Narrow" w:cs="Arial"/>
          <w:sz w:val="20"/>
          <w:szCs w:val="20"/>
          <w:lang w:eastAsia="en-US"/>
        </w:rPr>
        <w:t xml:space="preserve"> 2022</w:t>
      </w:r>
      <w:r w:rsidRPr="00DF1548">
        <w:rPr>
          <w:rFonts w:ascii="Arial Narrow" w:hAnsi="Arial Narrow" w:cs="Arial"/>
          <w:sz w:val="20"/>
          <w:szCs w:val="20"/>
          <w:lang w:eastAsia="en-US"/>
        </w:rPr>
        <w:t>.</w:t>
      </w:r>
    </w:p>
    <w:p w14:paraId="403B1BB6" w14:textId="77777777" w:rsidR="005B1FF8" w:rsidRPr="00DF1548" w:rsidRDefault="005B1FF8" w:rsidP="005B1FF8">
      <w:pPr>
        <w:spacing w:line="312" w:lineRule="auto"/>
        <w:jc w:val="both"/>
        <w:rPr>
          <w:rFonts w:ascii="Arial Narrow" w:hAnsi="Arial Narrow" w:cs="Arial"/>
          <w:b/>
          <w:sz w:val="20"/>
          <w:szCs w:val="20"/>
          <w:lang w:val="es-ES_tradnl" w:eastAsia="es-PE"/>
        </w:rPr>
      </w:pPr>
      <w:r w:rsidRPr="00DF1548">
        <w:rPr>
          <w:rFonts w:ascii="Arial Narrow" w:hAnsi="Arial Narrow" w:cs="Arial"/>
          <w:b/>
          <w:noProof/>
          <w:sz w:val="20"/>
          <w:szCs w:val="20"/>
          <w:lang w:val="en-US" w:eastAsia="en-US"/>
        </w:rPr>
        <mc:AlternateContent>
          <mc:Choice Requires="wps">
            <w:drawing>
              <wp:anchor distT="0" distB="0" distL="114300" distR="114300" simplePos="0" relativeHeight="251672576" behindDoc="0" locked="0" layoutInCell="1" allowOverlap="1" wp14:anchorId="66AF704E" wp14:editId="73745C0A">
                <wp:simplePos x="0" y="0"/>
                <wp:positionH relativeFrom="column">
                  <wp:posOffset>-137160</wp:posOffset>
                </wp:positionH>
                <wp:positionV relativeFrom="paragraph">
                  <wp:posOffset>144145</wp:posOffset>
                </wp:positionV>
                <wp:extent cx="5886450" cy="0"/>
                <wp:effectExtent l="24765" t="20320" r="22860" b="2730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633273" id="_x0000_t32" coordsize="21600,21600" o:spt="32" o:oned="t" path="m,l21600,21600e" filled="f">
                <v:path arrowok="t" fillok="f" o:connecttype="none"/>
                <o:lock v:ext="edit" shapetype="t"/>
              </v:shapetype>
              <v:shape id="Conector recto de flecha 8" o:spid="_x0000_s1026" type="#_x0000_t32" style="position:absolute;margin-left:-10.8pt;margin-top:11.35pt;width:46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" strokecolor="#c00000" strokeweight="3pt">
                <v:shadow color="#7f7f7f" opacity=".5" offset="1pt"/>
              </v:shape>
            </w:pict>
          </mc:Fallback>
        </mc:AlternateContent>
      </w:r>
    </w:p>
    <w:p w14:paraId="36A2F181" w14:textId="77777777" w:rsidR="00D74F92" w:rsidRPr="00DF1548" w:rsidRDefault="00D74F92" w:rsidP="00D74F92">
      <w:pPr>
        <w:spacing w:after="120"/>
        <w:ind w:left="2124" w:hanging="2124"/>
        <w:jc w:val="center"/>
        <w:rPr>
          <w:rFonts w:ascii="Arial Narrow" w:hAnsi="Arial Narrow" w:cs="Arial"/>
          <w:b/>
          <w:sz w:val="20"/>
          <w:szCs w:val="20"/>
        </w:rPr>
      </w:pPr>
    </w:p>
    <w:p w14:paraId="2417BA48" w14:textId="77777777" w:rsidR="0059026E" w:rsidRPr="00DF1548" w:rsidRDefault="004C5CD9" w:rsidP="00DF1548">
      <w:pPr>
        <w:pStyle w:val="Textoindependiente"/>
        <w:numPr>
          <w:ilvl w:val="0"/>
          <w:numId w:val="15"/>
        </w:numPr>
        <w:tabs>
          <w:tab w:val="num" w:pos="480"/>
        </w:tabs>
        <w:ind w:hanging="764"/>
        <w:rPr>
          <w:rFonts w:ascii="Arial Narrow" w:hAnsi="Arial Narrow" w:cs="Arial"/>
          <w:b/>
          <w:bCs/>
          <w:color w:val="002060"/>
          <w:sz w:val="28"/>
          <w:szCs w:val="28"/>
          <w:lang w:val="es-PE"/>
        </w:rPr>
      </w:pPr>
      <w:r w:rsidRPr="00DF1548">
        <w:rPr>
          <w:rFonts w:ascii="Arial Narrow" w:hAnsi="Arial Narrow" w:cs="Arial"/>
          <w:b/>
          <w:bCs/>
          <w:color w:val="002060"/>
          <w:sz w:val="28"/>
          <w:szCs w:val="28"/>
          <w:lang w:val="es-PE"/>
        </w:rPr>
        <w:t>REDES DE AGUA Y ALCANTARILLADO</w:t>
      </w:r>
    </w:p>
    <w:p w14:paraId="3D521C85" w14:textId="77777777" w:rsidR="00D74F92" w:rsidRPr="00DF1548" w:rsidRDefault="005A770D" w:rsidP="00DF1548">
      <w:pPr>
        <w:pStyle w:val="Textoindependiente"/>
        <w:tabs>
          <w:tab w:val="num" w:pos="480"/>
        </w:tabs>
        <w:ind w:left="480" w:hanging="480"/>
        <w:rPr>
          <w:rFonts w:ascii="Arial Narrow" w:hAnsi="Arial Narrow" w:cs="Arial"/>
          <w:b/>
          <w:sz w:val="20"/>
          <w:szCs w:val="20"/>
        </w:rPr>
      </w:pPr>
      <w:r w:rsidRPr="00DF1548">
        <w:rPr>
          <w:rFonts w:ascii="Arial Narrow" w:hAnsi="Arial Narrow" w:cs="Arial"/>
          <w:b/>
          <w:bCs/>
          <w:color w:val="538135"/>
          <w:lang w:val="es-PE"/>
        </w:rPr>
        <w:t>0</w:t>
      </w:r>
      <w:r w:rsidR="004C5CD9" w:rsidRPr="00DF1548">
        <w:rPr>
          <w:rFonts w:ascii="Arial Narrow" w:hAnsi="Arial Narrow" w:cs="Arial"/>
          <w:b/>
          <w:bCs/>
          <w:color w:val="538135"/>
          <w:lang w:val="es-PE"/>
        </w:rPr>
        <w:t>2</w:t>
      </w:r>
      <w:r w:rsidRPr="00DF1548">
        <w:rPr>
          <w:rFonts w:ascii="Arial Narrow" w:hAnsi="Arial Narrow" w:cs="Arial"/>
          <w:b/>
          <w:bCs/>
          <w:color w:val="538135"/>
          <w:lang w:val="es-PE"/>
        </w:rPr>
        <w:t>.0</w:t>
      </w:r>
      <w:r w:rsidR="00371472" w:rsidRPr="00DF1548">
        <w:rPr>
          <w:rFonts w:ascii="Arial Narrow" w:hAnsi="Arial Narrow" w:cs="Arial"/>
          <w:b/>
          <w:bCs/>
          <w:color w:val="538135"/>
          <w:lang w:val="es-PE"/>
        </w:rPr>
        <w:t>1</w:t>
      </w:r>
      <w:r w:rsidRPr="00DF1548">
        <w:rPr>
          <w:rFonts w:ascii="Arial Narrow" w:hAnsi="Arial Narrow" w:cs="Arial"/>
          <w:b/>
          <w:bCs/>
          <w:color w:val="538135"/>
          <w:lang w:val="es-PE"/>
        </w:rPr>
        <w:t xml:space="preserve">   </w:t>
      </w:r>
      <w:r w:rsidR="00C62966" w:rsidRPr="00DF1548">
        <w:rPr>
          <w:rFonts w:ascii="Arial Narrow" w:hAnsi="Arial Narrow" w:cs="Arial"/>
          <w:b/>
          <w:bCs/>
          <w:color w:val="538135"/>
          <w:lang w:val="es-PE"/>
        </w:rPr>
        <w:t>TRABAJOS PRELIMINARES</w:t>
      </w:r>
      <w:r w:rsidR="00D74F92" w:rsidRPr="00DF1548">
        <w:rPr>
          <w:rFonts w:ascii="Arial Narrow" w:hAnsi="Arial Narrow" w:cs="Arial"/>
          <w:b/>
          <w:bCs/>
          <w:color w:val="538135"/>
          <w:lang w:val="es-PE"/>
        </w:rPr>
        <w:tab/>
      </w:r>
      <w:r w:rsidR="00D74F92" w:rsidRPr="00DF1548">
        <w:rPr>
          <w:rFonts w:ascii="Arial Narrow" w:hAnsi="Arial Narrow" w:cs="Arial"/>
          <w:b/>
          <w:sz w:val="20"/>
          <w:szCs w:val="20"/>
        </w:rPr>
        <w:tab/>
      </w:r>
      <w:r w:rsidR="00D74F92" w:rsidRPr="00DF1548">
        <w:rPr>
          <w:rFonts w:ascii="Arial Narrow" w:hAnsi="Arial Narrow" w:cs="Arial"/>
          <w:b/>
          <w:sz w:val="20"/>
          <w:szCs w:val="20"/>
        </w:rPr>
        <w:tab/>
      </w:r>
    </w:p>
    <w:p w14:paraId="62CB2F79" w14:textId="2C7B6C9F" w:rsidR="00603EDF" w:rsidRDefault="004C5CD9" w:rsidP="00D74F92">
      <w:pPr>
        <w:spacing w:after="120"/>
        <w:ind w:left="2124" w:hanging="2124"/>
        <w:jc w:val="both"/>
        <w:rPr>
          <w:rFonts w:ascii="Arial Narrow" w:hAnsi="Arial Narrow" w:cs="Arial"/>
          <w:b/>
          <w:sz w:val="20"/>
          <w:szCs w:val="20"/>
        </w:rPr>
      </w:pPr>
      <w:r w:rsidRPr="00DF1548">
        <w:rPr>
          <w:rFonts w:ascii="Arial Narrow" w:hAnsi="Arial Narrow" w:cs="Arial"/>
          <w:b/>
          <w:sz w:val="20"/>
          <w:szCs w:val="20"/>
        </w:rPr>
        <w:t>02.01</w:t>
      </w:r>
      <w:r w:rsidR="0059026E" w:rsidRPr="00DF1548">
        <w:rPr>
          <w:rFonts w:ascii="Arial Narrow" w:hAnsi="Arial Narrow" w:cs="Arial"/>
          <w:b/>
          <w:sz w:val="20"/>
          <w:szCs w:val="20"/>
        </w:rPr>
        <w:t xml:space="preserve">.01 </w:t>
      </w:r>
      <w:r w:rsidR="00DF1548" w:rsidRPr="00DF1548">
        <w:rPr>
          <w:rFonts w:ascii="Arial Narrow" w:hAnsi="Arial Narrow" w:cs="Arial"/>
          <w:b/>
          <w:sz w:val="20"/>
          <w:szCs w:val="20"/>
        </w:rPr>
        <w:t>TRAZO Y REPLANTEO INICIAL DEL PROYECTO, PARA LÍNEAS-REDES</w:t>
      </w:r>
      <w:r w:rsidR="00603EDF">
        <w:rPr>
          <w:rFonts w:ascii="Arial Narrow" w:hAnsi="Arial Narrow" w:cs="Arial"/>
          <w:b/>
          <w:sz w:val="20"/>
          <w:szCs w:val="20"/>
        </w:rPr>
        <w:tab/>
      </w:r>
      <w:r w:rsidR="00603EDF">
        <w:rPr>
          <w:rFonts w:ascii="Arial Narrow" w:hAnsi="Arial Narrow" w:cs="Arial"/>
          <w:b/>
          <w:sz w:val="20"/>
          <w:szCs w:val="20"/>
        </w:rPr>
        <w:tab/>
      </w:r>
      <w:r w:rsidR="00603EDF">
        <w:rPr>
          <w:rFonts w:ascii="Arial Narrow" w:hAnsi="Arial Narrow" w:cs="Arial"/>
          <w:b/>
          <w:sz w:val="20"/>
          <w:szCs w:val="20"/>
        </w:rPr>
        <w:tab/>
      </w:r>
      <w:r w:rsidR="00AA4DCC">
        <w:rPr>
          <w:rFonts w:ascii="Arial Narrow" w:hAnsi="Arial Narrow" w:cs="Arial"/>
          <w:b/>
          <w:sz w:val="20"/>
          <w:szCs w:val="20"/>
        </w:rPr>
        <w:t>(ml)</w:t>
      </w:r>
      <w:r w:rsidR="00DF1548" w:rsidRPr="00DF1548">
        <w:rPr>
          <w:rFonts w:ascii="Arial Narrow" w:hAnsi="Arial Narrow" w:cs="Arial"/>
          <w:b/>
          <w:sz w:val="20"/>
          <w:szCs w:val="20"/>
        </w:rPr>
        <w:tab/>
      </w:r>
    </w:p>
    <w:p w14:paraId="121CF548" w14:textId="3C4FF733" w:rsidR="00D74F92" w:rsidRPr="00DF1548" w:rsidRDefault="00D74F92" w:rsidP="00D74F92">
      <w:pPr>
        <w:spacing w:after="120"/>
        <w:ind w:left="2124" w:hanging="2124"/>
        <w:jc w:val="both"/>
        <w:rPr>
          <w:rFonts w:ascii="Arial Narrow" w:hAnsi="Arial Narrow" w:cs="Arial"/>
          <w:b/>
          <w:sz w:val="20"/>
          <w:szCs w:val="20"/>
        </w:rPr>
      </w:pPr>
      <w:r w:rsidRPr="00DF1548">
        <w:rPr>
          <w:rFonts w:ascii="Arial Narrow" w:hAnsi="Arial Narrow" w:cs="Arial"/>
          <w:b/>
          <w:sz w:val="20"/>
          <w:szCs w:val="20"/>
        </w:rPr>
        <w:tab/>
      </w:r>
      <w:r w:rsidRPr="00DF1548">
        <w:rPr>
          <w:rFonts w:ascii="Arial Narrow" w:hAnsi="Arial Narrow" w:cs="Arial"/>
          <w:b/>
          <w:sz w:val="20"/>
          <w:szCs w:val="20"/>
        </w:rPr>
        <w:tab/>
      </w:r>
    </w:p>
    <w:p w14:paraId="39046166" w14:textId="7856FDB5" w:rsidR="00202EE1" w:rsidRPr="00603EDF" w:rsidRDefault="00603EDF" w:rsidP="00202EE1">
      <w:pPr>
        <w:spacing w:after="120"/>
        <w:ind w:left="708"/>
        <w:jc w:val="both"/>
        <w:rPr>
          <w:rFonts w:ascii="Arial Narrow" w:hAnsi="Arial Narrow" w:cs="Arial"/>
          <w:b/>
          <w:sz w:val="20"/>
          <w:szCs w:val="20"/>
          <w:u w:val="single"/>
        </w:rPr>
      </w:pPr>
      <w:r w:rsidRPr="00603EDF">
        <w:rPr>
          <w:rFonts w:ascii="Arial Narrow" w:hAnsi="Arial Narrow" w:cs="Arial"/>
          <w:b/>
          <w:sz w:val="20"/>
          <w:szCs w:val="20"/>
          <w:u w:val="single"/>
        </w:rPr>
        <w:t>Descripción</w:t>
      </w:r>
    </w:p>
    <w:p w14:paraId="781969EE" w14:textId="489F24A0" w:rsidR="00202EE1" w:rsidRPr="00DF1548" w:rsidRDefault="00202EE1" w:rsidP="00202EE1">
      <w:pPr>
        <w:spacing w:after="120"/>
        <w:ind w:left="708"/>
        <w:jc w:val="both"/>
        <w:rPr>
          <w:rFonts w:ascii="Arial Narrow" w:hAnsi="Arial Narrow" w:cs="Arial"/>
          <w:sz w:val="20"/>
          <w:szCs w:val="20"/>
        </w:rPr>
      </w:pPr>
      <w:r w:rsidRPr="00DF1548">
        <w:rPr>
          <w:rFonts w:ascii="Arial Narrow" w:hAnsi="Arial Narrow" w:cs="Arial"/>
          <w:sz w:val="20"/>
          <w:szCs w:val="20"/>
        </w:rPr>
        <w:t>Antes del trazo y replanteo de l</w:t>
      </w:r>
      <w:r w:rsidR="00FC1201" w:rsidRPr="00DF1548">
        <w:rPr>
          <w:rFonts w:ascii="Arial Narrow" w:hAnsi="Arial Narrow" w:cs="Arial"/>
          <w:sz w:val="20"/>
          <w:szCs w:val="20"/>
        </w:rPr>
        <w:t>a</w:t>
      </w:r>
      <w:r w:rsidRPr="00DF1548">
        <w:rPr>
          <w:rFonts w:ascii="Arial Narrow" w:hAnsi="Arial Narrow" w:cs="Arial"/>
          <w:sz w:val="20"/>
          <w:szCs w:val="20"/>
        </w:rPr>
        <w:t xml:space="preserve">s </w:t>
      </w:r>
      <w:r w:rsidR="00FC1201" w:rsidRPr="00DF1548">
        <w:rPr>
          <w:rFonts w:ascii="Arial Narrow" w:hAnsi="Arial Narrow" w:cs="Arial"/>
          <w:sz w:val="20"/>
          <w:szCs w:val="20"/>
        </w:rPr>
        <w:t xml:space="preserve">redes de agua potable, </w:t>
      </w:r>
      <w:r w:rsidRPr="00DF1548">
        <w:rPr>
          <w:rFonts w:ascii="Arial Narrow" w:hAnsi="Arial Narrow" w:cs="Arial"/>
          <w:sz w:val="20"/>
          <w:szCs w:val="20"/>
        </w:rPr>
        <w:t>colectores y conexiones</w:t>
      </w:r>
      <w:r w:rsidR="00FC1201" w:rsidRPr="00DF1548">
        <w:rPr>
          <w:rFonts w:ascii="Arial Narrow" w:hAnsi="Arial Narrow" w:cs="Arial"/>
          <w:sz w:val="20"/>
          <w:szCs w:val="20"/>
        </w:rPr>
        <w:t xml:space="preserve"> domiciliarias de agua y desagüe</w:t>
      </w:r>
      <w:r w:rsidRPr="00DF1548">
        <w:rPr>
          <w:rFonts w:ascii="Arial Narrow" w:hAnsi="Arial Narrow" w:cs="Arial"/>
          <w:sz w:val="20"/>
          <w:szCs w:val="20"/>
        </w:rPr>
        <w:t xml:space="preserve">, el Contratista deberá coordinar con el Supervisor para obtener la cota absoluta de referencia y luego proceder a instalar una red de </w:t>
      </w:r>
      <w:proofErr w:type="spellStart"/>
      <w:r w:rsidRPr="00DF1548">
        <w:rPr>
          <w:rFonts w:ascii="Arial Narrow" w:hAnsi="Arial Narrow" w:cs="Arial"/>
          <w:sz w:val="20"/>
          <w:szCs w:val="20"/>
        </w:rPr>
        <w:t>BMs</w:t>
      </w:r>
      <w:proofErr w:type="spellEnd"/>
      <w:r w:rsidRPr="00DF1548">
        <w:rPr>
          <w:rFonts w:ascii="Arial Narrow" w:hAnsi="Arial Narrow" w:cs="Arial"/>
          <w:sz w:val="20"/>
          <w:szCs w:val="20"/>
        </w:rPr>
        <w:t xml:space="preserve"> y marcas que permitan trazar las cotas de los buzones y gradientes de las tuberías.</w:t>
      </w:r>
    </w:p>
    <w:p w14:paraId="0201D48A" w14:textId="77777777" w:rsidR="00202EE1" w:rsidRPr="00DF1548" w:rsidRDefault="00202EE1" w:rsidP="00202EE1">
      <w:pPr>
        <w:autoSpaceDE w:val="0"/>
        <w:autoSpaceDN w:val="0"/>
        <w:adjustRightInd w:val="0"/>
        <w:spacing w:after="120"/>
        <w:ind w:left="708"/>
        <w:jc w:val="both"/>
        <w:rPr>
          <w:rFonts w:ascii="Arial Narrow" w:hAnsi="Arial Narrow" w:cs="Arial"/>
          <w:sz w:val="20"/>
          <w:szCs w:val="20"/>
        </w:rPr>
      </w:pPr>
      <w:r w:rsidRPr="00DF1548">
        <w:rPr>
          <w:rFonts w:ascii="Arial Narrow" w:hAnsi="Arial Narrow" w:cs="Arial"/>
          <w:sz w:val="20"/>
          <w:szCs w:val="20"/>
        </w:rPr>
        <w:t xml:space="preserve">El Contratista procederá al replanteo inicial, en base a los planos y levantamientos topográficos del Proyecto, sus referencias y </w:t>
      </w:r>
      <w:proofErr w:type="spellStart"/>
      <w:r w:rsidRPr="00DF1548">
        <w:rPr>
          <w:rFonts w:ascii="Arial Narrow" w:hAnsi="Arial Narrow" w:cs="Arial"/>
          <w:sz w:val="20"/>
          <w:szCs w:val="20"/>
        </w:rPr>
        <w:t>BMs</w:t>
      </w:r>
      <w:proofErr w:type="spellEnd"/>
      <w:r w:rsidRPr="00DF1548">
        <w:rPr>
          <w:rFonts w:ascii="Arial Narrow" w:hAnsi="Arial Narrow" w:cs="Arial"/>
          <w:sz w:val="20"/>
          <w:szCs w:val="20"/>
        </w:rPr>
        <w:t>, y de ser necesario efectuará los ajustes correspondientes a las condiciones encontradas en el terreno en la época de construcción. El Contratista será el responsable del replanteo topográfico que será revisado y aprobado por el Supervisor, así como del cuidado y resguardo de los puntos físicos, estacas y monumentación instalada durante el proceso de construcción.</w:t>
      </w:r>
    </w:p>
    <w:p w14:paraId="1B435607" w14:textId="77777777" w:rsidR="00202EE1" w:rsidRPr="00DF1548" w:rsidRDefault="00202EE1" w:rsidP="00202EE1">
      <w:pPr>
        <w:autoSpaceDE w:val="0"/>
        <w:autoSpaceDN w:val="0"/>
        <w:adjustRightInd w:val="0"/>
        <w:spacing w:after="120"/>
        <w:ind w:left="708"/>
        <w:jc w:val="both"/>
        <w:rPr>
          <w:rFonts w:ascii="Arial Narrow" w:hAnsi="Arial Narrow" w:cs="Arial"/>
          <w:sz w:val="20"/>
          <w:szCs w:val="20"/>
        </w:rPr>
      </w:pPr>
      <w:r w:rsidRPr="00DF1548">
        <w:rPr>
          <w:rFonts w:ascii="Arial Narrow" w:hAnsi="Arial Narrow" w:cs="Arial"/>
          <w:sz w:val="20"/>
          <w:szCs w:val="20"/>
        </w:rPr>
        <w:t xml:space="preserve">El Contratista instalará puntos de control topográfico estableciendo en cada uno de ellos sus coordenadas geográficas en sistema </w:t>
      </w:r>
      <w:proofErr w:type="spellStart"/>
      <w:r w:rsidRPr="00DF1548">
        <w:rPr>
          <w:rFonts w:ascii="Arial Narrow" w:hAnsi="Arial Narrow" w:cs="Arial"/>
          <w:sz w:val="20"/>
          <w:szCs w:val="20"/>
        </w:rPr>
        <w:t>UTM</w:t>
      </w:r>
      <w:proofErr w:type="spellEnd"/>
      <w:r w:rsidRPr="00DF1548">
        <w:rPr>
          <w:rFonts w:ascii="Arial Narrow" w:hAnsi="Arial Narrow" w:cs="Arial"/>
          <w:sz w:val="20"/>
          <w:szCs w:val="20"/>
        </w:rPr>
        <w:t>. Para los trabajos a realizar dentro de esta sección el Contratista deberá proporcionar personal calificado, el equipo necesario y materiales que se requieran para el replanteo, referenciación, monumentación, cálculo y registro de datos para el control geométrico de las obras.</w:t>
      </w:r>
    </w:p>
    <w:p w14:paraId="0147FE40" w14:textId="77777777" w:rsidR="00202EE1" w:rsidRPr="00DF1548" w:rsidRDefault="00202EE1" w:rsidP="00202EE1">
      <w:pPr>
        <w:autoSpaceDE w:val="0"/>
        <w:autoSpaceDN w:val="0"/>
        <w:adjustRightInd w:val="0"/>
        <w:spacing w:after="120"/>
        <w:ind w:left="708"/>
        <w:jc w:val="both"/>
        <w:rPr>
          <w:rFonts w:ascii="Arial Narrow" w:hAnsi="Arial Narrow" w:cs="Arial"/>
          <w:sz w:val="20"/>
          <w:szCs w:val="20"/>
        </w:rPr>
      </w:pPr>
      <w:r w:rsidRPr="00DF1548">
        <w:rPr>
          <w:rFonts w:ascii="Arial Narrow" w:hAnsi="Arial Narrow" w:cs="Arial"/>
          <w:sz w:val="20"/>
          <w:szCs w:val="20"/>
        </w:rPr>
        <w:t>La información sobre estos trabajos, deberá estar disponible en todo momento para su revisión y control por el Supervisor.</w:t>
      </w:r>
    </w:p>
    <w:p w14:paraId="41F18E1A" w14:textId="77777777" w:rsidR="00202EE1" w:rsidRPr="00DF1548" w:rsidRDefault="00202EE1" w:rsidP="00202EE1">
      <w:pPr>
        <w:autoSpaceDE w:val="0"/>
        <w:autoSpaceDN w:val="0"/>
        <w:adjustRightInd w:val="0"/>
        <w:spacing w:after="120"/>
        <w:ind w:left="708"/>
        <w:jc w:val="both"/>
        <w:rPr>
          <w:rFonts w:ascii="Arial Narrow" w:hAnsi="Arial Narrow" w:cs="Arial"/>
          <w:sz w:val="20"/>
          <w:szCs w:val="20"/>
        </w:rPr>
      </w:pPr>
      <w:r w:rsidRPr="00DF1548">
        <w:rPr>
          <w:rFonts w:ascii="Arial Narrow" w:hAnsi="Arial Narrow" w:cs="Arial"/>
          <w:sz w:val="20"/>
          <w:szCs w:val="20"/>
        </w:rPr>
        <w:t>El personal, equipo y materiales deberá cumplir con los siguientes requisitos:</w:t>
      </w:r>
    </w:p>
    <w:p w14:paraId="6AE565C4" w14:textId="77777777" w:rsidR="00202EE1" w:rsidRPr="00DF1548" w:rsidRDefault="00202EE1" w:rsidP="00202EE1">
      <w:pPr>
        <w:autoSpaceDE w:val="0"/>
        <w:autoSpaceDN w:val="0"/>
        <w:adjustRightInd w:val="0"/>
        <w:spacing w:after="120"/>
        <w:ind w:left="708"/>
        <w:jc w:val="both"/>
        <w:rPr>
          <w:rFonts w:ascii="Arial Narrow" w:hAnsi="Arial Narrow" w:cs="Arial"/>
          <w:sz w:val="20"/>
          <w:szCs w:val="20"/>
        </w:rPr>
      </w:pPr>
      <w:r w:rsidRPr="00DF1548">
        <w:rPr>
          <w:rFonts w:ascii="Arial Narrow" w:hAnsi="Arial Narrow" w:cs="Arial"/>
          <w:b/>
          <w:sz w:val="20"/>
          <w:szCs w:val="20"/>
        </w:rPr>
        <w:t>Personal:</w:t>
      </w:r>
      <w:r w:rsidRPr="00DF1548">
        <w:rPr>
          <w:rFonts w:ascii="Arial Narrow" w:hAnsi="Arial Narrow" w:cs="Arial"/>
          <w:sz w:val="20"/>
          <w:szCs w:val="20"/>
        </w:rPr>
        <w:t xml:space="preserve"> Se implementarán cuadrillas de topografía en número suficiente para tener un flujo ordenado de operaciones que permitan la ejecución de las obras de acuerdo a los programas y cronogramas. El personal deberá estar suficientemente tecnificado y calificado para cumplir de manera adecuada con sus funciones en el tiempo establecido.</w:t>
      </w:r>
    </w:p>
    <w:p w14:paraId="7D7E1233" w14:textId="77777777" w:rsidR="00202EE1" w:rsidRPr="00DF1548" w:rsidRDefault="00202EE1" w:rsidP="00202EE1">
      <w:pPr>
        <w:autoSpaceDE w:val="0"/>
        <w:autoSpaceDN w:val="0"/>
        <w:adjustRightInd w:val="0"/>
        <w:spacing w:after="120"/>
        <w:ind w:left="708"/>
        <w:jc w:val="both"/>
        <w:rPr>
          <w:rFonts w:ascii="Arial Narrow" w:hAnsi="Arial Narrow" w:cs="Arial"/>
          <w:sz w:val="20"/>
          <w:szCs w:val="20"/>
        </w:rPr>
      </w:pPr>
      <w:r w:rsidRPr="00DF1548">
        <w:rPr>
          <w:rFonts w:ascii="Arial Narrow" w:hAnsi="Arial Narrow" w:cs="Arial"/>
          <w:b/>
          <w:sz w:val="20"/>
          <w:szCs w:val="20"/>
        </w:rPr>
        <w:t>Equipo:</w:t>
      </w:r>
      <w:r w:rsidRPr="00DF1548">
        <w:rPr>
          <w:rFonts w:ascii="Arial Narrow" w:hAnsi="Arial Narrow" w:cs="Arial"/>
          <w:sz w:val="20"/>
          <w:szCs w:val="20"/>
        </w:rPr>
        <w:t xml:space="preserve"> Se deberá implementar el equipo de topografía necesario, capaz de trabajar dentro de los rangos de tolerancia especificados. Así mismo se deberá proveer el equipo de soporte para el cálculo, procesamiento y dibujo.</w:t>
      </w:r>
    </w:p>
    <w:p w14:paraId="688D346C" w14:textId="77777777" w:rsidR="00202EE1" w:rsidRPr="00DF1548" w:rsidRDefault="00202EE1" w:rsidP="00202EE1">
      <w:pPr>
        <w:autoSpaceDE w:val="0"/>
        <w:autoSpaceDN w:val="0"/>
        <w:adjustRightInd w:val="0"/>
        <w:spacing w:after="120"/>
        <w:ind w:left="708"/>
        <w:jc w:val="both"/>
        <w:rPr>
          <w:rFonts w:ascii="Arial Narrow" w:hAnsi="Arial Narrow" w:cs="Arial"/>
          <w:sz w:val="20"/>
          <w:szCs w:val="20"/>
        </w:rPr>
      </w:pPr>
      <w:r w:rsidRPr="00DF1548">
        <w:rPr>
          <w:rFonts w:ascii="Arial Narrow" w:hAnsi="Arial Narrow" w:cs="Arial"/>
          <w:b/>
          <w:sz w:val="20"/>
          <w:szCs w:val="20"/>
        </w:rPr>
        <w:t>Materiales:</w:t>
      </w:r>
      <w:r w:rsidRPr="00DF1548">
        <w:rPr>
          <w:rFonts w:ascii="Arial Narrow" w:hAnsi="Arial Narrow" w:cs="Arial"/>
          <w:sz w:val="20"/>
          <w:szCs w:val="20"/>
        </w:rPr>
        <w:t xml:space="preserve"> Se proveerá suficiente material adecuado para la cimentación, monumentación, estacado, pintura y herramientas adecuadas. Las estacas deben tener área suficiente que permita anotar marcas legibles.</w:t>
      </w:r>
    </w:p>
    <w:p w14:paraId="0C2103DB" w14:textId="77777777" w:rsidR="00202EE1" w:rsidRPr="00DF1548" w:rsidRDefault="00202EE1" w:rsidP="00202EE1">
      <w:pPr>
        <w:spacing w:after="120"/>
        <w:ind w:left="708"/>
        <w:jc w:val="both"/>
        <w:rPr>
          <w:rFonts w:ascii="Arial Narrow" w:hAnsi="Arial Narrow" w:cs="Arial"/>
          <w:sz w:val="20"/>
          <w:szCs w:val="20"/>
        </w:rPr>
      </w:pPr>
      <w:r w:rsidRPr="00DF1548">
        <w:rPr>
          <w:rFonts w:ascii="Arial Narrow" w:hAnsi="Arial Narrow" w:cs="Arial"/>
          <w:sz w:val="20"/>
          <w:szCs w:val="20"/>
        </w:rPr>
        <w:lastRenderedPageBreak/>
        <w:t>El trazo debe estar de acuerdo a los planos y respetando un espacio mínimo entre el borde de propiedad y el borde de zanja previsto de 2.00 m</w:t>
      </w:r>
    </w:p>
    <w:p w14:paraId="699D9C42" w14:textId="303C6490" w:rsidR="00202EE1" w:rsidRPr="00DF1548" w:rsidRDefault="00202EE1" w:rsidP="00202EE1">
      <w:pPr>
        <w:spacing w:after="120"/>
        <w:ind w:left="708"/>
        <w:jc w:val="both"/>
        <w:rPr>
          <w:rFonts w:ascii="Arial Narrow" w:hAnsi="Arial Narrow" w:cs="Arial"/>
          <w:sz w:val="20"/>
          <w:szCs w:val="20"/>
        </w:rPr>
      </w:pPr>
      <w:r w:rsidRPr="00DF1548">
        <w:rPr>
          <w:rFonts w:ascii="Arial Narrow" w:hAnsi="Arial Narrow" w:cs="Arial"/>
          <w:sz w:val="20"/>
          <w:szCs w:val="20"/>
        </w:rPr>
        <w:t xml:space="preserve">El trazo y replanteo inicial comprende el alineamiento, gradientes, distancias y otros datos </w:t>
      </w:r>
      <w:r w:rsidR="00F2013B" w:rsidRPr="00DF1548">
        <w:rPr>
          <w:rFonts w:ascii="Arial Narrow" w:hAnsi="Arial Narrow" w:cs="Arial"/>
          <w:sz w:val="20"/>
          <w:szCs w:val="20"/>
        </w:rPr>
        <w:t xml:space="preserve">que </w:t>
      </w:r>
      <w:r w:rsidRPr="00DF1548">
        <w:rPr>
          <w:rFonts w:ascii="Arial Narrow" w:hAnsi="Arial Narrow" w:cs="Arial"/>
          <w:sz w:val="20"/>
          <w:szCs w:val="20"/>
        </w:rPr>
        <w:t xml:space="preserve">deberán ajustarse estrictamente a los planos y perfiles del proyecto oficial, se hará replanteo previa revisión de la nivelación de calles y verificación de los cálculos correspondientes. Cualquier modificación </w:t>
      </w:r>
      <w:r w:rsidR="00F2013B" w:rsidRPr="00DF1548">
        <w:rPr>
          <w:rFonts w:ascii="Arial Narrow" w:hAnsi="Arial Narrow" w:cs="Arial"/>
          <w:sz w:val="20"/>
          <w:szCs w:val="20"/>
        </w:rPr>
        <w:t xml:space="preserve">al trazo de las redes o </w:t>
      </w:r>
      <w:r w:rsidRPr="00DF1548">
        <w:rPr>
          <w:rFonts w:ascii="Arial Narrow" w:hAnsi="Arial Narrow" w:cs="Arial"/>
          <w:sz w:val="20"/>
          <w:szCs w:val="20"/>
        </w:rPr>
        <w:t>de los perfiles por exigirlo así, circunstancias de carácter local, deberá recibir previamente la aprobación del Ingeniero Supervisor. El trazo y replanteo inicial se valoriza con la instalación de la</w:t>
      </w:r>
      <w:r w:rsidR="00F2013B" w:rsidRPr="00DF1548">
        <w:rPr>
          <w:rFonts w:ascii="Arial Narrow" w:hAnsi="Arial Narrow" w:cs="Arial"/>
          <w:sz w:val="20"/>
          <w:szCs w:val="20"/>
        </w:rPr>
        <w:t>s</w:t>
      </w:r>
      <w:r w:rsidRPr="00DF1548">
        <w:rPr>
          <w:rFonts w:ascii="Arial Narrow" w:hAnsi="Arial Narrow" w:cs="Arial"/>
          <w:sz w:val="20"/>
          <w:szCs w:val="20"/>
        </w:rPr>
        <w:t xml:space="preserve"> tubería</w:t>
      </w:r>
      <w:r w:rsidR="00F2013B" w:rsidRPr="00DF1548">
        <w:rPr>
          <w:rFonts w:ascii="Arial Narrow" w:hAnsi="Arial Narrow" w:cs="Arial"/>
          <w:sz w:val="20"/>
          <w:szCs w:val="20"/>
        </w:rPr>
        <w:t>s</w:t>
      </w:r>
      <w:r w:rsidRPr="00DF1548">
        <w:rPr>
          <w:rFonts w:ascii="Arial Narrow" w:hAnsi="Arial Narrow" w:cs="Arial"/>
          <w:sz w:val="20"/>
          <w:szCs w:val="20"/>
        </w:rPr>
        <w:t>.</w:t>
      </w:r>
    </w:p>
    <w:p w14:paraId="5E80768D" w14:textId="77777777" w:rsidR="00202EE1" w:rsidRPr="00DF1548" w:rsidRDefault="00202EE1" w:rsidP="00202EE1">
      <w:pPr>
        <w:spacing w:after="120"/>
        <w:ind w:left="708"/>
        <w:jc w:val="both"/>
        <w:rPr>
          <w:rFonts w:ascii="Arial Narrow" w:hAnsi="Arial Narrow" w:cs="Arial"/>
          <w:sz w:val="20"/>
          <w:szCs w:val="20"/>
        </w:rPr>
      </w:pPr>
      <w:r w:rsidRPr="00DF1548">
        <w:rPr>
          <w:rFonts w:ascii="Arial Narrow" w:hAnsi="Arial Narrow" w:cs="Arial"/>
          <w:sz w:val="20"/>
          <w:szCs w:val="20"/>
        </w:rPr>
        <w:t>Conforme avanza la obra, el Contratista debe ir replanteando la obra a ejecutar. Igualmente, debe presentar con la debida anticipación los borradores y los planos de replanteo, para su revisión y conformidad hasta donde se le es presentado los replanteos.</w:t>
      </w:r>
    </w:p>
    <w:p w14:paraId="0150F29E" w14:textId="644391F1" w:rsidR="00202EE1" w:rsidRPr="00DF1548" w:rsidRDefault="00202EE1" w:rsidP="00202EE1">
      <w:pPr>
        <w:spacing w:after="120"/>
        <w:ind w:left="708"/>
        <w:jc w:val="both"/>
        <w:rPr>
          <w:rFonts w:ascii="Arial Narrow" w:hAnsi="Arial Narrow" w:cs="Arial"/>
          <w:sz w:val="20"/>
          <w:szCs w:val="20"/>
        </w:rPr>
      </w:pPr>
      <w:r w:rsidRPr="00DF1548">
        <w:rPr>
          <w:rFonts w:ascii="Arial Narrow" w:hAnsi="Arial Narrow" w:cs="Arial"/>
          <w:sz w:val="20"/>
          <w:szCs w:val="20"/>
        </w:rPr>
        <w:t xml:space="preserve">El replanteo final comprende el levantamiento de campo y dibujo en planos, de la ubicación en planta </w:t>
      </w:r>
      <w:r w:rsidR="002B0DCB" w:rsidRPr="00DF1548">
        <w:rPr>
          <w:rFonts w:ascii="Arial Narrow" w:hAnsi="Arial Narrow" w:cs="Arial"/>
          <w:sz w:val="20"/>
          <w:szCs w:val="20"/>
        </w:rPr>
        <w:t xml:space="preserve">de las redes de agua potable, accesorios, válvulas, ubicaciones de conexiones domiciliarias y empalmes; así también, en planta </w:t>
      </w:r>
      <w:r w:rsidRPr="00DF1548">
        <w:rPr>
          <w:rFonts w:ascii="Arial Narrow" w:hAnsi="Arial Narrow" w:cs="Arial"/>
          <w:sz w:val="20"/>
          <w:szCs w:val="20"/>
        </w:rPr>
        <w:t>y perfil</w:t>
      </w:r>
      <w:r w:rsidR="002B0DCB" w:rsidRPr="00DF1548">
        <w:rPr>
          <w:rFonts w:ascii="Arial Narrow" w:hAnsi="Arial Narrow" w:cs="Arial"/>
          <w:sz w:val="20"/>
          <w:szCs w:val="20"/>
        </w:rPr>
        <w:t xml:space="preserve"> de </w:t>
      </w:r>
      <w:r w:rsidRPr="00DF1548">
        <w:rPr>
          <w:rFonts w:ascii="Arial Narrow" w:hAnsi="Arial Narrow" w:cs="Arial"/>
          <w:sz w:val="20"/>
          <w:szCs w:val="20"/>
        </w:rPr>
        <w:t xml:space="preserve">los colectores, diagrama de flujos y la ubicación de las conexiones domiciliarias. </w:t>
      </w:r>
    </w:p>
    <w:p w14:paraId="19784063" w14:textId="77777777" w:rsidR="00202EE1" w:rsidRPr="00DF1548" w:rsidRDefault="00202EE1" w:rsidP="00202EE1">
      <w:pPr>
        <w:spacing w:after="120"/>
        <w:ind w:left="1417" w:hanging="709"/>
        <w:jc w:val="both"/>
        <w:rPr>
          <w:rFonts w:ascii="Arial Narrow" w:hAnsi="Arial Narrow" w:cs="Arial"/>
          <w:sz w:val="20"/>
          <w:szCs w:val="20"/>
        </w:rPr>
      </w:pPr>
      <w:r w:rsidRPr="00DF1548">
        <w:rPr>
          <w:rFonts w:ascii="Arial Narrow" w:hAnsi="Arial Narrow" w:cs="Arial"/>
          <w:sz w:val="20"/>
          <w:szCs w:val="20"/>
        </w:rPr>
        <w:t>El replanteo final de la obra se valoriza con la presentación y aprobación de:</w:t>
      </w:r>
    </w:p>
    <w:p w14:paraId="354AD728" w14:textId="39A2B9D0" w:rsidR="00202EE1" w:rsidRPr="00DF1548" w:rsidRDefault="00202EE1" w:rsidP="00202EE1">
      <w:pPr>
        <w:numPr>
          <w:ilvl w:val="0"/>
          <w:numId w:val="4"/>
        </w:numPr>
        <w:spacing w:after="120"/>
        <w:ind w:left="1428"/>
        <w:jc w:val="both"/>
        <w:rPr>
          <w:rFonts w:ascii="Arial Narrow" w:hAnsi="Arial Narrow" w:cs="Arial"/>
          <w:sz w:val="20"/>
          <w:szCs w:val="20"/>
        </w:rPr>
      </w:pPr>
      <w:r w:rsidRPr="00DF1548">
        <w:rPr>
          <w:rFonts w:ascii="Arial Narrow" w:hAnsi="Arial Narrow" w:cs="Arial"/>
          <w:sz w:val="20"/>
          <w:szCs w:val="20"/>
        </w:rPr>
        <w:t xml:space="preserve">2 copias de los planos de replanteo </w:t>
      </w:r>
      <w:r w:rsidR="005204DB" w:rsidRPr="00DF1548">
        <w:rPr>
          <w:rFonts w:ascii="Arial Narrow" w:hAnsi="Arial Narrow" w:cs="Arial"/>
          <w:sz w:val="20"/>
          <w:szCs w:val="20"/>
        </w:rPr>
        <w:t xml:space="preserve">de la </w:t>
      </w:r>
      <w:r w:rsidRPr="00DF1548">
        <w:rPr>
          <w:rFonts w:ascii="Arial Narrow" w:hAnsi="Arial Narrow" w:cs="Arial"/>
          <w:sz w:val="20"/>
          <w:szCs w:val="20"/>
        </w:rPr>
        <w:t xml:space="preserve">Red Colectora </w:t>
      </w:r>
      <w:r w:rsidR="005204DB" w:rsidRPr="00DF1548">
        <w:rPr>
          <w:rFonts w:ascii="Arial Narrow" w:hAnsi="Arial Narrow" w:cs="Arial"/>
          <w:sz w:val="20"/>
          <w:szCs w:val="20"/>
        </w:rPr>
        <w:t xml:space="preserve">– vista en </w:t>
      </w:r>
      <w:r w:rsidRPr="00DF1548">
        <w:rPr>
          <w:rFonts w:ascii="Arial Narrow" w:hAnsi="Arial Narrow" w:cs="Arial"/>
          <w:sz w:val="20"/>
          <w:szCs w:val="20"/>
        </w:rPr>
        <w:t>Planta.</w:t>
      </w:r>
    </w:p>
    <w:p w14:paraId="132CD98F" w14:textId="09BC0C5F" w:rsidR="00202EE1" w:rsidRPr="00DF1548" w:rsidRDefault="00202EE1" w:rsidP="00202EE1">
      <w:pPr>
        <w:numPr>
          <w:ilvl w:val="0"/>
          <w:numId w:val="4"/>
        </w:numPr>
        <w:spacing w:after="120"/>
        <w:ind w:left="1428"/>
        <w:jc w:val="both"/>
        <w:rPr>
          <w:rFonts w:ascii="Arial Narrow" w:hAnsi="Arial Narrow" w:cs="Arial"/>
          <w:sz w:val="20"/>
          <w:szCs w:val="20"/>
        </w:rPr>
      </w:pPr>
      <w:r w:rsidRPr="00DF1548">
        <w:rPr>
          <w:rFonts w:ascii="Arial Narrow" w:hAnsi="Arial Narrow" w:cs="Arial"/>
          <w:sz w:val="20"/>
          <w:szCs w:val="20"/>
        </w:rPr>
        <w:t xml:space="preserve">2 copias de los planos de replanteo </w:t>
      </w:r>
      <w:r w:rsidR="005204DB" w:rsidRPr="00DF1548">
        <w:rPr>
          <w:rFonts w:ascii="Arial Narrow" w:hAnsi="Arial Narrow" w:cs="Arial"/>
          <w:sz w:val="20"/>
          <w:szCs w:val="20"/>
        </w:rPr>
        <w:t xml:space="preserve">de </w:t>
      </w:r>
      <w:r w:rsidRPr="00DF1548">
        <w:rPr>
          <w:rFonts w:ascii="Arial Narrow" w:hAnsi="Arial Narrow" w:cs="Arial"/>
          <w:sz w:val="20"/>
          <w:szCs w:val="20"/>
        </w:rPr>
        <w:t>Diagrama de flujos.</w:t>
      </w:r>
    </w:p>
    <w:p w14:paraId="3AA311BD" w14:textId="3D0BC0BC" w:rsidR="00202EE1" w:rsidRPr="00DF1548" w:rsidRDefault="00202EE1" w:rsidP="00202EE1">
      <w:pPr>
        <w:numPr>
          <w:ilvl w:val="0"/>
          <w:numId w:val="4"/>
        </w:numPr>
        <w:spacing w:after="120"/>
        <w:ind w:left="1428"/>
        <w:jc w:val="both"/>
        <w:rPr>
          <w:rFonts w:ascii="Arial Narrow" w:hAnsi="Arial Narrow" w:cs="Arial"/>
          <w:sz w:val="20"/>
          <w:szCs w:val="20"/>
        </w:rPr>
      </w:pPr>
      <w:r w:rsidRPr="00DF1548">
        <w:rPr>
          <w:rFonts w:ascii="Arial Narrow" w:hAnsi="Arial Narrow" w:cs="Arial"/>
          <w:sz w:val="20"/>
          <w:szCs w:val="20"/>
        </w:rPr>
        <w:t xml:space="preserve">2 copias de los planos de replanteo </w:t>
      </w:r>
      <w:r w:rsidR="005204DB" w:rsidRPr="00DF1548">
        <w:rPr>
          <w:rFonts w:ascii="Arial Narrow" w:hAnsi="Arial Narrow" w:cs="Arial"/>
          <w:sz w:val="20"/>
          <w:szCs w:val="20"/>
        </w:rPr>
        <w:t xml:space="preserve">de la </w:t>
      </w:r>
      <w:r w:rsidRPr="00DF1548">
        <w:rPr>
          <w:rFonts w:ascii="Arial Narrow" w:hAnsi="Arial Narrow" w:cs="Arial"/>
          <w:sz w:val="20"/>
          <w:szCs w:val="20"/>
        </w:rPr>
        <w:t>Red Colectora</w:t>
      </w:r>
      <w:r w:rsidR="005204DB" w:rsidRPr="00DF1548">
        <w:rPr>
          <w:rFonts w:ascii="Arial Narrow" w:hAnsi="Arial Narrow" w:cs="Arial"/>
          <w:sz w:val="20"/>
          <w:szCs w:val="20"/>
        </w:rPr>
        <w:t xml:space="preserve"> - </w:t>
      </w:r>
      <w:r w:rsidRPr="00DF1548">
        <w:rPr>
          <w:rFonts w:ascii="Arial Narrow" w:hAnsi="Arial Narrow" w:cs="Arial"/>
          <w:sz w:val="20"/>
          <w:szCs w:val="20"/>
        </w:rPr>
        <w:t>Perfiles.</w:t>
      </w:r>
    </w:p>
    <w:p w14:paraId="1CEC4622" w14:textId="6A7FC2D0" w:rsidR="00202EE1" w:rsidRPr="00DF1548" w:rsidRDefault="00202EE1" w:rsidP="00202EE1">
      <w:pPr>
        <w:numPr>
          <w:ilvl w:val="0"/>
          <w:numId w:val="4"/>
        </w:numPr>
        <w:spacing w:after="120"/>
        <w:ind w:left="1428"/>
        <w:jc w:val="both"/>
        <w:rPr>
          <w:rFonts w:ascii="Arial Narrow" w:hAnsi="Arial Narrow" w:cs="Arial"/>
          <w:sz w:val="20"/>
          <w:szCs w:val="20"/>
        </w:rPr>
      </w:pPr>
      <w:r w:rsidRPr="00DF1548">
        <w:rPr>
          <w:rFonts w:ascii="Arial Narrow" w:hAnsi="Arial Narrow" w:cs="Arial"/>
          <w:sz w:val="20"/>
          <w:szCs w:val="20"/>
        </w:rPr>
        <w:t>2 copias de los planos de replanteo Conexiones Domiciliarias</w:t>
      </w:r>
      <w:r w:rsidR="005204DB" w:rsidRPr="00DF1548">
        <w:rPr>
          <w:rFonts w:ascii="Arial Narrow" w:hAnsi="Arial Narrow" w:cs="Arial"/>
          <w:sz w:val="20"/>
          <w:szCs w:val="20"/>
        </w:rPr>
        <w:t xml:space="preserve"> de alcantarillado</w:t>
      </w:r>
      <w:r w:rsidRPr="00DF1548">
        <w:rPr>
          <w:rFonts w:ascii="Arial Narrow" w:hAnsi="Arial Narrow" w:cs="Arial"/>
          <w:sz w:val="20"/>
          <w:szCs w:val="20"/>
        </w:rPr>
        <w:t>.</w:t>
      </w:r>
    </w:p>
    <w:p w14:paraId="2F4B46A4" w14:textId="690FE00D" w:rsidR="00202EE1" w:rsidRPr="00DF1548" w:rsidRDefault="00202EE1" w:rsidP="00202EE1">
      <w:pPr>
        <w:numPr>
          <w:ilvl w:val="0"/>
          <w:numId w:val="4"/>
        </w:numPr>
        <w:spacing w:after="120"/>
        <w:ind w:left="1428"/>
        <w:jc w:val="both"/>
        <w:rPr>
          <w:rFonts w:ascii="Arial Narrow" w:hAnsi="Arial Narrow" w:cs="Arial"/>
          <w:sz w:val="20"/>
          <w:szCs w:val="20"/>
        </w:rPr>
      </w:pPr>
      <w:r w:rsidRPr="00DF1548">
        <w:rPr>
          <w:rFonts w:ascii="Arial Narrow" w:hAnsi="Arial Narrow" w:cs="Arial"/>
          <w:sz w:val="20"/>
          <w:szCs w:val="20"/>
        </w:rPr>
        <w:t xml:space="preserve">2 copias de los planos de replanteo </w:t>
      </w:r>
      <w:r w:rsidR="005204DB" w:rsidRPr="00DF1548">
        <w:rPr>
          <w:rFonts w:ascii="Arial Narrow" w:hAnsi="Arial Narrow" w:cs="Arial"/>
          <w:sz w:val="20"/>
          <w:szCs w:val="20"/>
        </w:rPr>
        <w:t xml:space="preserve">de la </w:t>
      </w:r>
      <w:r w:rsidRPr="00DF1548">
        <w:rPr>
          <w:rFonts w:ascii="Arial Narrow" w:hAnsi="Arial Narrow" w:cs="Arial"/>
          <w:sz w:val="20"/>
          <w:szCs w:val="20"/>
        </w:rPr>
        <w:t>Red de Agua Potable</w:t>
      </w:r>
      <w:r w:rsidR="005204DB" w:rsidRPr="00DF1548">
        <w:rPr>
          <w:rFonts w:ascii="Arial Narrow" w:hAnsi="Arial Narrow" w:cs="Arial"/>
          <w:sz w:val="20"/>
          <w:szCs w:val="20"/>
        </w:rPr>
        <w:t>.</w:t>
      </w:r>
    </w:p>
    <w:p w14:paraId="21133CE6" w14:textId="4AD4D41A" w:rsidR="005204DB" w:rsidRPr="00DF1548" w:rsidRDefault="005204DB" w:rsidP="00202EE1">
      <w:pPr>
        <w:numPr>
          <w:ilvl w:val="0"/>
          <w:numId w:val="4"/>
        </w:numPr>
        <w:spacing w:after="120"/>
        <w:ind w:left="1428"/>
        <w:jc w:val="both"/>
        <w:rPr>
          <w:rFonts w:ascii="Arial Narrow" w:hAnsi="Arial Narrow" w:cs="Arial"/>
          <w:sz w:val="20"/>
          <w:szCs w:val="20"/>
        </w:rPr>
      </w:pPr>
      <w:r w:rsidRPr="00DF1548">
        <w:rPr>
          <w:rFonts w:ascii="Arial Narrow" w:hAnsi="Arial Narrow" w:cs="Arial"/>
          <w:sz w:val="20"/>
          <w:szCs w:val="20"/>
        </w:rPr>
        <w:t>2 copias de los planos de replanteo de la ubicación de accesorios, válvulas y empalmes en la Red de Agua Potable.</w:t>
      </w:r>
    </w:p>
    <w:p w14:paraId="75E1D592" w14:textId="2C3BDE92" w:rsidR="00202EE1" w:rsidRPr="00DF1548" w:rsidRDefault="00202EE1" w:rsidP="00202EE1">
      <w:pPr>
        <w:numPr>
          <w:ilvl w:val="0"/>
          <w:numId w:val="4"/>
        </w:numPr>
        <w:spacing w:after="120"/>
        <w:ind w:left="1428"/>
        <w:jc w:val="both"/>
        <w:rPr>
          <w:rFonts w:ascii="Arial Narrow" w:hAnsi="Arial Narrow" w:cs="Arial"/>
          <w:sz w:val="20"/>
          <w:szCs w:val="20"/>
        </w:rPr>
      </w:pPr>
      <w:r w:rsidRPr="00DF1548">
        <w:rPr>
          <w:rFonts w:ascii="Arial Narrow" w:hAnsi="Arial Narrow" w:cs="Arial"/>
          <w:sz w:val="20"/>
          <w:szCs w:val="20"/>
        </w:rPr>
        <w:t xml:space="preserve">2 copias de los planos de replanteo </w:t>
      </w:r>
      <w:r w:rsidR="005204DB" w:rsidRPr="00DF1548">
        <w:rPr>
          <w:rFonts w:ascii="Arial Narrow" w:hAnsi="Arial Narrow" w:cs="Arial"/>
          <w:sz w:val="20"/>
          <w:szCs w:val="20"/>
        </w:rPr>
        <w:t xml:space="preserve">de las </w:t>
      </w:r>
      <w:r w:rsidRPr="00DF1548">
        <w:rPr>
          <w:rFonts w:ascii="Arial Narrow" w:hAnsi="Arial Narrow" w:cs="Arial"/>
          <w:sz w:val="20"/>
          <w:szCs w:val="20"/>
        </w:rPr>
        <w:t>Conexiones Domiciliarias de Agua Potable.</w:t>
      </w:r>
    </w:p>
    <w:p w14:paraId="73CB33A1" w14:textId="2DB0B433" w:rsidR="00202EE1" w:rsidRPr="00603EDF" w:rsidRDefault="00603EDF" w:rsidP="00202EE1">
      <w:pPr>
        <w:pStyle w:val="Textoindependiente"/>
        <w:tabs>
          <w:tab w:val="left" w:pos="709"/>
        </w:tabs>
        <w:ind w:left="708"/>
        <w:jc w:val="both"/>
        <w:rPr>
          <w:rFonts w:ascii="Arial Narrow" w:hAnsi="Arial Narrow" w:cs="Arial"/>
          <w:b/>
          <w:sz w:val="20"/>
          <w:szCs w:val="20"/>
          <w:u w:val="single"/>
        </w:rPr>
      </w:pPr>
      <w:r>
        <w:rPr>
          <w:rFonts w:ascii="Arial Narrow" w:hAnsi="Arial Narrow" w:cs="Arial"/>
          <w:b/>
          <w:sz w:val="20"/>
          <w:szCs w:val="20"/>
          <w:u w:val="single"/>
        </w:rPr>
        <w:t>Unidad de Medida</w:t>
      </w:r>
    </w:p>
    <w:p w14:paraId="55888F6A" w14:textId="081EF240" w:rsidR="00202EE1" w:rsidRPr="00DF1548" w:rsidRDefault="00202EE1" w:rsidP="00202EE1">
      <w:pPr>
        <w:pStyle w:val="Textoindependiente"/>
        <w:tabs>
          <w:tab w:val="left" w:pos="709"/>
        </w:tabs>
        <w:ind w:left="708"/>
        <w:jc w:val="both"/>
        <w:rPr>
          <w:rFonts w:ascii="Arial Narrow" w:hAnsi="Arial Narrow" w:cs="Arial"/>
          <w:bCs/>
          <w:sz w:val="20"/>
          <w:szCs w:val="20"/>
        </w:rPr>
      </w:pPr>
      <w:r w:rsidRPr="00DF1548">
        <w:rPr>
          <w:rFonts w:ascii="Arial Narrow" w:hAnsi="Arial Narrow" w:cs="Arial"/>
          <w:bCs/>
          <w:sz w:val="20"/>
          <w:szCs w:val="20"/>
        </w:rPr>
        <w:t xml:space="preserve">Se ha considerado como método de medición el metro </w:t>
      </w:r>
      <w:r w:rsidR="00AA4DCC">
        <w:rPr>
          <w:rFonts w:ascii="Arial Narrow" w:hAnsi="Arial Narrow" w:cs="Arial"/>
          <w:bCs/>
          <w:sz w:val="20"/>
          <w:szCs w:val="20"/>
        </w:rPr>
        <w:t>(ml)</w:t>
      </w:r>
      <w:r w:rsidRPr="00DF1548">
        <w:rPr>
          <w:rFonts w:ascii="Arial Narrow" w:hAnsi="Arial Narrow" w:cs="Arial"/>
          <w:bCs/>
          <w:sz w:val="20"/>
          <w:szCs w:val="20"/>
        </w:rPr>
        <w:t xml:space="preserve"> de ejecución, incluyendo el personal, equipo y herramientas que sean necesarios para la realización del trabajo.</w:t>
      </w:r>
    </w:p>
    <w:p w14:paraId="72F2ACF2" w14:textId="3762914A" w:rsidR="00202EE1" w:rsidRPr="00603EDF" w:rsidRDefault="00603EDF" w:rsidP="00202EE1">
      <w:pPr>
        <w:pStyle w:val="Textoindependiente"/>
        <w:tabs>
          <w:tab w:val="left" w:pos="709"/>
        </w:tabs>
        <w:ind w:left="708"/>
        <w:jc w:val="both"/>
        <w:rPr>
          <w:rFonts w:ascii="Arial Narrow" w:hAnsi="Arial Narrow" w:cs="Arial"/>
          <w:b/>
          <w:bCs/>
          <w:sz w:val="20"/>
          <w:szCs w:val="20"/>
          <w:u w:val="single"/>
        </w:rPr>
      </w:pPr>
      <w:r>
        <w:rPr>
          <w:rFonts w:ascii="Arial Narrow" w:hAnsi="Arial Narrow" w:cs="Arial"/>
          <w:b/>
          <w:bCs/>
          <w:sz w:val="20"/>
          <w:szCs w:val="20"/>
          <w:u w:val="single"/>
        </w:rPr>
        <w:t>Forma de Pago</w:t>
      </w:r>
    </w:p>
    <w:p w14:paraId="62E1BF24" w14:textId="0A139FA6" w:rsidR="00202EE1" w:rsidRPr="00DF1548" w:rsidRDefault="00202EE1" w:rsidP="00202EE1">
      <w:pPr>
        <w:pStyle w:val="Textoindependiente"/>
        <w:tabs>
          <w:tab w:val="left" w:pos="709"/>
        </w:tabs>
        <w:ind w:left="708"/>
        <w:jc w:val="both"/>
        <w:rPr>
          <w:rFonts w:ascii="Arial Narrow" w:hAnsi="Arial Narrow" w:cs="Arial"/>
          <w:b/>
          <w:sz w:val="20"/>
          <w:szCs w:val="20"/>
        </w:rPr>
      </w:pPr>
      <w:r w:rsidRPr="00DF1548">
        <w:rPr>
          <w:rFonts w:ascii="Arial Narrow" w:hAnsi="Arial Narrow" w:cs="Arial"/>
          <w:bCs/>
          <w:sz w:val="20"/>
          <w:szCs w:val="20"/>
        </w:rPr>
        <w:t xml:space="preserve">El pago se hará por metro </w:t>
      </w:r>
      <w:r w:rsidR="00AA4DCC">
        <w:rPr>
          <w:rFonts w:ascii="Arial Narrow" w:hAnsi="Arial Narrow" w:cs="Arial"/>
          <w:bCs/>
          <w:sz w:val="20"/>
          <w:szCs w:val="20"/>
        </w:rPr>
        <w:t>(ml)</w:t>
      </w:r>
      <w:r w:rsidRPr="00DF1548">
        <w:rPr>
          <w:rFonts w:ascii="Arial Narrow" w:hAnsi="Arial Narrow" w:cs="Arial"/>
          <w:bCs/>
          <w:sz w:val="20"/>
          <w:szCs w:val="20"/>
        </w:rPr>
        <w:t xml:space="preserve"> según precio unitario pactado en el contrato</w:t>
      </w:r>
      <w:r w:rsidR="00BD630F" w:rsidRPr="00DF1548">
        <w:rPr>
          <w:rFonts w:ascii="Arial Narrow" w:hAnsi="Arial Narrow" w:cs="Arial"/>
          <w:bCs/>
          <w:sz w:val="20"/>
          <w:szCs w:val="20"/>
        </w:rPr>
        <w:t xml:space="preserve"> previa aprobación del ingeniero supervisor</w:t>
      </w:r>
      <w:r w:rsidRPr="00DF1548">
        <w:rPr>
          <w:rFonts w:ascii="Arial Narrow" w:hAnsi="Arial Narrow" w:cs="Arial"/>
          <w:bCs/>
          <w:sz w:val="20"/>
          <w:szCs w:val="20"/>
        </w:rPr>
        <w:t>, entendiéndose que dicho precio y pago constituirá compensación total por toda la mano de obra, materiales, equipos, etc. y cualquier actividad o suministro necesario para la ejecución del trabajo.</w:t>
      </w:r>
      <w:r w:rsidRPr="00DF1548">
        <w:rPr>
          <w:rFonts w:ascii="Arial Narrow" w:hAnsi="Arial Narrow" w:cs="Arial"/>
          <w:b/>
          <w:sz w:val="20"/>
          <w:szCs w:val="20"/>
        </w:rPr>
        <w:tab/>
      </w:r>
    </w:p>
    <w:p w14:paraId="1A329BE4" w14:textId="77777777" w:rsidR="00631461" w:rsidRPr="00DF1548" w:rsidRDefault="00631461" w:rsidP="007E2D90">
      <w:pPr>
        <w:pStyle w:val="Textoindependiente"/>
        <w:tabs>
          <w:tab w:val="left" w:pos="709"/>
        </w:tabs>
        <w:jc w:val="both"/>
        <w:rPr>
          <w:rFonts w:ascii="Arial Narrow" w:hAnsi="Arial Narrow" w:cs="Arial"/>
          <w:bCs/>
          <w:sz w:val="20"/>
          <w:szCs w:val="20"/>
        </w:rPr>
      </w:pPr>
    </w:p>
    <w:p w14:paraId="1BE84CBD" w14:textId="12B5E519" w:rsidR="00684C5C" w:rsidRDefault="00D74F92" w:rsidP="00D74F92">
      <w:pPr>
        <w:spacing w:after="120"/>
        <w:ind w:left="2124" w:hanging="2124"/>
        <w:jc w:val="both"/>
        <w:rPr>
          <w:rFonts w:ascii="Arial Narrow" w:hAnsi="Arial Narrow" w:cs="Arial"/>
          <w:b/>
          <w:sz w:val="20"/>
          <w:szCs w:val="20"/>
        </w:rPr>
      </w:pPr>
      <w:r w:rsidRPr="00DF1548">
        <w:rPr>
          <w:rFonts w:ascii="Arial Narrow" w:hAnsi="Arial Narrow" w:cs="Arial"/>
          <w:b/>
          <w:sz w:val="20"/>
          <w:szCs w:val="20"/>
        </w:rPr>
        <w:t>0</w:t>
      </w:r>
      <w:r w:rsidR="00371472" w:rsidRPr="00DF1548">
        <w:rPr>
          <w:rFonts w:ascii="Arial Narrow" w:hAnsi="Arial Narrow" w:cs="Arial"/>
          <w:b/>
          <w:sz w:val="20"/>
          <w:szCs w:val="20"/>
        </w:rPr>
        <w:t>2</w:t>
      </w:r>
      <w:r w:rsidRPr="00DF1548">
        <w:rPr>
          <w:rFonts w:ascii="Arial Narrow" w:hAnsi="Arial Narrow" w:cs="Arial"/>
          <w:b/>
          <w:sz w:val="20"/>
          <w:szCs w:val="20"/>
        </w:rPr>
        <w:t>.0</w:t>
      </w:r>
      <w:r w:rsidR="00371472" w:rsidRPr="00DF1548">
        <w:rPr>
          <w:rFonts w:ascii="Arial Narrow" w:hAnsi="Arial Narrow" w:cs="Arial"/>
          <w:b/>
          <w:sz w:val="20"/>
          <w:szCs w:val="20"/>
        </w:rPr>
        <w:t>1</w:t>
      </w:r>
      <w:r w:rsidRPr="00DF1548">
        <w:rPr>
          <w:rFonts w:ascii="Arial Narrow" w:hAnsi="Arial Narrow" w:cs="Arial"/>
          <w:b/>
          <w:sz w:val="20"/>
          <w:szCs w:val="20"/>
        </w:rPr>
        <w:t xml:space="preserve">.02 </w:t>
      </w:r>
      <w:r w:rsidR="00603EDF" w:rsidRPr="00DF1548">
        <w:rPr>
          <w:rFonts w:ascii="Arial Narrow" w:hAnsi="Arial Narrow" w:cs="Arial"/>
          <w:b/>
          <w:sz w:val="20"/>
          <w:szCs w:val="20"/>
        </w:rPr>
        <w:t xml:space="preserve">CERCO DE MALLA </w:t>
      </w:r>
      <w:proofErr w:type="spellStart"/>
      <w:r w:rsidR="00603EDF" w:rsidRPr="00DF1548">
        <w:rPr>
          <w:rFonts w:ascii="Arial Narrow" w:hAnsi="Arial Narrow" w:cs="Arial"/>
          <w:b/>
          <w:sz w:val="20"/>
          <w:szCs w:val="20"/>
        </w:rPr>
        <w:t>HDP</w:t>
      </w:r>
      <w:proofErr w:type="spellEnd"/>
      <w:r w:rsidR="00603EDF" w:rsidRPr="00DF1548">
        <w:rPr>
          <w:rFonts w:ascii="Arial Narrow" w:hAnsi="Arial Narrow" w:cs="Arial"/>
          <w:b/>
          <w:sz w:val="20"/>
          <w:szCs w:val="20"/>
        </w:rPr>
        <w:t xml:space="preserve"> DE 1 M ALTURA PARA LÍMITE DE SEGURIDAD DE OBRA</w:t>
      </w:r>
      <w:r w:rsidR="00603EDF" w:rsidRPr="00DF1548">
        <w:rPr>
          <w:rFonts w:ascii="Arial Narrow" w:hAnsi="Arial Narrow" w:cs="Arial"/>
          <w:b/>
          <w:sz w:val="20"/>
          <w:szCs w:val="20"/>
        </w:rPr>
        <w:tab/>
      </w:r>
      <w:r w:rsidR="00603EDF">
        <w:rPr>
          <w:rFonts w:ascii="Arial Narrow" w:hAnsi="Arial Narrow" w:cs="Arial"/>
          <w:b/>
          <w:sz w:val="20"/>
          <w:szCs w:val="20"/>
        </w:rPr>
        <w:tab/>
      </w:r>
      <w:r w:rsidR="00AA4DCC">
        <w:rPr>
          <w:rFonts w:ascii="Arial Narrow" w:hAnsi="Arial Narrow" w:cs="Arial"/>
          <w:b/>
          <w:sz w:val="20"/>
          <w:szCs w:val="20"/>
        </w:rPr>
        <w:t>(ml)</w:t>
      </w:r>
    </w:p>
    <w:p w14:paraId="6F5B25B3" w14:textId="4E793B64" w:rsidR="00D74F92" w:rsidRPr="00DF1548" w:rsidRDefault="00D74F92" w:rsidP="00D74F92">
      <w:pPr>
        <w:spacing w:after="120"/>
        <w:ind w:left="2124" w:hanging="2124"/>
        <w:jc w:val="both"/>
        <w:rPr>
          <w:rFonts w:ascii="Arial Narrow" w:hAnsi="Arial Narrow" w:cs="Arial"/>
          <w:b/>
          <w:sz w:val="20"/>
          <w:szCs w:val="20"/>
        </w:rPr>
      </w:pPr>
      <w:r w:rsidRPr="00DF1548">
        <w:rPr>
          <w:rFonts w:ascii="Arial Narrow" w:hAnsi="Arial Narrow" w:cs="Arial"/>
          <w:b/>
          <w:sz w:val="20"/>
          <w:szCs w:val="20"/>
        </w:rPr>
        <w:tab/>
      </w:r>
    </w:p>
    <w:p w14:paraId="16C23C5D" w14:textId="5B123430" w:rsidR="00D74F92" w:rsidRPr="00603EDF" w:rsidRDefault="00603EDF" w:rsidP="00D74F92">
      <w:pPr>
        <w:pStyle w:val="Textoindependiente"/>
        <w:tabs>
          <w:tab w:val="left" w:pos="0"/>
          <w:tab w:val="left" w:pos="567"/>
          <w:tab w:val="left" w:pos="8505"/>
        </w:tabs>
        <w:ind w:left="567"/>
        <w:jc w:val="both"/>
        <w:rPr>
          <w:rFonts w:ascii="Arial Narrow" w:hAnsi="Arial Narrow" w:cs="Arial"/>
          <w:b/>
          <w:sz w:val="20"/>
          <w:szCs w:val="20"/>
          <w:u w:val="single"/>
        </w:rPr>
      </w:pPr>
      <w:r w:rsidRPr="00603EDF">
        <w:rPr>
          <w:rFonts w:ascii="Arial Narrow" w:hAnsi="Arial Narrow" w:cs="Arial"/>
          <w:b/>
          <w:sz w:val="20"/>
          <w:szCs w:val="20"/>
          <w:u w:val="single"/>
        </w:rPr>
        <w:t>Descripción</w:t>
      </w:r>
    </w:p>
    <w:p w14:paraId="34928AD6" w14:textId="77777777" w:rsidR="009E70AA" w:rsidRPr="00DF1548" w:rsidRDefault="009E70AA" w:rsidP="009E70AA">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Esta partida se refiere al suministro, colocación y retiro de cerco de mallas </w:t>
      </w:r>
      <w:proofErr w:type="spellStart"/>
      <w:r w:rsidRPr="00DF1548">
        <w:rPr>
          <w:rFonts w:ascii="Arial Narrow" w:hAnsi="Arial Narrow" w:cs="Arial"/>
          <w:bCs/>
          <w:sz w:val="20"/>
          <w:szCs w:val="20"/>
        </w:rPr>
        <w:t>HDP</w:t>
      </w:r>
      <w:proofErr w:type="spellEnd"/>
      <w:r w:rsidRPr="00DF1548">
        <w:rPr>
          <w:rFonts w:ascii="Arial Narrow" w:hAnsi="Arial Narrow" w:cs="Arial"/>
          <w:bCs/>
          <w:sz w:val="20"/>
          <w:szCs w:val="20"/>
        </w:rPr>
        <w:t xml:space="preserve"> para la prevención de accidentes, para el corte o restricción del tránsito peatonal y vehicular, tanto de día como de noche. </w:t>
      </w:r>
    </w:p>
    <w:p w14:paraId="74E4FF6B" w14:textId="77777777" w:rsidR="009E70AA" w:rsidRPr="00DF1548" w:rsidRDefault="009E70AA" w:rsidP="009E70AA">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El contratista deberá cumplir las Normas de protección y seguridad, con señalizaciones en el área de trabajo, con precaución y control permanente para evitar daños e inconvenientes a las personas, actividades y bienes. </w:t>
      </w:r>
    </w:p>
    <w:p w14:paraId="1027973F" w14:textId="77777777" w:rsidR="009E70AA" w:rsidRPr="00DF1548" w:rsidRDefault="009E70AA" w:rsidP="009E70AA">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Se deberá poner mallas en el sector de obra para evitar el acceso al mismo de personas que no trabajen en ella. Se crearán accesos seguros a las zonas de trabajo. </w:t>
      </w:r>
    </w:p>
    <w:p w14:paraId="59E20A9A" w14:textId="77777777" w:rsidR="009E70AA" w:rsidRPr="00DF1548" w:rsidRDefault="009E70AA" w:rsidP="009E70AA">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El cerco de malla es un elemento especial, conformado por una malla de polietileno de alta densidad, incluyendo aditivos para la protección a los rayos UV; su color es naranja, y la dimensión en cuanto su altura mínima es de 1.00 m e ira asegurada en postes de madera pintados colocados cada 2.40 m o de las mismas tranqueras.</w:t>
      </w:r>
    </w:p>
    <w:p w14:paraId="4FBD910F" w14:textId="77777777" w:rsidR="009E70AA" w:rsidRPr="00DF1548" w:rsidRDefault="009E70AA" w:rsidP="009E70AA">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lastRenderedPageBreak/>
        <w:t xml:space="preserve">Su empleo es obligatorio, e ira a ambos bordes de aquellas zanjas excavadas que superan los 2.00 m de profundidad y que se encuentra en zonas urbanas de tránsito peatonal fluido Se señalizará y demarcará adecuadamente la presencia de obstáculos de acuerdo con la norma colocándose carteles, o señales que indiquen los riesgos presentes. </w:t>
      </w:r>
    </w:p>
    <w:p w14:paraId="3672C17E" w14:textId="0EA409F8" w:rsidR="009E70AA" w:rsidRPr="00DF1548" w:rsidRDefault="009E70AA" w:rsidP="009E70AA">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Se verificará la existencia de indicaciones de advertencia (como, por ejemplo: uso obligatorio de casco, uso obligatorio de calzado de seguridad, uso obligatorio de cinturón de seguridad, peligro contacto con la corriente eléctrica, </w:t>
      </w:r>
      <w:r w:rsidR="00603EDF" w:rsidRPr="00DF1548">
        <w:rPr>
          <w:rFonts w:ascii="Arial Narrow" w:hAnsi="Arial Narrow" w:cs="Arial"/>
          <w:bCs/>
          <w:sz w:val="20"/>
          <w:szCs w:val="20"/>
        </w:rPr>
        <w:t>peligro caído</w:t>
      </w:r>
      <w:r w:rsidRPr="00DF1548">
        <w:rPr>
          <w:rFonts w:ascii="Arial Narrow" w:hAnsi="Arial Narrow" w:cs="Arial"/>
          <w:bCs/>
          <w:sz w:val="20"/>
          <w:szCs w:val="20"/>
        </w:rPr>
        <w:t xml:space="preserve"> de objetos, </w:t>
      </w:r>
      <w:r w:rsidR="00603EDF" w:rsidRPr="00DF1548">
        <w:rPr>
          <w:rFonts w:ascii="Arial Narrow" w:hAnsi="Arial Narrow" w:cs="Arial"/>
          <w:bCs/>
          <w:sz w:val="20"/>
          <w:szCs w:val="20"/>
        </w:rPr>
        <w:t>peligro</w:t>
      </w:r>
      <w:r w:rsidR="00603EDF">
        <w:rPr>
          <w:rFonts w:ascii="Arial Narrow" w:hAnsi="Arial Narrow" w:cs="Arial"/>
          <w:bCs/>
          <w:sz w:val="20"/>
          <w:szCs w:val="20"/>
        </w:rPr>
        <w:t xml:space="preserve"> </w:t>
      </w:r>
      <w:r w:rsidR="00603EDF" w:rsidRPr="00DF1548">
        <w:rPr>
          <w:rFonts w:ascii="Arial Narrow" w:hAnsi="Arial Narrow" w:cs="Arial"/>
          <w:bCs/>
          <w:sz w:val="20"/>
          <w:szCs w:val="20"/>
        </w:rPr>
        <w:t>caído</w:t>
      </w:r>
      <w:r w:rsidRPr="00DF1548">
        <w:rPr>
          <w:rFonts w:ascii="Arial Narrow" w:hAnsi="Arial Narrow" w:cs="Arial"/>
          <w:bCs/>
          <w:sz w:val="20"/>
          <w:szCs w:val="20"/>
        </w:rPr>
        <w:t xml:space="preserve"> al vacío, etc.) en lugares de buenas visibilidades para el personal.</w:t>
      </w:r>
    </w:p>
    <w:p w14:paraId="6B75DED4" w14:textId="77777777" w:rsidR="009E70AA" w:rsidRPr="00DF1548" w:rsidRDefault="009E70AA" w:rsidP="009E70AA">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Como protecciones contra la caída de personas se usarán, según el caso, cubiertas sólidas que permitan transitar sobre ellas, barandas de un metro de altura, con travesaños intermedios y zócalos y protecciones colectivas constituidas por redes.</w:t>
      </w:r>
    </w:p>
    <w:p w14:paraId="23F265FA" w14:textId="77777777" w:rsidR="009E70AA" w:rsidRPr="00DF1548" w:rsidRDefault="009E70AA" w:rsidP="009E70AA">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Todas las zonas de trabajo y de tránsito estarán adecuadamente iluminadas. Para la seguridad vehicular y peatonal EL CONTRATISTA deberá tener una adecuada señalización, los cuales deberán ser adecuadamente colocados en forma muy visible en cada uno de los lugares donde se ejecutarán los trabajos. Cualquier situación que origine daños o accidentes ocasionada por ausencia y descuido en la protección señalada, será de responsabilidad de EL CONTRATISTA y se aplicarán las penalidades respectivas.</w:t>
      </w:r>
    </w:p>
    <w:p w14:paraId="253EDE25" w14:textId="77777777" w:rsidR="00D74F92" w:rsidRPr="00DF1548" w:rsidRDefault="00D74F92" w:rsidP="009E70AA">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
          <w:bCs/>
          <w:sz w:val="20"/>
          <w:szCs w:val="20"/>
        </w:rPr>
        <w:t>CARACTERÍSTICAS DEL MATERIAL</w:t>
      </w:r>
    </w:p>
    <w:p w14:paraId="77DCFF5D" w14:textId="77777777" w:rsidR="00407AF0" w:rsidRPr="00DF1548" w:rsidRDefault="00407AF0" w:rsidP="00C47CC3">
      <w:pPr>
        <w:numPr>
          <w:ilvl w:val="0"/>
          <w:numId w:val="9"/>
        </w:numPr>
        <w:shd w:val="clear" w:color="auto" w:fill="FFFFFF"/>
        <w:spacing w:after="120"/>
        <w:ind w:left="1287"/>
        <w:rPr>
          <w:rFonts w:ascii="Arial Narrow" w:hAnsi="Arial Narrow" w:cs="Arial"/>
          <w:bCs/>
          <w:color w:val="000000"/>
          <w:sz w:val="20"/>
          <w:szCs w:val="20"/>
        </w:rPr>
      </w:pPr>
      <w:r w:rsidRPr="00DF1548">
        <w:rPr>
          <w:rFonts w:ascii="Arial Narrow" w:hAnsi="Arial Narrow" w:cs="Arial"/>
          <w:bCs/>
          <w:color w:val="000000"/>
          <w:sz w:val="20"/>
          <w:szCs w:val="20"/>
        </w:rPr>
        <w:t>Rollo de seguridad plástica color naranja.</w:t>
      </w:r>
    </w:p>
    <w:p w14:paraId="743D8F63" w14:textId="77777777" w:rsidR="00407AF0" w:rsidRPr="00DF1548" w:rsidRDefault="00407AF0" w:rsidP="00C47CC3">
      <w:pPr>
        <w:numPr>
          <w:ilvl w:val="0"/>
          <w:numId w:val="9"/>
        </w:numPr>
        <w:shd w:val="clear" w:color="auto" w:fill="FFFFFF"/>
        <w:spacing w:after="120"/>
        <w:ind w:left="1287"/>
        <w:rPr>
          <w:rFonts w:ascii="Arial Narrow" w:hAnsi="Arial Narrow" w:cs="Arial"/>
          <w:bCs/>
          <w:color w:val="000000"/>
          <w:sz w:val="20"/>
          <w:szCs w:val="20"/>
        </w:rPr>
      </w:pPr>
      <w:r w:rsidRPr="00DF1548">
        <w:rPr>
          <w:rFonts w:ascii="Arial Narrow" w:hAnsi="Arial Narrow" w:cs="Arial"/>
          <w:bCs/>
          <w:color w:val="000000"/>
          <w:sz w:val="20"/>
          <w:szCs w:val="20"/>
        </w:rPr>
        <w:t>Altura. 1.00 m.</w:t>
      </w:r>
    </w:p>
    <w:p w14:paraId="78B2CBDD" w14:textId="77777777" w:rsidR="00407AF0" w:rsidRPr="00DF1548" w:rsidRDefault="00407AF0" w:rsidP="00C47CC3">
      <w:pPr>
        <w:numPr>
          <w:ilvl w:val="0"/>
          <w:numId w:val="9"/>
        </w:numPr>
        <w:shd w:val="clear" w:color="auto" w:fill="FFFFFF"/>
        <w:spacing w:after="120"/>
        <w:ind w:left="1287"/>
        <w:rPr>
          <w:rFonts w:ascii="Arial Narrow" w:hAnsi="Arial Narrow" w:cs="Arial"/>
          <w:bCs/>
          <w:color w:val="000000"/>
          <w:sz w:val="20"/>
          <w:szCs w:val="20"/>
        </w:rPr>
      </w:pPr>
      <w:r w:rsidRPr="00DF1548">
        <w:rPr>
          <w:rFonts w:ascii="Arial Narrow" w:hAnsi="Arial Narrow" w:cs="Arial"/>
          <w:bCs/>
          <w:color w:val="000000"/>
          <w:sz w:val="20"/>
          <w:szCs w:val="20"/>
        </w:rPr>
        <w:t>Largo: 50 m.</w:t>
      </w:r>
    </w:p>
    <w:p w14:paraId="7E43C3B5" w14:textId="77777777" w:rsidR="00407AF0" w:rsidRPr="00DF1548" w:rsidRDefault="00407AF0" w:rsidP="00C47CC3">
      <w:pPr>
        <w:numPr>
          <w:ilvl w:val="0"/>
          <w:numId w:val="9"/>
        </w:numPr>
        <w:shd w:val="clear" w:color="auto" w:fill="FFFFFF"/>
        <w:spacing w:after="120"/>
        <w:ind w:left="1287"/>
        <w:rPr>
          <w:rFonts w:ascii="Arial Narrow" w:hAnsi="Arial Narrow" w:cs="Arial"/>
          <w:bCs/>
          <w:color w:val="000000"/>
          <w:sz w:val="20"/>
          <w:szCs w:val="20"/>
        </w:rPr>
      </w:pPr>
      <w:r w:rsidRPr="00DF1548">
        <w:rPr>
          <w:rFonts w:ascii="Arial Narrow" w:hAnsi="Arial Narrow" w:cs="Arial"/>
          <w:bCs/>
          <w:color w:val="000000"/>
          <w:sz w:val="20"/>
          <w:szCs w:val="20"/>
        </w:rPr>
        <w:t>Peso: 9/10 kg.</w:t>
      </w:r>
    </w:p>
    <w:p w14:paraId="13E0BBF4" w14:textId="54057A1E" w:rsidR="00AB58A1" w:rsidRPr="00DF1548" w:rsidRDefault="00407AF0" w:rsidP="0083295A">
      <w:pPr>
        <w:numPr>
          <w:ilvl w:val="0"/>
          <w:numId w:val="9"/>
        </w:numPr>
        <w:shd w:val="clear" w:color="auto" w:fill="FFFFFF"/>
        <w:spacing w:after="120"/>
        <w:ind w:left="1287"/>
        <w:rPr>
          <w:rFonts w:ascii="Arial Narrow" w:hAnsi="Arial Narrow" w:cs="Arial"/>
          <w:bCs/>
          <w:sz w:val="20"/>
          <w:szCs w:val="20"/>
        </w:rPr>
      </w:pPr>
      <w:r w:rsidRPr="00DF1548">
        <w:rPr>
          <w:rFonts w:ascii="Arial Narrow" w:hAnsi="Arial Narrow" w:cs="Arial"/>
          <w:bCs/>
          <w:color w:val="000000"/>
          <w:sz w:val="20"/>
          <w:szCs w:val="20"/>
        </w:rPr>
        <w:t>Parantes de</w:t>
      </w:r>
      <w:r w:rsidRPr="00DF1548">
        <w:rPr>
          <w:rFonts w:ascii="Arial Narrow" w:hAnsi="Arial Narrow" w:cs="Arial"/>
          <w:bCs/>
          <w:sz w:val="20"/>
          <w:szCs w:val="20"/>
        </w:rPr>
        <w:t xml:space="preserve"> madera de 1.00 m.</w:t>
      </w:r>
      <w:r w:rsidR="00AB58A1" w:rsidRPr="00DF1548">
        <w:rPr>
          <w:rFonts w:ascii="Arial Narrow" w:hAnsi="Arial Narrow" w:cs="Arial"/>
          <w:bCs/>
          <w:sz w:val="20"/>
          <w:szCs w:val="20"/>
        </w:rPr>
        <w:t xml:space="preserve"> </w:t>
      </w:r>
    </w:p>
    <w:p w14:paraId="164A5294" w14:textId="1C358995" w:rsidR="00D74F92" w:rsidRPr="00603EDF" w:rsidRDefault="00603EDF" w:rsidP="00D74F92">
      <w:pPr>
        <w:pStyle w:val="Textoindependiente"/>
        <w:tabs>
          <w:tab w:val="left" w:pos="0"/>
          <w:tab w:val="left" w:pos="567"/>
          <w:tab w:val="left" w:pos="8505"/>
        </w:tabs>
        <w:ind w:left="567"/>
        <w:jc w:val="both"/>
        <w:rPr>
          <w:rFonts w:ascii="Arial Narrow" w:hAnsi="Arial Narrow" w:cs="Arial"/>
          <w:b/>
          <w:bCs/>
          <w:sz w:val="20"/>
          <w:szCs w:val="20"/>
          <w:u w:val="single"/>
        </w:rPr>
      </w:pPr>
      <w:r w:rsidRPr="00603EDF">
        <w:rPr>
          <w:rFonts w:ascii="Arial Narrow" w:hAnsi="Arial Narrow" w:cs="Arial"/>
          <w:b/>
          <w:bCs/>
          <w:sz w:val="20"/>
          <w:szCs w:val="20"/>
          <w:u w:val="single"/>
        </w:rPr>
        <w:t>Unidad de Medida</w:t>
      </w:r>
    </w:p>
    <w:p w14:paraId="3C4EBB0D" w14:textId="38A70294" w:rsidR="00407AF0" w:rsidRPr="00DF1548" w:rsidRDefault="00407AF0" w:rsidP="00407AF0">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La Unidad de medida será por metro</w:t>
      </w:r>
      <w:r w:rsidR="00D978D3" w:rsidRPr="00DF1548">
        <w:rPr>
          <w:rFonts w:ascii="Arial Narrow" w:hAnsi="Arial Narrow" w:cs="Arial"/>
          <w:bCs/>
          <w:sz w:val="20"/>
          <w:szCs w:val="20"/>
        </w:rPr>
        <w:t xml:space="preserve"> </w:t>
      </w:r>
      <w:r w:rsidR="00AA4DCC">
        <w:rPr>
          <w:rFonts w:ascii="Arial Narrow" w:hAnsi="Arial Narrow" w:cs="Arial"/>
          <w:bCs/>
          <w:sz w:val="20"/>
          <w:szCs w:val="20"/>
        </w:rPr>
        <w:t>(ml)</w:t>
      </w:r>
    </w:p>
    <w:p w14:paraId="336ABFE9" w14:textId="70253CCD" w:rsidR="00D74F92" w:rsidRPr="00603EDF" w:rsidRDefault="00603EDF" w:rsidP="00D74F92">
      <w:pPr>
        <w:tabs>
          <w:tab w:val="left" w:pos="567"/>
          <w:tab w:val="left" w:pos="8505"/>
        </w:tabs>
        <w:spacing w:after="120"/>
        <w:ind w:left="567"/>
        <w:rPr>
          <w:rFonts w:ascii="Arial Narrow" w:hAnsi="Arial Narrow" w:cs="Arial"/>
          <w:b/>
          <w:sz w:val="20"/>
          <w:szCs w:val="20"/>
          <w:u w:val="single"/>
        </w:rPr>
      </w:pPr>
      <w:r w:rsidRPr="00603EDF">
        <w:rPr>
          <w:rFonts w:ascii="Arial Narrow" w:hAnsi="Arial Narrow" w:cs="Arial"/>
          <w:b/>
          <w:sz w:val="20"/>
          <w:szCs w:val="20"/>
          <w:u w:val="single"/>
        </w:rPr>
        <w:t>Forma de Pago</w:t>
      </w:r>
    </w:p>
    <w:p w14:paraId="21510D7C" w14:textId="6BB3B4D2" w:rsidR="00407AF0" w:rsidRPr="00DF1548" w:rsidRDefault="00407AF0" w:rsidP="00407AF0">
      <w:pPr>
        <w:tabs>
          <w:tab w:val="num" w:pos="0"/>
          <w:tab w:val="left" w:pos="567"/>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pago se </w:t>
      </w:r>
      <w:r w:rsidR="00D20859" w:rsidRPr="00DF1548">
        <w:rPr>
          <w:rFonts w:ascii="Arial Narrow" w:hAnsi="Arial Narrow" w:cs="Arial"/>
          <w:sz w:val="20"/>
          <w:szCs w:val="20"/>
        </w:rPr>
        <w:t xml:space="preserve">hará </w:t>
      </w:r>
      <w:r w:rsidR="00AB58A1" w:rsidRPr="00DF1548">
        <w:rPr>
          <w:rFonts w:ascii="Arial Narrow" w:hAnsi="Arial Narrow" w:cs="Arial"/>
          <w:sz w:val="20"/>
          <w:szCs w:val="20"/>
        </w:rPr>
        <w:t>por metro</w:t>
      </w:r>
      <w:r w:rsidR="008A4951" w:rsidRPr="00DF1548">
        <w:rPr>
          <w:rFonts w:ascii="Arial Narrow" w:hAnsi="Arial Narrow" w:cs="Arial"/>
          <w:sz w:val="20"/>
          <w:szCs w:val="20"/>
        </w:rPr>
        <w:t xml:space="preserve"> </w:t>
      </w:r>
      <w:r w:rsidR="00AA4DCC">
        <w:rPr>
          <w:rFonts w:ascii="Arial Narrow" w:hAnsi="Arial Narrow" w:cs="Arial"/>
          <w:sz w:val="20"/>
          <w:szCs w:val="20"/>
        </w:rPr>
        <w:t>(ml)</w:t>
      </w:r>
      <w:r w:rsidR="00AB58A1" w:rsidRPr="00DF1548">
        <w:rPr>
          <w:rFonts w:ascii="Arial Narrow" w:hAnsi="Arial Narrow" w:cs="Arial"/>
          <w:sz w:val="20"/>
          <w:szCs w:val="20"/>
        </w:rPr>
        <w:t xml:space="preserve"> </w:t>
      </w:r>
      <w:r w:rsidR="00D20859" w:rsidRPr="00DF1548">
        <w:rPr>
          <w:rFonts w:ascii="Arial Narrow" w:hAnsi="Arial Narrow" w:cs="Arial"/>
          <w:sz w:val="20"/>
          <w:szCs w:val="20"/>
        </w:rPr>
        <w:t>de</w:t>
      </w:r>
      <w:r w:rsidRPr="00DF1548">
        <w:rPr>
          <w:rFonts w:ascii="Arial Narrow" w:hAnsi="Arial Narrow" w:cs="Arial"/>
          <w:sz w:val="20"/>
          <w:szCs w:val="20"/>
        </w:rPr>
        <w:t xml:space="preserve"> acuerdo al precio unitario contratado</w:t>
      </w:r>
      <w:r w:rsidR="00AB58A1" w:rsidRPr="00DF1548">
        <w:rPr>
          <w:rFonts w:ascii="Arial Narrow" w:hAnsi="Arial Narrow" w:cs="Arial"/>
          <w:sz w:val="20"/>
          <w:szCs w:val="20"/>
        </w:rPr>
        <w:t>, previa aprobación del supervisor.</w:t>
      </w:r>
    </w:p>
    <w:p w14:paraId="50C5912C" w14:textId="4726F9B9" w:rsidR="00407AF0" w:rsidRPr="00DF1548" w:rsidRDefault="00407AF0" w:rsidP="005D35E1">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 xml:space="preserve">El precio unitario deberá cubrir todos los costos relacionados para ejecutar correctamente </w:t>
      </w:r>
      <w:r w:rsidR="005D35E1" w:rsidRPr="00DF1548">
        <w:rPr>
          <w:rFonts w:ascii="Arial Narrow" w:hAnsi="Arial Narrow" w:cs="Arial"/>
          <w:sz w:val="20"/>
          <w:szCs w:val="20"/>
        </w:rPr>
        <w:t>los trabajos aquí contemplados.</w:t>
      </w:r>
    </w:p>
    <w:p w14:paraId="3D4711A3" w14:textId="77777777" w:rsidR="00AB58A1" w:rsidRPr="00DF1548" w:rsidRDefault="00AB58A1" w:rsidP="005D35E1">
      <w:pPr>
        <w:pStyle w:val="Textoindependiente"/>
        <w:tabs>
          <w:tab w:val="left" w:pos="0"/>
          <w:tab w:val="left" w:pos="567"/>
          <w:tab w:val="left" w:pos="8505"/>
        </w:tabs>
        <w:ind w:left="567"/>
        <w:jc w:val="both"/>
        <w:rPr>
          <w:rFonts w:ascii="Arial Narrow" w:hAnsi="Arial Narrow" w:cs="Arial"/>
          <w:sz w:val="20"/>
          <w:szCs w:val="20"/>
        </w:rPr>
      </w:pPr>
    </w:p>
    <w:p w14:paraId="4F8E09E6" w14:textId="77777777" w:rsidR="00684C5C" w:rsidRDefault="00BC5443" w:rsidP="00D74F92">
      <w:pPr>
        <w:spacing w:after="120"/>
        <w:ind w:left="2124" w:hanging="2124"/>
        <w:jc w:val="both"/>
        <w:rPr>
          <w:rFonts w:ascii="Arial Narrow" w:hAnsi="Arial Narrow" w:cs="Arial"/>
          <w:b/>
          <w:sz w:val="20"/>
          <w:szCs w:val="20"/>
        </w:rPr>
      </w:pPr>
      <w:r w:rsidRPr="00DF1548">
        <w:rPr>
          <w:rFonts w:ascii="Arial Narrow" w:hAnsi="Arial Narrow" w:cs="Arial"/>
          <w:b/>
          <w:sz w:val="20"/>
          <w:szCs w:val="20"/>
        </w:rPr>
        <w:t>0</w:t>
      </w:r>
      <w:r w:rsidR="00D20859" w:rsidRPr="00DF1548">
        <w:rPr>
          <w:rFonts w:ascii="Arial Narrow" w:hAnsi="Arial Narrow" w:cs="Arial"/>
          <w:b/>
          <w:sz w:val="20"/>
          <w:szCs w:val="20"/>
        </w:rPr>
        <w:t>2</w:t>
      </w:r>
      <w:r w:rsidRPr="00DF1548">
        <w:rPr>
          <w:rFonts w:ascii="Arial Narrow" w:hAnsi="Arial Narrow" w:cs="Arial"/>
          <w:b/>
          <w:sz w:val="20"/>
          <w:szCs w:val="20"/>
        </w:rPr>
        <w:t>.0</w:t>
      </w:r>
      <w:r w:rsidR="00D20859" w:rsidRPr="00DF1548">
        <w:rPr>
          <w:rFonts w:ascii="Arial Narrow" w:hAnsi="Arial Narrow" w:cs="Arial"/>
          <w:b/>
          <w:sz w:val="20"/>
          <w:szCs w:val="20"/>
        </w:rPr>
        <w:t>1</w:t>
      </w:r>
      <w:r w:rsidR="00F166DD" w:rsidRPr="00DF1548">
        <w:rPr>
          <w:rFonts w:ascii="Arial Narrow" w:hAnsi="Arial Narrow" w:cs="Arial"/>
          <w:b/>
          <w:sz w:val="20"/>
          <w:szCs w:val="20"/>
        </w:rPr>
        <w:t>.03</w:t>
      </w:r>
      <w:r w:rsidR="00D74F92" w:rsidRPr="00DF1548">
        <w:rPr>
          <w:rFonts w:ascii="Arial Narrow" w:hAnsi="Arial Narrow" w:cs="Arial"/>
          <w:b/>
          <w:sz w:val="20"/>
          <w:szCs w:val="20"/>
        </w:rPr>
        <w:t xml:space="preserve">   </w:t>
      </w:r>
      <w:r w:rsidR="00684C5C" w:rsidRPr="00DF1548">
        <w:rPr>
          <w:rFonts w:ascii="Arial Narrow" w:hAnsi="Arial Narrow" w:cs="Arial"/>
          <w:b/>
          <w:sz w:val="20"/>
          <w:szCs w:val="20"/>
        </w:rPr>
        <w:t xml:space="preserve">CONO FIBRA VIDRIO FOSFORESCENTE P/DESVÍO DE TRÁNSITO S/D </w:t>
      </w:r>
    </w:p>
    <w:p w14:paraId="465F2AA9" w14:textId="2958A23A" w:rsidR="00D74F92" w:rsidRDefault="00684C5C" w:rsidP="00684C5C">
      <w:pPr>
        <w:spacing w:after="120"/>
        <w:ind w:left="2124" w:hanging="1416"/>
        <w:jc w:val="both"/>
        <w:rPr>
          <w:rFonts w:ascii="Arial Narrow" w:hAnsi="Arial Narrow" w:cs="Arial"/>
          <w:b/>
          <w:sz w:val="20"/>
          <w:szCs w:val="20"/>
        </w:rPr>
      </w:pPr>
      <w:r>
        <w:rPr>
          <w:rFonts w:ascii="Arial Narrow" w:hAnsi="Arial Narrow" w:cs="Arial"/>
          <w:b/>
          <w:sz w:val="20"/>
          <w:szCs w:val="20"/>
        </w:rPr>
        <w:t xml:space="preserve">  </w:t>
      </w:r>
      <w:r w:rsidRPr="00DF1548">
        <w:rPr>
          <w:rFonts w:ascii="Arial Narrow" w:hAnsi="Arial Narrow" w:cs="Arial"/>
          <w:b/>
          <w:sz w:val="20"/>
          <w:szCs w:val="20"/>
        </w:rPr>
        <w:t xml:space="preserve">(PROV. DURANTE </w:t>
      </w:r>
      <w:proofErr w:type="gramStart"/>
      <w:r w:rsidRPr="00DF1548">
        <w:rPr>
          <w:rFonts w:ascii="Arial Narrow" w:hAnsi="Arial Narrow" w:cs="Arial"/>
          <w:b/>
          <w:sz w:val="20"/>
          <w:szCs w:val="20"/>
        </w:rPr>
        <w:t>OBRA)</w:t>
      </w:r>
      <w:r>
        <w:rPr>
          <w:rFonts w:ascii="Arial Narrow" w:hAnsi="Arial Narrow" w:cs="Arial"/>
          <w:b/>
          <w:sz w:val="20"/>
          <w:szCs w:val="20"/>
        </w:rPr>
        <w:t xml:space="preserve">  </w:t>
      </w:r>
      <w:r>
        <w:rPr>
          <w:rFonts w:ascii="Arial Narrow" w:hAnsi="Arial Narrow" w:cs="Arial"/>
          <w:b/>
          <w:sz w:val="20"/>
          <w:szCs w:val="20"/>
        </w:rPr>
        <w:tab/>
      </w:r>
      <w:proofErr w:type="gramEnd"/>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t>(Unid)</w:t>
      </w:r>
    </w:p>
    <w:p w14:paraId="1344B8FB" w14:textId="77777777" w:rsidR="00684C5C" w:rsidRPr="00DF1548" w:rsidRDefault="00684C5C" w:rsidP="00D74F92">
      <w:pPr>
        <w:spacing w:after="120"/>
        <w:ind w:left="2124" w:hanging="2124"/>
        <w:jc w:val="both"/>
        <w:rPr>
          <w:rFonts w:ascii="Arial Narrow" w:hAnsi="Arial Narrow" w:cs="Arial"/>
          <w:b/>
          <w:sz w:val="20"/>
          <w:szCs w:val="20"/>
        </w:rPr>
      </w:pPr>
    </w:p>
    <w:p w14:paraId="4BF481E4" w14:textId="2D05D68C" w:rsidR="00D74F92" w:rsidRPr="00684C5C" w:rsidRDefault="00603EDF" w:rsidP="00D74F92">
      <w:pPr>
        <w:tabs>
          <w:tab w:val="left" w:pos="567"/>
          <w:tab w:val="left" w:pos="8505"/>
        </w:tabs>
        <w:spacing w:after="120"/>
        <w:ind w:left="567"/>
        <w:jc w:val="both"/>
        <w:rPr>
          <w:rFonts w:ascii="Arial Narrow" w:hAnsi="Arial Narrow" w:cs="Arial"/>
          <w:sz w:val="20"/>
          <w:szCs w:val="20"/>
          <w:u w:val="single"/>
        </w:rPr>
      </w:pPr>
      <w:r w:rsidRPr="00684C5C">
        <w:rPr>
          <w:rFonts w:ascii="Arial Narrow" w:hAnsi="Arial Narrow" w:cs="Arial"/>
          <w:b/>
          <w:sz w:val="20"/>
          <w:szCs w:val="20"/>
          <w:u w:val="single"/>
        </w:rPr>
        <w:t>Descripción</w:t>
      </w:r>
    </w:p>
    <w:p w14:paraId="7E27E243" w14:textId="45F77269" w:rsidR="00407AF0" w:rsidRPr="00DF1548" w:rsidRDefault="00407AF0" w:rsidP="00407AF0">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Esta partida </w:t>
      </w:r>
      <w:r w:rsidR="00890DD7" w:rsidRPr="00DF1548">
        <w:rPr>
          <w:rFonts w:ascii="Arial Narrow" w:hAnsi="Arial Narrow" w:cs="Arial"/>
          <w:bCs/>
          <w:sz w:val="20"/>
          <w:szCs w:val="20"/>
        </w:rPr>
        <w:t xml:space="preserve">comprende </w:t>
      </w:r>
      <w:r w:rsidR="00611A17" w:rsidRPr="00DF1548">
        <w:rPr>
          <w:rFonts w:ascii="Arial Narrow" w:hAnsi="Arial Narrow" w:cs="Arial"/>
          <w:bCs/>
          <w:sz w:val="20"/>
          <w:szCs w:val="20"/>
        </w:rPr>
        <w:t xml:space="preserve">el suministro e </w:t>
      </w:r>
      <w:r w:rsidRPr="00DF1548">
        <w:rPr>
          <w:rFonts w:ascii="Arial Narrow" w:hAnsi="Arial Narrow" w:cs="Arial"/>
          <w:bCs/>
          <w:sz w:val="20"/>
          <w:szCs w:val="20"/>
        </w:rPr>
        <w:t>instalación de conos de señalización de desvíos de tránsito vehicular; incluyendo mano de obra.</w:t>
      </w:r>
    </w:p>
    <w:p w14:paraId="5B202DC2" w14:textId="77777777" w:rsidR="00D74F92" w:rsidRPr="00DF1548" w:rsidRDefault="00407AF0" w:rsidP="00D20859">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Igualmente comprende las coordinaciones y trámites administrativos para el desvío del tránsito vehicular ante las autoridades competentes (Municipalidad provincial y Policía Nacional del Perú)</w:t>
      </w:r>
    </w:p>
    <w:p w14:paraId="2E206198" w14:textId="77777777" w:rsidR="00684C5C" w:rsidRDefault="00684C5C" w:rsidP="00D74F92">
      <w:pPr>
        <w:pStyle w:val="Textoindependiente"/>
        <w:tabs>
          <w:tab w:val="left" w:pos="0"/>
          <w:tab w:val="left" w:pos="567"/>
          <w:tab w:val="left" w:pos="8505"/>
        </w:tabs>
        <w:ind w:left="567"/>
        <w:jc w:val="both"/>
        <w:rPr>
          <w:rFonts w:ascii="Arial Narrow" w:hAnsi="Arial Narrow" w:cs="Arial"/>
          <w:b/>
          <w:bCs/>
          <w:sz w:val="20"/>
          <w:szCs w:val="20"/>
        </w:rPr>
      </w:pPr>
    </w:p>
    <w:p w14:paraId="7C884A68" w14:textId="39D4A73B" w:rsidR="00D74F92" w:rsidRPr="00DF1548" w:rsidRDefault="00D74F92" w:rsidP="00D74F92">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
          <w:bCs/>
          <w:sz w:val="20"/>
          <w:szCs w:val="20"/>
        </w:rPr>
        <w:t>CARACTERÍSTICAS DE LOS MATERIALES</w:t>
      </w:r>
    </w:p>
    <w:p w14:paraId="139B7D4E" w14:textId="6B3213E4" w:rsidR="00D74F92" w:rsidRPr="00DF1548" w:rsidRDefault="00407AF0" w:rsidP="00D20859">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Conos de fibra de vidrio </w:t>
      </w:r>
      <w:r w:rsidR="00611A17" w:rsidRPr="00DF1548">
        <w:rPr>
          <w:rFonts w:ascii="Arial Narrow" w:hAnsi="Arial Narrow" w:cs="Arial"/>
          <w:bCs/>
          <w:sz w:val="20"/>
          <w:szCs w:val="20"/>
        </w:rPr>
        <w:t xml:space="preserve">será </w:t>
      </w:r>
      <w:r w:rsidRPr="00DF1548">
        <w:rPr>
          <w:rFonts w:ascii="Arial Narrow" w:hAnsi="Arial Narrow" w:cs="Arial"/>
          <w:bCs/>
          <w:sz w:val="20"/>
          <w:szCs w:val="20"/>
        </w:rPr>
        <w:t>de color Naranja Fluorescente para desviar el tránsito</w:t>
      </w:r>
      <w:r w:rsidR="00611A17" w:rsidRPr="00DF1548">
        <w:rPr>
          <w:rFonts w:ascii="Arial Narrow" w:hAnsi="Arial Narrow" w:cs="Arial"/>
          <w:bCs/>
          <w:sz w:val="20"/>
          <w:szCs w:val="20"/>
        </w:rPr>
        <w:t xml:space="preserve">, </w:t>
      </w:r>
      <w:r w:rsidR="00D235F1" w:rsidRPr="00DF1548">
        <w:rPr>
          <w:rFonts w:ascii="Arial Narrow" w:hAnsi="Arial Narrow" w:cs="Arial"/>
          <w:bCs/>
          <w:sz w:val="20"/>
          <w:szCs w:val="20"/>
        </w:rPr>
        <w:t>De D=</w:t>
      </w:r>
      <w:proofErr w:type="spellStart"/>
      <w:r w:rsidR="00D235F1" w:rsidRPr="00DF1548">
        <w:rPr>
          <w:rFonts w:ascii="Arial Narrow" w:hAnsi="Arial Narrow" w:cs="Arial"/>
          <w:bCs/>
          <w:sz w:val="20"/>
          <w:szCs w:val="20"/>
        </w:rPr>
        <w:t>0.31m</w:t>
      </w:r>
      <w:proofErr w:type="spellEnd"/>
      <w:r w:rsidR="00D235F1" w:rsidRPr="00DF1548">
        <w:rPr>
          <w:rFonts w:ascii="Arial Narrow" w:hAnsi="Arial Narrow" w:cs="Arial"/>
          <w:bCs/>
          <w:sz w:val="20"/>
          <w:szCs w:val="20"/>
        </w:rPr>
        <w:t xml:space="preserve"> </w:t>
      </w:r>
      <w:r w:rsidR="00611A17" w:rsidRPr="00DF1548">
        <w:rPr>
          <w:rFonts w:ascii="Arial Narrow" w:hAnsi="Arial Narrow" w:cs="Arial"/>
          <w:bCs/>
          <w:sz w:val="20"/>
          <w:szCs w:val="20"/>
        </w:rPr>
        <w:t xml:space="preserve">tendrá una de altura de </w:t>
      </w:r>
      <w:r w:rsidR="0068024A" w:rsidRPr="00DF1548">
        <w:rPr>
          <w:rFonts w:ascii="Arial Narrow" w:hAnsi="Arial Narrow" w:cs="Arial"/>
          <w:bCs/>
          <w:sz w:val="20"/>
          <w:szCs w:val="20"/>
        </w:rPr>
        <w:t>67</w:t>
      </w:r>
      <w:r w:rsidRPr="00DF1548">
        <w:rPr>
          <w:rFonts w:ascii="Arial Narrow" w:hAnsi="Arial Narrow" w:cs="Arial"/>
          <w:bCs/>
          <w:sz w:val="20"/>
          <w:szCs w:val="20"/>
        </w:rPr>
        <w:t xml:space="preserve"> cm, peso 1.0 Kg, el material es de plástico flexible inyectado. Debe tener adicional cinta adhesiva reflectiva.</w:t>
      </w:r>
      <w:r w:rsidR="00611A17" w:rsidRPr="00DF1548">
        <w:rPr>
          <w:rFonts w:ascii="Arial Narrow" w:hAnsi="Arial Narrow" w:cs="Arial"/>
          <w:bCs/>
          <w:sz w:val="20"/>
          <w:szCs w:val="20"/>
        </w:rPr>
        <w:t xml:space="preserve"> Se muestra una imagen del cono:</w:t>
      </w:r>
    </w:p>
    <w:p w14:paraId="3D1E0C13" w14:textId="77777777" w:rsidR="00684C5C" w:rsidRDefault="00684C5C" w:rsidP="00611A17">
      <w:pPr>
        <w:pStyle w:val="Textoindependiente"/>
        <w:tabs>
          <w:tab w:val="left" w:pos="0"/>
          <w:tab w:val="left" w:pos="567"/>
          <w:tab w:val="left" w:pos="8505"/>
        </w:tabs>
        <w:ind w:left="567"/>
        <w:jc w:val="center"/>
        <w:rPr>
          <w:rFonts w:ascii="Arial Narrow" w:hAnsi="Arial Narrow" w:cs="Arial"/>
          <w:bCs/>
          <w:sz w:val="20"/>
          <w:szCs w:val="20"/>
        </w:rPr>
      </w:pPr>
    </w:p>
    <w:p w14:paraId="603B890B" w14:textId="77777777" w:rsidR="00684C5C" w:rsidRDefault="00684C5C" w:rsidP="00611A17">
      <w:pPr>
        <w:pStyle w:val="Textoindependiente"/>
        <w:tabs>
          <w:tab w:val="left" w:pos="0"/>
          <w:tab w:val="left" w:pos="567"/>
          <w:tab w:val="left" w:pos="8505"/>
        </w:tabs>
        <w:ind w:left="567"/>
        <w:jc w:val="center"/>
        <w:rPr>
          <w:rFonts w:ascii="Arial Narrow" w:hAnsi="Arial Narrow" w:cs="Arial"/>
          <w:bCs/>
          <w:sz w:val="20"/>
          <w:szCs w:val="20"/>
        </w:rPr>
      </w:pPr>
    </w:p>
    <w:p w14:paraId="5314360C" w14:textId="77777777" w:rsidR="00684C5C" w:rsidRDefault="00684C5C" w:rsidP="00611A17">
      <w:pPr>
        <w:pStyle w:val="Textoindependiente"/>
        <w:tabs>
          <w:tab w:val="left" w:pos="0"/>
          <w:tab w:val="left" w:pos="567"/>
          <w:tab w:val="left" w:pos="8505"/>
        </w:tabs>
        <w:ind w:left="567"/>
        <w:jc w:val="center"/>
        <w:rPr>
          <w:rFonts w:ascii="Arial Narrow" w:hAnsi="Arial Narrow" w:cs="Arial"/>
          <w:bCs/>
          <w:sz w:val="20"/>
          <w:szCs w:val="20"/>
        </w:rPr>
      </w:pPr>
    </w:p>
    <w:p w14:paraId="0E599819" w14:textId="77777777" w:rsidR="00684C5C" w:rsidRDefault="00684C5C" w:rsidP="00611A17">
      <w:pPr>
        <w:pStyle w:val="Textoindependiente"/>
        <w:tabs>
          <w:tab w:val="left" w:pos="0"/>
          <w:tab w:val="left" w:pos="567"/>
          <w:tab w:val="left" w:pos="8505"/>
        </w:tabs>
        <w:ind w:left="567"/>
        <w:jc w:val="center"/>
        <w:rPr>
          <w:rFonts w:ascii="Arial Narrow" w:hAnsi="Arial Narrow" w:cs="Arial"/>
          <w:bCs/>
          <w:sz w:val="20"/>
          <w:szCs w:val="20"/>
        </w:rPr>
      </w:pPr>
    </w:p>
    <w:p w14:paraId="324D44FC" w14:textId="77777777" w:rsidR="00684C5C" w:rsidRDefault="00684C5C" w:rsidP="00611A17">
      <w:pPr>
        <w:pStyle w:val="Textoindependiente"/>
        <w:tabs>
          <w:tab w:val="left" w:pos="0"/>
          <w:tab w:val="left" w:pos="567"/>
          <w:tab w:val="left" w:pos="8505"/>
        </w:tabs>
        <w:ind w:left="567"/>
        <w:jc w:val="center"/>
        <w:rPr>
          <w:rFonts w:ascii="Arial Narrow" w:hAnsi="Arial Narrow" w:cs="Arial"/>
          <w:bCs/>
          <w:sz w:val="20"/>
          <w:szCs w:val="20"/>
        </w:rPr>
      </w:pPr>
    </w:p>
    <w:p w14:paraId="70D0E6A8" w14:textId="1E2CA89D" w:rsidR="00611A17" w:rsidRPr="00DF1548" w:rsidRDefault="00611A17" w:rsidP="00611A17">
      <w:pPr>
        <w:pStyle w:val="Textoindependiente"/>
        <w:tabs>
          <w:tab w:val="left" w:pos="0"/>
          <w:tab w:val="left" w:pos="567"/>
          <w:tab w:val="left" w:pos="8505"/>
        </w:tabs>
        <w:ind w:left="567"/>
        <w:jc w:val="center"/>
        <w:rPr>
          <w:rFonts w:ascii="Arial Narrow" w:hAnsi="Arial Narrow" w:cs="Arial"/>
          <w:bCs/>
          <w:sz w:val="20"/>
          <w:szCs w:val="20"/>
        </w:rPr>
      </w:pPr>
      <w:r w:rsidRPr="00DF1548">
        <w:rPr>
          <w:rFonts w:ascii="Arial Narrow" w:hAnsi="Arial Narrow" w:cs="Arial"/>
          <w:bCs/>
          <w:sz w:val="20"/>
          <w:szCs w:val="20"/>
        </w:rPr>
        <w:t xml:space="preserve">Figura </w:t>
      </w:r>
      <w:proofErr w:type="spellStart"/>
      <w:r w:rsidRPr="00DF1548">
        <w:rPr>
          <w:rFonts w:ascii="Arial Narrow" w:hAnsi="Arial Narrow" w:cs="Arial"/>
          <w:bCs/>
          <w:sz w:val="20"/>
          <w:szCs w:val="20"/>
        </w:rPr>
        <w:t>N°</w:t>
      </w:r>
      <w:proofErr w:type="spellEnd"/>
      <w:r w:rsidRPr="00DF1548">
        <w:rPr>
          <w:rFonts w:ascii="Arial Narrow" w:hAnsi="Arial Narrow" w:cs="Arial"/>
          <w:bCs/>
          <w:sz w:val="20"/>
          <w:szCs w:val="20"/>
        </w:rPr>
        <w:t xml:space="preserve"> 01</w:t>
      </w:r>
    </w:p>
    <w:p w14:paraId="319E6A84" w14:textId="3C2EC0EA" w:rsidR="00611A17" w:rsidRPr="00DF1548" w:rsidRDefault="00611A17" w:rsidP="00611A17">
      <w:pPr>
        <w:pStyle w:val="Textoindependiente"/>
        <w:tabs>
          <w:tab w:val="left" w:pos="0"/>
          <w:tab w:val="left" w:pos="567"/>
          <w:tab w:val="left" w:pos="8505"/>
        </w:tabs>
        <w:ind w:left="567"/>
        <w:jc w:val="center"/>
        <w:rPr>
          <w:rFonts w:ascii="Arial Narrow" w:hAnsi="Arial Narrow" w:cs="Arial"/>
          <w:bCs/>
          <w:sz w:val="20"/>
          <w:szCs w:val="20"/>
        </w:rPr>
      </w:pPr>
      <w:r w:rsidRPr="00DF1548">
        <w:rPr>
          <w:rFonts w:ascii="Arial Narrow" w:hAnsi="Arial Narrow" w:cs="Arial"/>
          <w:noProof/>
          <w:sz w:val="20"/>
          <w:szCs w:val="20"/>
        </w:rPr>
        <w:drawing>
          <wp:inline distT="0" distB="0" distL="0" distR="0" wp14:anchorId="25692704" wp14:editId="61C0AD9F">
            <wp:extent cx="1265555" cy="16751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5555" cy="1675130"/>
                    </a:xfrm>
                    <a:prstGeom prst="rect">
                      <a:avLst/>
                    </a:prstGeom>
                    <a:noFill/>
                    <a:ln>
                      <a:noFill/>
                    </a:ln>
                  </pic:spPr>
                </pic:pic>
              </a:graphicData>
            </a:graphic>
          </wp:inline>
        </w:drawing>
      </w:r>
    </w:p>
    <w:p w14:paraId="68ABA05B" w14:textId="4852AD3F" w:rsidR="00611A17" w:rsidRPr="00DF1548" w:rsidRDefault="00611A17" w:rsidP="00611A17">
      <w:pPr>
        <w:pStyle w:val="Textoindependiente"/>
        <w:tabs>
          <w:tab w:val="left" w:pos="0"/>
          <w:tab w:val="left" w:pos="567"/>
          <w:tab w:val="left" w:pos="8505"/>
        </w:tabs>
        <w:ind w:left="567"/>
        <w:jc w:val="center"/>
        <w:rPr>
          <w:rFonts w:ascii="Arial Narrow" w:hAnsi="Arial Narrow" w:cs="Arial"/>
          <w:bCs/>
          <w:sz w:val="20"/>
          <w:szCs w:val="20"/>
        </w:rPr>
      </w:pPr>
      <w:r w:rsidRPr="00DF1548">
        <w:rPr>
          <w:rFonts w:ascii="Arial Narrow" w:hAnsi="Arial Narrow" w:cs="Arial"/>
          <w:bCs/>
          <w:sz w:val="20"/>
          <w:szCs w:val="20"/>
        </w:rPr>
        <w:t>Cono de fibra de vidrio.</w:t>
      </w:r>
    </w:p>
    <w:p w14:paraId="26CD36E9" w14:textId="77777777" w:rsidR="00611A17" w:rsidRPr="00DF1548" w:rsidRDefault="00611A17" w:rsidP="00611A17">
      <w:pPr>
        <w:pStyle w:val="Textoindependiente"/>
        <w:tabs>
          <w:tab w:val="left" w:pos="0"/>
          <w:tab w:val="left" w:pos="567"/>
          <w:tab w:val="left" w:pos="8505"/>
        </w:tabs>
        <w:ind w:left="567"/>
        <w:jc w:val="center"/>
        <w:rPr>
          <w:rFonts w:ascii="Arial Narrow" w:hAnsi="Arial Narrow" w:cs="Arial"/>
          <w:bCs/>
          <w:sz w:val="20"/>
          <w:szCs w:val="20"/>
        </w:rPr>
      </w:pPr>
    </w:p>
    <w:p w14:paraId="4F22E730" w14:textId="0F990B04" w:rsidR="00D74F92" w:rsidRPr="00684C5C" w:rsidRDefault="00603EDF" w:rsidP="00D74F92">
      <w:pPr>
        <w:tabs>
          <w:tab w:val="num" w:pos="0"/>
          <w:tab w:val="left" w:pos="567"/>
          <w:tab w:val="left" w:pos="8505"/>
        </w:tabs>
        <w:spacing w:after="120"/>
        <w:ind w:left="567"/>
        <w:jc w:val="both"/>
        <w:rPr>
          <w:rFonts w:ascii="Arial Narrow" w:hAnsi="Arial Narrow" w:cs="Arial"/>
          <w:b/>
          <w:sz w:val="20"/>
          <w:szCs w:val="20"/>
          <w:u w:val="single"/>
        </w:rPr>
      </w:pPr>
      <w:r w:rsidRPr="00684C5C">
        <w:rPr>
          <w:rFonts w:ascii="Arial Narrow" w:hAnsi="Arial Narrow" w:cs="Arial"/>
          <w:b/>
          <w:sz w:val="20"/>
          <w:szCs w:val="20"/>
          <w:u w:val="single"/>
        </w:rPr>
        <w:t>Unidad de Medida</w:t>
      </w:r>
    </w:p>
    <w:p w14:paraId="090BEBB7" w14:textId="77777777" w:rsidR="00407AF0" w:rsidRPr="00DF1548" w:rsidRDefault="00407AF0" w:rsidP="00407AF0">
      <w:pPr>
        <w:tabs>
          <w:tab w:val="num" w:pos="0"/>
          <w:tab w:val="left" w:pos="567"/>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Esta partida se medirá en forma unidad (</w:t>
      </w:r>
      <w:proofErr w:type="spellStart"/>
      <w:r w:rsidRPr="00DF1548">
        <w:rPr>
          <w:rFonts w:ascii="Arial Narrow" w:hAnsi="Arial Narrow" w:cs="Arial"/>
          <w:sz w:val="20"/>
          <w:szCs w:val="20"/>
        </w:rPr>
        <w:t>und</w:t>
      </w:r>
      <w:proofErr w:type="spellEnd"/>
      <w:r w:rsidRPr="00DF1548">
        <w:rPr>
          <w:rFonts w:ascii="Arial Narrow" w:hAnsi="Arial Narrow" w:cs="Arial"/>
          <w:sz w:val="20"/>
          <w:szCs w:val="20"/>
        </w:rPr>
        <w:t>).</w:t>
      </w:r>
    </w:p>
    <w:p w14:paraId="295E85B4" w14:textId="426E3A39" w:rsidR="00D74F92" w:rsidRPr="00684C5C" w:rsidRDefault="00603EDF" w:rsidP="00D74F92">
      <w:pPr>
        <w:tabs>
          <w:tab w:val="num" w:pos="0"/>
          <w:tab w:val="left" w:pos="567"/>
          <w:tab w:val="left" w:pos="8505"/>
        </w:tabs>
        <w:spacing w:after="120"/>
        <w:ind w:left="567"/>
        <w:jc w:val="both"/>
        <w:rPr>
          <w:rFonts w:ascii="Arial Narrow" w:hAnsi="Arial Narrow" w:cs="Arial"/>
          <w:b/>
          <w:sz w:val="20"/>
          <w:szCs w:val="20"/>
          <w:u w:val="single"/>
        </w:rPr>
      </w:pPr>
      <w:r w:rsidRPr="00684C5C">
        <w:rPr>
          <w:rFonts w:ascii="Arial Narrow" w:hAnsi="Arial Narrow" w:cs="Arial"/>
          <w:b/>
          <w:sz w:val="20"/>
          <w:szCs w:val="20"/>
          <w:u w:val="single"/>
        </w:rPr>
        <w:t>Forma de Pago</w:t>
      </w:r>
    </w:p>
    <w:p w14:paraId="40F850A2" w14:textId="040B3C89" w:rsidR="00D74F92" w:rsidRPr="00DF1548" w:rsidRDefault="00407AF0" w:rsidP="005D35E1">
      <w:pPr>
        <w:tabs>
          <w:tab w:val="num" w:pos="0"/>
          <w:tab w:val="left" w:pos="567"/>
          <w:tab w:val="left" w:pos="8505"/>
        </w:tabs>
        <w:spacing w:after="120"/>
        <w:ind w:left="567"/>
        <w:jc w:val="both"/>
        <w:rPr>
          <w:rFonts w:ascii="Arial Narrow" w:hAnsi="Arial Narrow" w:cs="Arial"/>
          <w:b/>
          <w:sz w:val="20"/>
          <w:szCs w:val="20"/>
        </w:rPr>
      </w:pPr>
      <w:r w:rsidRPr="00DF1548">
        <w:rPr>
          <w:rFonts w:ascii="Arial Narrow" w:hAnsi="Arial Narrow" w:cs="Arial"/>
          <w:sz w:val="20"/>
          <w:szCs w:val="20"/>
        </w:rPr>
        <w:t xml:space="preserve">El pago se </w:t>
      </w:r>
      <w:r w:rsidR="00890DD7" w:rsidRPr="00DF1548">
        <w:rPr>
          <w:rFonts w:ascii="Arial Narrow" w:hAnsi="Arial Narrow" w:cs="Arial"/>
          <w:sz w:val="20"/>
          <w:szCs w:val="20"/>
        </w:rPr>
        <w:t>hará de</w:t>
      </w:r>
      <w:r w:rsidRPr="00DF1548">
        <w:rPr>
          <w:rFonts w:ascii="Arial Narrow" w:hAnsi="Arial Narrow" w:cs="Arial"/>
          <w:sz w:val="20"/>
          <w:szCs w:val="20"/>
        </w:rPr>
        <w:t xml:space="preserve"> acuerdo al precio unitario contratado</w:t>
      </w:r>
      <w:r w:rsidR="00611A17" w:rsidRPr="00DF1548">
        <w:rPr>
          <w:rFonts w:ascii="Arial Narrow" w:hAnsi="Arial Narrow" w:cs="Arial"/>
          <w:sz w:val="20"/>
          <w:szCs w:val="20"/>
        </w:rPr>
        <w:t>; e</w:t>
      </w:r>
      <w:r w:rsidRPr="00DF1548">
        <w:rPr>
          <w:rFonts w:ascii="Arial Narrow" w:hAnsi="Arial Narrow" w:cs="Arial"/>
          <w:sz w:val="20"/>
          <w:szCs w:val="20"/>
        </w:rPr>
        <w:t>l precio unitario deberá cubrir todos los costos relaciona</w:t>
      </w:r>
      <w:r w:rsidR="00D20859" w:rsidRPr="00DF1548">
        <w:rPr>
          <w:rFonts w:ascii="Arial Narrow" w:hAnsi="Arial Narrow" w:cs="Arial"/>
          <w:sz w:val="20"/>
          <w:szCs w:val="20"/>
        </w:rPr>
        <w:t xml:space="preserve">dos para ejecutar correctamente los trabajos aquí </w:t>
      </w:r>
      <w:r w:rsidRPr="00DF1548">
        <w:rPr>
          <w:rFonts w:ascii="Arial Narrow" w:hAnsi="Arial Narrow" w:cs="Arial"/>
          <w:sz w:val="20"/>
          <w:szCs w:val="20"/>
        </w:rPr>
        <w:t>contemplados.</w:t>
      </w:r>
      <w:r w:rsidR="00D74F92" w:rsidRPr="00DF1548">
        <w:rPr>
          <w:rFonts w:ascii="Arial Narrow" w:hAnsi="Arial Narrow" w:cs="Arial"/>
          <w:b/>
          <w:sz w:val="20"/>
          <w:szCs w:val="20"/>
        </w:rPr>
        <w:tab/>
      </w:r>
    </w:p>
    <w:p w14:paraId="3E1DF377" w14:textId="77777777" w:rsidR="00611A17" w:rsidRPr="00DF1548" w:rsidRDefault="00611A17" w:rsidP="005D35E1">
      <w:pPr>
        <w:tabs>
          <w:tab w:val="num" w:pos="0"/>
          <w:tab w:val="left" w:pos="567"/>
          <w:tab w:val="left" w:pos="8505"/>
        </w:tabs>
        <w:spacing w:after="120"/>
        <w:ind w:left="567"/>
        <w:jc w:val="both"/>
        <w:rPr>
          <w:rFonts w:ascii="Arial Narrow" w:hAnsi="Arial Narrow" w:cs="Arial"/>
          <w:sz w:val="20"/>
          <w:szCs w:val="20"/>
        </w:rPr>
      </w:pPr>
    </w:p>
    <w:p w14:paraId="4D55ECC1" w14:textId="77777777" w:rsidR="00684C5C" w:rsidRDefault="00D20859" w:rsidP="00D20859">
      <w:pPr>
        <w:spacing w:after="120"/>
        <w:ind w:left="1134" w:hanging="1134"/>
        <w:jc w:val="both"/>
        <w:rPr>
          <w:rFonts w:ascii="Arial Narrow" w:hAnsi="Arial Narrow" w:cs="Arial"/>
          <w:b/>
          <w:sz w:val="20"/>
          <w:szCs w:val="20"/>
        </w:rPr>
      </w:pPr>
      <w:r w:rsidRPr="00DF1548">
        <w:rPr>
          <w:rFonts w:ascii="Arial Narrow" w:hAnsi="Arial Narrow" w:cs="Arial"/>
          <w:b/>
          <w:sz w:val="20"/>
          <w:szCs w:val="20"/>
        </w:rPr>
        <w:t>02</w:t>
      </w:r>
      <w:r w:rsidR="00D74F92" w:rsidRPr="00DF1548">
        <w:rPr>
          <w:rFonts w:ascii="Arial Narrow" w:hAnsi="Arial Narrow" w:cs="Arial"/>
          <w:b/>
          <w:sz w:val="20"/>
          <w:szCs w:val="20"/>
        </w:rPr>
        <w:t>.0</w:t>
      </w:r>
      <w:r w:rsidRPr="00DF1548">
        <w:rPr>
          <w:rFonts w:ascii="Arial Narrow" w:hAnsi="Arial Narrow" w:cs="Arial"/>
          <w:b/>
          <w:sz w:val="20"/>
          <w:szCs w:val="20"/>
        </w:rPr>
        <w:t>1</w:t>
      </w:r>
      <w:r w:rsidR="00F166DD" w:rsidRPr="00DF1548">
        <w:rPr>
          <w:rFonts w:ascii="Arial Narrow" w:hAnsi="Arial Narrow" w:cs="Arial"/>
          <w:b/>
          <w:sz w:val="20"/>
          <w:szCs w:val="20"/>
        </w:rPr>
        <w:t>.04</w:t>
      </w:r>
      <w:r w:rsidR="00D74F92" w:rsidRPr="00DF1548">
        <w:rPr>
          <w:rFonts w:ascii="Arial Narrow" w:hAnsi="Arial Narrow" w:cs="Arial"/>
          <w:b/>
          <w:sz w:val="20"/>
          <w:szCs w:val="20"/>
        </w:rPr>
        <w:t xml:space="preserve">   </w:t>
      </w:r>
      <w:r w:rsidR="00684C5C" w:rsidRPr="00DF1548">
        <w:rPr>
          <w:rFonts w:ascii="Arial Narrow" w:hAnsi="Arial Narrow" w:cs="Arial"/>
          <w:b/>
          <w:sz w:val="20"/>
          <w:szCs w:val="20"/>
        </w:rPr>
        <w:t xml:space="preserve">TRANQUERA TIPO TIJERA DE 2,40 X 1,20 M PARA SEÑAL PELIGRO </w:t>
      </w:r>
    </w:p>
    <w:p w14:paraId="113A3EEE" w14:textId="70A6BD19" w:rsidR="00D20859" w:rsidRDefault="00684C5C" w:rsidP="00684C5C">
      <w:pPr>
        <w:spacing w:after="120"/>
        <w:ind w:left="1134" w:hanging="426"/>
        <w:jc w:val="both"/>
        <w:rPr>
          <w:rFonts w:ascii="Arial Narrow" w:hAnsi="Arial Narrow" w:cs="Arial"/>
          <w:b/>
          <w:sz w:val="20"/>
          <w:szCs w:val="20"/>
        </w:rPr>
      </w:pPr>
      <w:r>
        <w:rPr>
          <w:rFonts w:ascii="Arial Narrow" w:hAnsi="Arial Narrow" w:cs="Arial"/>
          <w:b/>
          <w:sz w:val="20"/>
          <w:szCs w:val="20"/>
        </w:rPr>
        <w:t xml:space="preserve">  </w:t>
      </w:r>
      <w:r w:rsidRPr="00DF1548">
        <w:rPr>
          <w:rFonts w:ascii="Arial Narrow" w:hAnsi="Arial Narrow" w:cs="Arial"/>
          <w:b/>
          <w:sz w:val="20"/>
          <w:szCs w:val="20"/>
        </w:rPr>
        <w:t>(PROV. DURANTE OBRA)</w:t>
      </w:r>
      <w:r w:rsidRPr="00DF1548">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t>(Unid)</w:t>
      </w:r>
    </w:p>
    <w:p w14:paraId="47B15481" w14:textId="77777777" w:rsidR="00684C5C" w:rsidRPr="00DF1548" w:rsidRDefault="00684C5C" w:rsidP="00684C5C">
      <w:pPr>
        <w:spacing w:after="120"/>
        <w:ind w:left="1134" w:hanging="426"/>
        <w:jc w:val="both"/>
        <w:rPr>
          <w:rFonts w:ascii="Arial Narrow" w:hAnsi="Arial Narrow" w:cs="Arial"/>
          <w:b/>
          <w:sz w:val="20"/>
          <w:szCs w:val="20"/>
        </w:rPr>
      </w:pPr>
    </w:p>
    <w:p w14:paraId="028CEF68" w14:textId="4BBF4E41" w:rsidR="00D74F92" w:rsidRPr="00684C5C" w:rsidRDefault="00603EDF" w:rsidP="00D74F92">
      <w:pPr>
        <w:pStyle w:val="Textoindependiente"/>
        <w:tabs>
          <w:tab w:val="left" w:pos="0"/>
          <w:tab w:val="left" w:pos="567"/>
          <w:tab w:val="left" w:pos="8505"/>
        </w:tabs>
        <w:ind w:left="567"/>
        <w:jc w:val="both"/>
        <w:rPr>
          <w:rFonts w:ascii="Arial Narrow" w:hAnsi="Arial Narrow" w:cs="Arial"/>
          <w:b/>
          <w:sz w:val="20"/>
          <w:szCs w:val="20"/>
          <w:u w:val="single"/>
        </w:rPr>
      </w:pPr>
      <w:r w:rsidRPr="00684C5C">
        <w:rPr>
          <w:rFonts w:ascii="Arial Narrow" w:hAnsi="Arial Narrow" w:cs="Arial"/>
          <w:b/>
          <w:sz w:val="20"/>
          <w:szCs w:val="20"/>
          <w:u w:val="single"/>
        </w:rPr>
        <w:t>Descripción</w:t>
      </w:r>
    </w:p>
    <w:p w14:paraId="73C90C12" w14:textId="7903AC68" w:rsidR="00D74F92" w:rsidRDefault="00407AF0" w:rsidP="00D20859">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La partida comprende la construcción de tranqueras de 2.40 m x 1.20 m de altura, incluyendo la pintura y señalización y toda la mano de obra calificada.</w:t>
      </w:r>
    </w:p>
    <w:p w14:paraId="1CF9FFEE" w14:textId="77777777" w:rsidR="00684C5C" w:rsidRPr="00DF1548" w:rsidRDefault="00684C5C" w:rsidP="00D20859">
      <w:pPr>
        <w:pStyle w:val="Textoindependiente"/>
        <w:tabs>
          <w:tab w:val="left" w:pos="0"/>
          <w:tab w:val="left" w:pos="567"/>
          <w:tab w:val="left" w:pos="8505"/>
        </w:tabs>
        <w:ind w:left="567"/>
        <w:jc w:val="both"/>
        <w:rPr>
          <w:rFonts w:ascii="Arial Narrow" w:hAnsi="Arial Narrow" w:cs="Arial"/>
          <w:sz w:val="20"/>
          <w:szCs w:val="20"/>
        </w:rPr>
      </w:pPr>
    </w:p>
    <w:p w14:paraId="02E0FD97" w14:textId="77777777" w:rsidR="00D74F92" w:rsidRPr="00DF1548" w:rsidRDefault="00D74F92" w:rsidP="00D74F92">
      <w:pPr>
        <w:pStyle w:val="Textoindependiente"/>
        <w:tabs>
          <w:tab w:val="left" w:pos="0"/>
          <w:tab w:val="left" w:pos="567"/>
          <w:tab w:val="left" w:pos="8505"/>
        </w:tabs>
        <w:ind w:left="567"/>
        <w:jc w:val="both"/>
        <w:rPr>
          <w:rFonts w:ascii="Arial Narrow" w:hAnsi="Arial Narrow" w:cs="Arial"/>
          <w:b/>
          <w:sz w:val="20"/>
          <w:szCs w:val="20"/>
        </w:rPr>
      </w:pPr>
      <w:r w:rsidRPr="00DF1548">
        <w:rPr>
          <w:rFonts w:ascii="Arial Narrow" w:hAnsi="Arial Narrow" w:cs="Arial"/>
          <w:b/>
          <w:sz w:val="20"/>
          <w:szCs w:val="20"/>
        </w:rPr>
        <w:t>CARACTERÍSTICAS DE LOS MATERIALES</w:t>
      </w:r>
    </w:p>
    <w:p w14:paraId="0C6D3564" w14:textId="77777777" w:rsidR="00407AF0" w:rsidRPr="00DF1548" w:rsidRDefault="00407AF0" w:rsidP="00C47CC3">
      <w:pPr>
        <w:numPr>
          <w:ilvl w:val="0"/>
          <w:numId w:val="9"/>
        </w:numPr>
        <w:shd w:val="clear" w:color="auto" w:fill="FFFFFF"/>
        <w:spacing w:after="120"/>
        <w:ind w:left="1287"/>
        <w:rPr>
          <w:rFonts w:ascii="Arial Narrow" w:hAnsi="Arial Narrow" w:cs="Arial"/>
          <w:bCs/>
          <w:color w:val="000000"/>
          <w:sz w:val="20"/>
          <w:szCs w:val="20"/>
        </w:rPr>
      </w:pPr>
      <w:r w:rsidRPr="00DF1548">
        <w:rPr>
          <w:rFonts w:ascii="Arial Narrow" w:hAnsi="Arial Narrow" w:cs="Arial"/>
          <w:bCs/>
          <w:color w:val="000000"/>
          <w:sz w:val="20"/>
          <w:szCs w:val="20"/>
        </w:rPr>
        <w:t xml:space="preserve">Tranquera de madera de 2.40 m </w:t>
      </w:r>
      <w:proofErr w:type="spellStart"/>
      <w:r w:rsidRPr="00DF1548">
        <w:rPr>
          <w:rFonts w:ascii="Arial Narrow" w:hAnsi="Arial Narrow" w:cs="Arial"/>
          <w:bCs/>
          <w:color w:val="000000"/>
          <w:sz w:val="20"/>
          <w:szCs w:val="20"/>
        </w:rPr>
        <w:t>x1.20</w:t>
      </w:r>
      <w:proofErr w:type="spellEnd"/>
      <w:r w:rsidRPr="00DF1548">
        <w:rPr>
          <w:rFonts w:ascii="Arial Narrow" w:hAnsi="Arial Narrow" w:cs="Arial"/>
          <w:bCs/>
          <w:color w:val="000000"/>
          <w:sz w:val="20"/>
          <w:szCs w:val="20"/>
        </w:rPr>
        <w:t xml:space="preserve"> m.</w:t>
      </w:r>
    </w:p>
    <w:p w14:paraId="0024B433" w14:textId="77777777" w:rsidR="00407AF0" w:rsidRPr="00DF1548" w:rsidRDefault="00407AF0" w:rsidP="00C47CC3">
      <w:pPr>
        <w:numPr>
          <w:ilvl w:val="0"/>
          <w:numId w:val="9"/>
        </w:numPr>
        <w:shd w:val="clear" w:color="auto" w:fill="FFFFFF"/>
        <w:spacing w:after="120"/>
        <w:ind w:left="1287"/>
        <w:rPr>
          <w:rFonts w:ascii="Arial Narrow" w:hAnsi="Arial Narrow" w:cs="Arial"/>
          <w:bCs/>
          <w:color w:val="000000"/>
          <w:sz w:val="20"/>
          <w:szCs w:val="20"/>
        </w:rPr>
      </w:pPr>
      <w:r w:rsidRPr="00DF1548">
        <w:rPr>
          <w:rFonts w:ascii="Arial Narrow" w:hAnsi="Arial Narrow" w:cs="Arial"/>
          <w:bCs/>
          <w:color w:val="000000"/>
          <w:sz w:val="20"/>
          <w:szCs w:val="20"/>
        </w:rPr>
        <w:t>Señal preventiva.</w:t>
      </w:r>
    </w:p>
    <w:p w14:paraId="1B21BD0E" w14:textId="77777777" w:rsidR="00407AF0" w:rsidRPr="00DF1548" w:rsidRDefault="00407AF0" w:rsidP="00C47CC3">
      <w:pPr>
        <w:numPr>
          <w:ilvl w:val="0"/>
          <w:numId w:val="9"/>
        </w:numPr>
        <w:shd w:val="clear" w:color="auto" w:fill="FFFFFF"/>
        <w:spacing w:after="120"/>
        <w:ind w:left="1287"/>
        <w:rPr>
          <w:rFonts w:ascii="Arial Narrow" w:hAnsi="Arial Narrow" w:cs="Arial"/>
          <w:sz w:val="20"/>
          <w:szCs w:val="20"/>
        </w:rPr>
      </w:pPr>
      <w:r w:rsidRPr="00DF1548">
        <w:rPr>
          <w:rFonts w:ascii="Arial Narrow" w:hAnsi="Arial Narrow" w:cs="Arial"/>
          <w:bCs/>
          <w:color w:val="000000"/>
          <w:sz w:val="20"/>
          <w:szCs w:val="20"/>
        </w:rPr>
        <w:t>Cintas reflectivas</w:t>
      </w:r>
      <w:r w:rsidRPr="00DF1548">
        <w:rPr>
          <w:rFonts w:ascii="Arial Narrow" w:hAnsi="Arial Narrow" w:cs="Arial"/>
          <w:sz w:val="20"/>
          <w:szCs w:val="20"/>
        </w:rPr>
        <w:t>.</w:t>
      </w:r>
    </w:p>
    <w:p w14:paraId="7B63A103" w14:textId="77777777" w:rsidR="00A54EDD" w:rsidRPr="00DF1548" w:rsidRDefault="00A54EDD" w:rsidP="00D74F92">
      <w:pPr>
        <w:pStyle w:val="Textoindependiente"/>
        <w:tabs>
          <w:tab w:val="left" w:pos="0"/>
          <w:tab w:val="left" w:pos="567"/>
          <w:tab w:val="left" w:pos="8505"/>
        </w:tabs>
        <w:ind w:left="567"/>
        <w:jc w:val="both"/>
        <w:rPr>
          <w:rFonts w:ascii="Arial Narrow" w:hAnsi="Arial Narrow" w:cs="Arial"/>
          <w:b/>
          <w:sz w:val="20"/>
          <w:szCs w:val="20"/>
        </w:rPr>
      </w:pPr>
    </w:p>
    <w:p w14:paraId="3E2D2D5B" w14:textId="432A1B39" w:rsidR="00A54EDD" w:rsidRPr="00DF1548" w:rsidRDefault="00A54EDD" w:rsidP="00A54EDD">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 xml:space="preserve">Se muestra </w:t>
      </w:r>
      <w:r w:rsidR="006622F8" w:rsidRPr="00DF1548">
        <w:rPr>
          <w:rFonts w:ascii="Arial Narrow" w:hAnsi="Arial Narrow" w:cs="Arial"/>
          <w:sz w:val="20"/>
          <w:szCs w:val="20"/>
        </w:rPr>
        <w:t xml:space="preserve">una imagen referencia como deberá ser </w:t>
      </w:r>
      <w:r w:rsidRPr="00DF1548">
        <w:rPr>
          <w:rFonts w:ascii="Arial Narrow" w:hAnsi="Arial Narrow" w:cs="Arial"/>
          <w:sz w:val="20"/>
          <w:szCs w:val="20"/>
        </w:rPr>
        <w:t>la tranquera:</w:t>
      </w:r>
    </w:p>
    <w:p w14:paraId="6631DC7D" w14:textId="41632E87" w:rsidR="00A54EDD" w:rsidRPr="00DF1548" w:rsidRDefault="00A54EDD" w:rsidP="00A54EDD">
      <w:pPr>
        <w:jc w:val="both"/>
        <w:rPr>
          <w:rFonts w:ascii="Arial Narrow" w:hAnsi="Arial Narrow" w:cs="Arial"/>
          <w:sz w:val="20"/>
          <w:szCs w:val="20"/>
        </w:rPr>
      </w:pPr>
    </w:p>
    <w:p w14:paraId="3C33C7D3" w14:textId="77777777" w:rsidR="00684C5C" w:rsidRDefault="00684C5C" w:rsidP="006622F8">
      <w:pPr>
        <w:jc w:val="center"/>
        <w:rPr>
          <w:rFonts w:ascii="Arial Narrow" w:hAnsi="Arial Narrow" w:cs="Arial"/>
          <w:sz w:val="20"/>
          <w:szCs w:val="20"/>
        </w:rPr>
      </w:pPr>
    </w:p>
    <w:p w14:paraId="0C6741EA" w14:textId="77777777" w:rsidR="00684C5C" w:rsidRDefault="00684C5C" w:rsidP="006622F8">
      <w:pPr>
        <w:jc w:val="center"/>
        <w:rPr>
          <w:rFonts w:ascii="Arial Narrow" w:hAnsi="Arial Narrow" w:cs="Arial"/>
          <w:sz w:val="20"/>
          <w:szCs w:val="20"/>
        </w:rPr>
      </w:pPr>
    </w:p>
    <w:p w14:paraId="090B2A73" w14:textId="77777777" w:rsidR="00684C5C" w:rsidRDefault="00684C5C" w:rsidP="006622F8">
      <w:pPr>
        <w:jc w:val="center"/>
        <w:rPr>
          <w:rFonts w:ascii="Arial Narrow" w:hAnsi="Arial Narrow" w:cs="Arial"/>
          <w:sz w:val="20"/>
          <w:szCs w:val="20"/>
        </w:rPr>
      </w:pPr>
    </w:p>
    <w:p w14:paraId="11C97839" w14:textId="77777777" w:rsidR="00684C5C" w:rsidRDefault="00684C5C" w:rsidP="006622F8">
      <w:pPr>
        <w:jc w:val="center"/>
        <w:rPr>
          <w:rFonts w:ascii="Arial Narrow" w:hAnsi="Arial Narrow" w:cs="Arial"/>
          <w:sz w:val="20"/>
          <w:szCs w:val="20"/>
        </w:rPr>
      </w:pPr>
    </w:p>
    <w:p w14:paraId="56E04E12" w14:textId="77777777" w:rsidR="00684C5C" w:rsidRDefault="00684C5C" w:rsidP="006622F8">
      <w:pPr>
        <w:jc w:val="center"/>
        <w:rPr>
          <w:rFonts w:ascii="Arial Narrow" w:hAnsi="Arial Narrow" w:cs="Arial"/>
          <w:sz w:val="20"/>
          <w:szCs w:val="20"/>
        </w:rPr>
      </w:pPr>
    </w:p>
    <w:p w14:paraId="42E2D664" w14:textId="77777777" w:rsidR="00684C5C" w:rsidRDefault="00684C5C" w:rsidP="006622F8">
      <w:pPr>
        <w:jc w:val="center"/>
        <w:rPr>
          <w:rFonts w:ascii="Arial Narrow" w:hAnsi="Arial Narrow" w:cs="Arial"/>
          <w:sz w:val="20"/>
          <w:szCs w:val="20"/>
        </w:rPr>
      </w:pPr>
    </w:p>
    <w:p w14:paraId="39FB1F17" w14:textId="77777777" w:rsidR="00684C5C" w:rsidRDefault="00684C5C" w:rsidP="006622F8">
      <w:pPr>
        <w:jc w:val="center"/>
        <w:rPr>
          <w:rFonts w:ascii="Arial Narrow" w:hAnsi="Arial Narrow" w:cs="Arial"/>
          <w:sz w:val="20"/>
          <w:szCs w:val="20"/>
        </w:rPr>
      </w:pPr>
    </w:p>
    <w:p w14:paraId="66EC1321" w14:textId="77777777" w:rsidR="00684C5C" w:rsidRDefault="00684C5C" w:rsidP="006622F8">
      <w:pPr>
        <w:jc w:val="center"/>
        <w:rPr>
          <w:rFonts w:ascii="Arial Narrow" w:hAnsi="Arial Narrow" w:cs="Arial"/>
          <w:sz w:val="20"/>
          <w:szCs w:val="20"/>
        </w:rPr>
      </w:pPr>
    </w:p>
    <w:p w14:paraId="5E299E07" w14:textId="77777777" w:rsidR="00684C5C" w:rsidRDefault="00684C5C" w:rsidP="006622F8">
      <w:pPr>
        <w:jc w:val="center"/>
        <w:rPr>
          <w:rFonts w:ascii="Arial Narrow" w:hAnsi="Arial Narrow" w:cs="Arial"/>
          <w:sz w:val="20"/>
          <w:szCs w:val="20"/>
        </w:rPr>
      </w:pPr>
    </w:p>
    <w:p w14:paraId="0AC45016" w14:textId="77777777" w:rsidR="00684C5C" w:rsidRDefault="00684C5C" w:rsidP="006622F8">
      <w:pPr>
        <w:jc w:val="center"/>
        <w:rPr>
          <w:rFonts w:ascii="Arial Narrow" w:hAnsi="Arial Narrow" w:cs="Arial"/>
          <w:sz w:val="20"/>
          <w:szCs w:val="20"/>
        </w:rPr>
      </w:pPr>
    </w:p>
    <w:p w14:paraId="14FCBC33" w14:textId="63062C6B" w:rsidR="006622F8" w:rsidRDefault="006622F8" w:rsidP="006622F8">
      <w:pPr>
        <w:jc w:val="center"/>
        <w:rPr>
          <w:rFonts w:ascii="Arial Narrow" w:hAnsi="Arial Narrow" w:cs="Arial"/>
          <w:sz w:val="20"/>
          <w:szCs w:val="20"/>
        </w:rPr>
      </w:pPr>
      <w:r w:rsidRPr="00DF1548">
        <w:rPr>
          <w:rFonts w:ascii="Arial Narrow" w:hAnsi="Arial Narrow" w:cs="Arial"/>
          <w:sz w:val="20"/>
          <w:szCs w:val="20"/>
        </w:rPr>
        <w:t xml:space="preserve">Figura </w:t>
      </w:r>
      <w:proofErr w:type="spellStart"/>
      <w:r w:rsidRPr="00DF1548">
        <w:rPr>
          <w:rFonts w:ascii="Arial Narrow" w:hAnsi="Arial Narrow" w:cs="Arial"/>
          <w:sz w:val="20"/>
          <w:szCs w:val="20"/>
        </w:rPr>
        <w:t>N°</w:t>
      </w:r>
      <w:proofErr w:type="spellEnd"/>
      <w:r w:rsidRPr="00DF1548">
        <w:rPr>
          <w:rFonts w:ascii="Arial Narrow" w:hAnsi="Arial Narrow" w:cs="Arial"/>
          <w:sz w:val="20"/>
          <w:szCs w:val="20"/>
        </w:rPr>
        <w:t xml:space="preserve"> 02</w:t>
      </w:r>
    </w:p>
    <w:p w14:paraId="7EE2FF3A" w14:textId="77777777" w:rsidR="00684C5C" w:rsidRPr="00DF1548" w:rsidRDefault="00684C5C" w:rsidP="006622F8">
      <w:pPr>
        <w:jc w:val="center"/>
        <w:rPr>
          <w:rFonts w:ascii="Arial Narrow" w:hAnsi="Arial Narrow" w:cs="Arial"/>
          <w:sz w:val="20"/>
          <w:szCs w:val="20"/>
        </w:rPr>
      </w:pPr>
    </w:p>
    <w:p w14:paraId="3AA3DF9F" w14:textId="5D5174B4" w:rsidR="006622F8" w:rsidRPr="00DF1548" w:rsidRDefault="006622F8" w:rsidP="006622F8">
      <w:pPr>
        <w:pStyle w:val="Textoindependiente"/>
        <w:tabs>
          <w:tab w:val="left" w:pos="0"/>
          <w:tab w:val="left" w:pos="567"/>
          <w:tab w:val="left" w:pos="8505"/>
        </w:tabs>
        <w:ind w:left="567"/>
        <w:jc w:val="center"/>
        <w:rPr>
          <w:rFonts w:ascii="Arial Narrow" w:hAnsi="Arial Narrow" w:cs="Arial"/>
          <w:b/>
          <w:sz w:val="20"/>
          <w:szCs w:val="20"/>
        </w:rPr>
      </w:pPr>
      <w:r w:rsidRPr="00DF1548">
        <w:rPr>
          <w:rFonts w:ascii="Arial Narrow" w:hAnsi="Arial Narrow" w:cs="Arial"/>
          <w:noProof/>
          <w:sz w:val="20"/>
          <w:szCs w:val="20"/>
          <w:lang w:val="en-US"/>
        </w:rPr>
        <w:drawing>
          <wp:anchor distT="0" distB="0" distL="114300" distR="114300" simplePos="0" relativeHeight="251696128" behindDoc="0" locked="0" layoutInCell="1" allowOverlap="1" wp14:anchorId="3817EB94" wp14:editId="2868F75D">
            <wp:simplePos x="0" y="0"/>
            <wp:positionH relativeFrom="margin">
              <wp:align>center</wp:align>
            </wp:positionH>
            <wp:positionV relativeFrom="paragraph">
              <wp:posOffset>3810</wp:posOffset>
            </wp:positionV>
            <wp:extent cx="2589530" cy="1986466"/>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477"/>
                    <a:stretch/>
                  </pic:blipFill>
                  <pic:spPr bwMode="auto">
                    <a:xfrm>
                      <a:off x="0" y="0"/>
                      <a:ext cx="2589530" cy="1986466"/>
                    </a:xfrm>
                    <a:prstGeom prst="rect">
                      <a:avLst/>
                    </a:prstGeom>
                    <a:noFill/>
                    <a:ln>
                      <a:noFill/>
                    </a:ln>
                    <a:extLst>
                      <a:ext uri="{53640926-AAD7-44D8-BBD7-CCE9431645EC}">
                        <a14:shadowObscured xmlns:a14="http://schemas.microsoft.com/office/drawing/2010/main"/>
                      </a:ext>
                    </a:extLst>
                  </pic:spPr>
                </pic:pic>
              </a:graphicData>
            </a:graphic>
          </wp:anchor>
        </w:drawing>
      </w:r>
    </w:p>
    <w:p w14:paraId="3DC57773" w14:textId="77777777" w:rsidR="00684C5C" w:rsidRDefault="00684C5C" w:rsidP="006622F8">
      <w:pPr>
        <w:pStyle w:val="Textoindependiente"/>
        <w:tabs>
          <w:tab w:val="left" w:pos="0"/>
          <w:tab w:val="left" w:pos="567"/>
          <w:tab w:val="left" w:pos="8505"/>
        </w:tabs>
        <w:ind w:left="567"/>
        <w:jc w:val="center"/>
        <w:rPr>
          <w:rFonts w:ascii="Arial Narrow" w:hAnsi="Arial Narrow" w:cs="Arial"/>
          <w:bCs/>
          <w:sz w:val="20"/>
          <w:szCs w:val="20"/>
        </w:rPr>
      </w:pPr>
    </w:p>
    <w:p w14:paraId="004335FC" w14:textId="77777777" w:rsidR="00684C5C" w:rsidRDefault="00684C5C" w:rsidP="006622F8">
      <w:pPr>
        <w:pStyle w:val="Textoindependiente"/>
        <w:tabs>
          <w:tab w:val="left" w:pos="0"/>
          <w:tab w:val="left" w:pos="567"/>
          <w:tab w:val="left" w:pos="8505"/>
        </w:tabs>
        <w:ind w:left="567"/>
        <w:jc w:val="center"/>
        <w:rPr>
          <w:rFonts w:ascii="Arial Narrow" w:hAnsi="Arial Narrow" w:cs="Arial"/>
          <w:bCs/>
          <w:sz w:val="20"/>
          <w:szCs w:val="20"/>
        </w:rPr>
      </w:pPr>
    </w:p>
    <w:p w14:paraId="58CD0606" w14:textId="77777777" w:rsidR="00684C5C" w:rsidRDefault="00684C5C" w:rsidP="006622F8">
      <w:pPr>
        <w:pStyle w:val="Textoindependiente"/>
        <w:tabs>
          <w:tab w:val="left" w:pos="0"/>
          <w:tab w:val="left" w:pos="567"/>
          <w:tab w:val="left" w:pos="8505"/>
        </w:tabs>
        <w:ind w:left="567"/>
        <w:jc w:val="center"/>
        <w:rPr>
          <w:rFonts w:ascii="Arial Narrow" w:hAnsi="Arial Narrow" w:cs="Arial"/>
          <w:bCs/>
          <w:sz w:val="20"/>
          <w:szCs w:val="20"/>
        </w:rPr>
      </w:pPr>
    </w:p>
    <w:p w14:paraId="0B193A4D" w14:textId="77777777" w:rsidR="00684C5C" w:rsidRDefault="00684C5C" w:rsidP="006622F8">
      <w:pPr>
        <w:pStyle w:val="Textoindependiente"/>
        <w:tabs>
          <w:tab w:val="left" w:pos="0"/>
          <w:tab w:val="left" w:pos="567"/>
          <w:tab w:val="left" w:pos="8505"/>
        </w:tabs>
        <w:ind w:left="567"/>
        <w:jc w:val="center"/>
        <w:rPr>
          <w:rFonts w:ascii="Arial Narrow" w:hAnsi="Arial Narrow" w:cs="Arial"/>
          <w:bCs/>
          <w:sz w:val="20"/>
          <w:szCs w:val="20"/>
        </w:rPr>
      </w:pPr>
    </w:p>
    <w:p w14:paraId="28C8BE62" w14:textId="77777777" w:rsidR="00684C5C" w:rsidRDefault="00684C5C" w:rsidP="006622F8">
      <w:pPr>
        <w:pStyle w:val="Textoindependiente"/>
        <w:tabs>
          <w:tab w:val="left" w:pos="0"/>
          <w:tab w:val="left" w:pos="567"/>
          <w:tab w:val="left" w:pos="8505"/>
        </w:tabs>
        <w:ind w:left="567"/>
        <w:jc w:val="center"/>
        <w:rPr>
          <w:rFonts w:ascii="Arial Narrow" w:hAnsi="Arial Narrow" w:cs="Arial"/>
          <w:bCs/>
          <w:sz w:val="20"/>
          <w:szCs w:val="20"/>
        </w:rPr>
      </w:pPr>
    </w:p>
    <w:p w14:paraId="0224A418" w14:textId="77777777" w:rsidR="00684C5C" w:rsidRDefault="00684C5C" w:rsidP="006622F8">
      <w:pPr>
        <w:pStyle w:val="Textoindependiente"/>
        <w:tabs>
          <w:tab w:val="left" w:pos="0"/>
          <w:tab w:val="left" w:pos="567"/>
          <w:tab w:val="left" w:pos="8505"/>
        </w:tabs>
        <w:ind w:left="567"/>
        <w:jc w:val="center"/>
        <w:rPr>
          <w:rFonts w:ascii="Arial Narrow" w:hAnsi="Arial Narrow" w:cs="Arial"/>
          <w:bCs/>
          <w:sz w:val="20"/>
          <w:szCs w:val="20"/>
        </w:rPr>
      </w:pPr>
    </w:p>
    <w:p w14:paraId="741224F9" w14:textId="77777777" w:rsidR="00684C5C" w:rsidRDefault="00684C5C" w:rsidP="006622F8">
      <w:pPr>
        <w:pStyle w:val="Textoindependiente"/>
        <w:tabs>
          <w:tab w:val="left" w:pos="0"/>
          <w:tab w:val="left" w:pos="567"/>
          <w:tab w:val="left" w:pos="8505"/>
        </w:tabs>
        <w:ind w:left="567"/>
        <w:jc w:val="center"/>
        <w:rPr>
          <w:rFonts w:ascii="Arial Narrow" w:hAnsi="Arial Narrow" w:cs="Arial"/>
          <w:bCs/>
          <w:sz w:val="20"/>
          <w:szCs w:val="20"/>
        </w:rPr>
      </w:pPr>
    </w:p>
    <w:p w14:paraId="549E75E8" w14:textId="77777777" w:rsidR="00684C5C" w:rsidRDefault="00684C5C" w:rsidP="006622F8">
      <w:pPr>
        <w:pStyle w:val="Textoindependiente"/>
        <w:tabs>
          <w:tab w:val="left" w:pos="0"/>
          <w:tab w:val="left" w:pos="567"/>
          <w:tab w:val="left" w:pos="8505"/>
        </w:tabs>
        <w:ind w:left="567"/>
        <w:jc w:val="center"/>
        <w:rPr>
          <w:rFonts w:ascii="Arial Narrow" w:hAnsi="Arial Narrow" w:cs="Arial"/>
          <w:bCs/>
          <w:sz w:val="20"/>
          <w:szCs w:val="20"/>
        </w:rPr>
      </w:pPr>
    </w:p>
    <w:p w14:paraId="162D5C59" w14:textId="77777777" w:rsidR="00684C5C" w:rsidRDefault="00684C5C" w:rsidP="006622F8">
      <w:pPr>
        <w:pStyle w:val="Textoindependiente"/>
        <w:tabs>
          <w:tab w:val="left" w:pos="0"/>
          <w:tab w:val="left" w:pos="567"/>
          <w:tab w:val="left" w:pos="8505"/>
        </w:tabs>
        <w:ind w:left="567"/>
        <w:jc w:val="center"/>
        <w:rPr>
          <w:rFonts w:ascii="Arial Narrow" w:hAnsi="Arial Narrow" w:cs="Arial"/>
          <w:bCs/>
          <w:sz w:val="20"/>
          <w:szCs w:val="20"/>
        </w:rPr>
      </w:pPr>
    </w:p>
    <w:p w14:paraId="18F70758" w14:textId="51F09913" w:rsidR="006622F8" w:rsidRPr="00DF1548" w:rsidRDefault="006622F8" w:rsidP="00684C5C">
      <w:pPr>
        <w:pStyle w:val="Textoindependiente"/>
        <w:tabs>
          <w:tab w:val="left" w:pos="8505"/>
        </w:tabs>
        <w:jc w:val="center"/>
        <w:rPr>
          <w:rFonts w:ascii="Arial Narrow" w:hAnsi="Arial Narrow" w:cs="Arial"/>
          <w:bCs/>
          <w:sz w:val="20"/>
          <w:szCs w:val="20"/>
        </w:rPr>
      </w:pPr>
      <w:r w:rsidRPr="00DF1548">
        <w:rPr>
          <w:rFonts w:ascii="Arial Narrow" w:hAnsi="Arial Narrow" w:cs="Arial"/>
          <w:bCs/>
          <w:sz w:val="20"/>
          <w:szCs w:val="20"/>
        </w:rPr>
        <w:t>Tranquera.</w:t>
      </w:r>
    </w:p>
    <w:p w14:paraId="4CEE3519" w14:textId="77777777" w:rsidR="006622F8" w:rsidRPr="00DF1548" w:rsidRDefault="006622F8" w:rsidP="00D74F92">
      <w:pPr>
        <w:pStyle w:val="Textoindependiente"/>
        <w:tabs>
          <w:tab w:val="left" w:pos="0"/>
          <w:tab w:val="left" w:pos="567"/>
          <w:tab w:val="left" w:pos="8505"/>
        </w:tabs>
        <w:ind w:left="567"/>
        <w:jc w:val="both"/>
        <w:rPr>
          <w:rFonts w:ascii="Arial Narrow" w:hAnsi="Arial Narrow" w:cs="Arial"/>
          <w:b/>
          <w:sz w:val="20"/>
          <w:szCs w:val="20"/>
        </w:rPr>
      </w:pPr>
    </w:p>
    <w:p w14:paraId="785E8239" w14:textId="3BD720B6" w:rsidR="00D74F92" w:rsidRPr="00684C5C" w:rsidRDefault="00684C5C" w:rsidP="00D74F92">
      <w:pPr>
        <w:pStyle w:val="Textoindependiente"/>
        <w:tabs>
          <w:tab w:val="left" w:pos="0"/>
          <w:tab w:val="left" w:pos="567"/>
          <w:tab w:val="left" w:pos="8505"/>
        </w:tabs>
        <w:ind w:left="567"/>
        <w:jc w:val="both"/>
        <w:rPr>
          <w:rFonts w:ascii="Arial Narrow" w:hAnsi="Arial Narrow" w:cs="Arial"/>
          <w:b/>
          <w:sz w:val="20"/>
          <w:szCs w:val="20"/>
          <w:u w:val="single"/>
        </w:rPr>
      </w:pPr>
      <w:r w:rsidRPr="00684C5C">
        <w:rPr>
          <w:rFonts w:ascii="Arial Narrow" w:hAnsi="Arial Narrow" w:cs="Arial"/>
          <w:b/>
          <w:sz w:val="20"/>
          <w:szCs w:val="20"/>
          <w:u w:val="single"/>
        </w:rPr>
        <w:t>Unidad de Medida</w:t>
      </w:r>
    </w:p>
    <w:p w14:paraId="5CB6BF83" w14:textId="5ED23197" w:rsidR="00407AF0" w:rsidRPr="00DF1548" w:rsidRDefault="00407AF0" w:rsidP="00407AF0">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La partida se medirá como unidades de tranquera de dimensiones indicadas en las presentes especificaciones.</w:t>
      </w:r>
    </w:p>
    <w:p w14:paraId="7F1A8D30" w14:textId="77777777" w:rsidR="001953D8" w:rsidRPr="00DF1548" w:rsidRDefault="001953D8" w:rsidP="00407AF0">
      <w:pPr>
        <w:pStyle w:val="Textoindependiente"/>
        <w:tabs>
          <w:tab w:val="left" w:pos="0"/>
          <w:tab w:val="left" w:pos="567"/>
          <w:tab w:val="left" w:pos="8505"/>
        </w:tabs>
        <w:ind w:left="567"/>
        <w:jc w:val="both"/>
        <w:rPr>
          <w:rFonts w:ascii="Arial Narrow" w:hAnsi="Arial Narrow" w:cs="Arial"/>
          <w:sz w:val="20"/>
          <w:szCs w:val="20"/>
        </w:rPr>
      </w:pPr>
    </w:p>
    <w:p w14:paraId="69DDF9B3" w14:textId="6DEBCCBA" w:rsidR="00D74F92" w:rsidRPr="00684C5C" w:rsidRDefault="00603EDF" w:rsidP="00D74F92">
      <w:pPr>
        <w:pStyle w:val="Textoindependiente"/>
        <w:tabs>
          <w:tab w:val="left" w:pos="0"/>
          <w:tab w:val="left" w:pos="567"/>
          <w:tab w:val="left" w:pos="8505"/>
        </w:tabs>
        <w:ind w:left="567"/>
        <w:jc w:val="both"/>
        <w:rPr>
          <w:rFonts w:ascii="Arial Narrow" w:hAnsi="Arial Narrow" w:cs="Arial"/>
          <w:b/>
          <w:bCs/>
          <w:sz w:val="20"/>
          <w:szCs w:val="20"/>
          <w:u w:val="single"/>
        </w:rPr>
      </w:pPr>
      <w:r w:rsidRPr="00684C5C">
        <w:rPr>
          <w:rFonts w:ascii="Arial Narrow" w:hAnsi="Arial Narrow" w:cs="Arial"/>
          <w:b/>
          <w:sz w:val="20"/>
          <w:szCs w:val="20"/>
          <w:u w:val="single"/>
        </w:rPr>
        <w:t>Forma de Pago</w:t>
      </w:r>
    </w:p>
    <w:p w14:paraId="6A748D8E" w14:textId="72743A37" w:rsidR="009D0CB7" w:rsidRPr="00DF1548" w:rsidRDefault="00407AF0" w:rsidP="00675226">
      <w:pPr>
        <w:tabs>
          <w:tab w:val="num" w:pos="0"/>
          <w:tab w:val="left" w:pos="567"/>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pago se </w:t>
      </w:r>
      <w:r w:rsidR="00D20859" w:rsidRPr="00DF1548">
        <w:rPr>
          <w:rFonts w:ascii="Arial Narrow" w:hAnsi="Arial Narrow" w:cs="Arial"/>
          <w:sz w:val="20"/>
          <w:szCs w:val="20"/>
        </w:rPr>
        <w:t>hará de</w:t>
      </w:r>
      <w:r w:rsidRPr="00DF1548">
        <w:rPr>
          <w:rFonts w:ascii="Arial Narrow" w:hAnsi="Arial Narrow" w:cs="Arial"/>
          <w:sz w:val="20"/>
          <w:szCs w:val="20"/>
        </w:rPr>
        <w:t xml:space="preserve"> acuerdo al precio unitario contratado en la </w:t>
      </w:r>
      <w:r w:rsidR="00D20859" w:rsidRPr="00DF1548">
        <w:rPr>
          <w:rFonts w:ascii="Arial Narrow" w:hAnsi="Arial Narrow" w:cs="Arial"/>
          <w:sz w:val="20"/>
          <w:szCs w:val="20"/>
        </w:rPr>
        <w:t>partida del</w:t>
      </w:r>
      <w:r w:rsidRPr="00DF1548">
        <w:rPr>
          <w:rFonts w:ascii="Arial Narrow" w:hAnsi="Arial Narrow" w:cs="Arial"/>
          <w:sz w:val="20"/>
          <w:szCs w:val="20"/>
        </w:rPr>
        <w:t xml:space="preserve"> presupuesto.</w:t>
      </w:r>
      <w:r w:rsidR="00675226" w:rsidRPr="00DF1548">
        <w:rPr>
          <w:rFonts w:ascii="Arial Narrow" w:hAnsi="Arial Narrow" w:cs="Arial"/>
          <w:sz w:val="20"/>
          <w:szCs w:val="20"/>
        </w:rPr>
        <w:t xml:space="preserve"> </w:t>
      </w:r>
      <w:r w:rsidRPr="00DF1548">
        <w:rPr>
          <w:rFonts w:ascii="Arial Narrow" w:hAnsi="Arial Narrow" w:cs="Arial"/>
          <w:sz w:val="20"/>
          <w:szCs w:val="20"/>
        </w:rPr>
        <w:t xml:space="preserve">El precio unitario deberá cubrir todos los costos relacionados para ejecutar correctamente </w:t>
      </w:r>
      <w:r w:rsidR="005D35E1" w:rsidRPr="00DF1548">
        <w:rPr>
          <w:rFonts w:ascii="Arial Narrow" w:hAnsi="Arial Narrow" w:cs="Arial"/>
          <w:sz w:val="20"/>
          <w:szCs w:val="20"/>
        </w:rPr>
        <w:t>los trabajos aquí contemplados.</w:t>
      </w:r>
    </w:p>
    <w:p w14:paraId="3B0492A2" w14:textId="77777777" w:rsidR="00675226" w:rsidRPr="00DF1548" w:rsidRDefault="00675226" w:rsidP="005D35E1">
      <w:pPr>
        <w:pStyle w:val="Textoindependiente"/>
        <w:tabs>
          <w:tab w:val="left" w:pos="0"/>
          <w:tab w:val="left" w:pos="567"/>
          <w:tab w:val="left" w:pos="8505"/>
        </w:tabs>
        <w:ind w:left="567"/>
        <w:jc w:val="both"/>
        <w:rPr>
          <w:rFonts w:ascii="Arial Narrow" w:hAnsi="Arial Narrow" w:cs="Arial"/>
          <w:sz w:val="20"/>
          <w:szCs w:val="20"/>
        </w:rPr>
      </w:pPr>
    </w:p>
    <w:p w14:paraId="4B47E397" w14:textId="77777777" w:rsidR="00BD4AB9" w:rsidRDefault="00D20859" w:rsidP="00D74F92">
      <w:pPr>
        <w:spacing w:after="120"/>
        <w:ind w:left="2124" w:hanging="2124"/>
        <w:jc w:val="both"/>
        <w:rPr>
          <w:rFonts w:ascii="Arial Narrow" w:hAnsi="Arial Narrow" w:cs="Arial"/>
          <w:b/>
          <w:sz w:val="20"/>
          <w:szCs w:val="20"/>
        </w:rPr>
      </w:pPr>
      <w:r w:rsidRPr="00DF1548">
        <w:rPr>
          <w:rFonts w:ascii="Arial Narrow" w:hAnsi="Arial Narrow" w:cs="Arial"/>
          <w:b/>
          <w:sz w:val="20"/>
          <w:szCs w:val="20"/>
        </w:rPr>
        <w:t>02.01</w:t>
      </w:r>
      <w:r w:rsidR="004F41B1" w:rsidRPr="00DF1548">
        <w:rPr>
          <w:rFonts w:ascii="Arial Narrow" w:hAnsi="Arial Narrow" w:cs="Arial"/>
          <w:b/>
          <w:sz w:val="20"/>
          <w:szCs w:val="20"/>
        </w:rPr>
        <w:t xml:space="preserve">.05   </w:t>
      </w:r>
      <w:r w:rsidR="00BD4AB9" w:rsidRPr="00DF1548">
        <w:rPr>
          <w:rFonts w:ascii="Arial Narrow" w:hAnsi="Arial Narrow" w:cs="Arial"/>
          <w:b/>
          <w:sz w:val="20"/>
          <w:szCs w:val="20"/>
        </w:rPr>
        <w:t xml:space="preserve">PUENTE DE MADERA PARA PASE PEATONAL SOBRE ZANJA S/D </w:t>
      </w:r>
    </w:p>
    <w:p w14:paraId="146762D2" w14:textId="3550F815" w:rsidR="00D74F92" w:rsidRPr="00DF1548" w:rsidRDefault="00BD4AB9" w:rsidP="00BD4AB9">
      <w:pPr>
        <w:spacing w:after="120"/>
        <w:ind w:left="2835" w:hanging="2124"/>
        <w:jc w:val="both"/>
        <w:rPr>
          <w:rFonts w:ascii="Arial Narrow" w:hAnsi="Arial Narrow" w:cs="Arial"/>
          <w:b/>
          <w:sz w:val="20"/>
          <w:szCs w:val="20"/>
        </w:rPr>
      </w:pPr>
      <w:r w:rsidRPr="00DF1548">
        <w:rPr>
          <w:rFonts w:ascii="Arial Narrow" w:hAnsi="Arial Narrow" w:cs="Arial"/>
          <w:b/>
          <w:sz w:val="20"/>
          <w:szCs w:val="20"/>
        </w:rPr>
        <w:t>(PROV. DURANTE OBRA)</w:t>
      </w:r>
      <w:r w:rsidR="00D74F92" w:rsidRPr="00DF1548">
        <w:rPr>
          <w:rFonts w:ascii="Arial Narrow" w:hAnsi="Arial Narrow" w:cs="Arial"/>
          <w:b/>
          <w:sz w:val="20"/>
          <w:szCs w:val="20"/>
        </w:rPr>
        <w:tab/>
      </w:r>
      <w:r w:rsidR="00684C5C">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sidR="00684C5C">
        <w:rPr>
          <w:rFonts w:ascii="Arial Narrow" w:hAnsi="Arial Narrow" w:cs="Arial"/>
          <w:b/>
          <w:sz w:val="20"/>
          <w:szCs w:val="20"/>
        </w:rPr>
        <w:t>(Unid)</w:t>
      </w:r>
    </w:p>
    <w:p w14:paraId="7C2D710E" w14:textId="77777777" w:rsidR="00BD4AB9" w:rsidRDefault="00D20859" w:rsidP="00C702CD">
      <w:pPr>
        <w:spacing w:after="120"/>
        <w:ind w:left="2124" w:hanging="2124"/>
        <w:jc w:val="both"/>
        <w:rPr>
          <w:rFonts w:ascii="Arial Narrow" w:hAnsi="Arial Narrow" w:cs="Arial"/>
          <w:b/>
          <w:sz w:val="20"/>
          <w:szCs w:val="20"/>
        </w:rPr>
      </w:pPr>
      <w:r w:rsidRPr="00DF1548">
        <w:rPr>
          <w:rFonts w:ascii="Arial Narrow" w:hAnsi="Arial Narrow" w:cs="Arial"/>
          <w:b/>
          <w:sz w:val="20"/>
          <w:szCs w:val="20"/>
        </w:rPr>
        <w:t>02</w:t>
      </w:r>
      <w:r w:rsidR="00D74F92" w:rsidRPr="00DF1548">
        <w:rPr>
          <w:rFonts w:ascii="Arial Narrow" w:hAnsi="Arial Narrow" w:cs="Arial"/>
          <w:b/>
          <w:sz w:val="20"/>
          <w:szCs w:val="20"/>
        </w:rPr>
        <w:t>.0</w:t>
      </w:r>
      <w:r w:rsidRPr="00DF1548">
        <w:rPr>
          <w:rFonts w:ascii="Arial Narrow" w:hAnsi="Arial Narrow" w:cs="Arial"/>
          <w:b/>
          <w:sz w:val="20"/>
          <w:szCs w:val="20"/>
        </w:rPr>
        <w:t>1</w:t>
      </w:r>
      <w:r w:rsidR="00F166DD" w:rsidRPr="00DF1548">
        <w:rPr>
          <w:rFonts w:ascii="Arial Narrow" w:hAnsi="Arial Narrow" w:cs="Arial"/>
          <w:b/>
          <w:sz w:val="20"/>
          <w:szCs w:val="20"/>
        </w:rPr>
        <w:t>.0</w:t>
      </w:r>
      <w:r w:rsidR="004F41B1" w:rsidRPr="00DF1548">
        <w:rPr>
          <w:rFonts w:ascii="Arial Narrow" w:hAnsi="Arial Narrow" w:cs="Arial"/>
          <w:b/>
          <w:sz w:val="20"/>
          <w:szCs w:val="20"/>
        </w:rPr>
        <w:t>6</w:t>
      </w:r>
      <w:r w:rsidR="00D74F92" w:rsidRPr="00DF1548">
        <w:rPr>
          <w:rFonts w:ascii="Arial Narrow" w:hAnsi="Arial Narrow" w:cs="Arial"/>
          <w:b/>
          <w:sz w:val="20"/>
          <w:szCs w:val="20"/>
        </w:rPr>
        <w:t xml:space="preserve">   </w:t>
      </w:r>
      <w:r w:rsidR="00BD4AB9" w:rsidRPr="00DF1548">
        <w:rPr>
          <w:rFonts w:ascii="Arial Narrow" w:hAnsi="Arial Narrow" w:cs="Arial"/>
          <w:b/>
          <w:sz w:val="20"/>
          <w:szCs w:val="20"/>
        </w:rPr>
        <w:t xml:space="preserve">PUENTE DE MADERA PARA PASE VEHICULAR SOBRE ZANJA S/D </w:t>
      </w:r>
    </w:p>
    <w:p w14:paraId="5D46CAC9" w14:textId="61FD8E94" w:rsidR="00D20859" w:rsidRDefault="00BD4AB9" w:rsidP="00BD4AB9">
      <w:pPr>
        <w:spacing w:after="120"/>
        <w:ind w:left="2835" w:hanging="2124"/>
        <w:jc w:val="both"/>
        <w:rPr>
          <w:rFonts w:ascii="Arial Narrow" w:hAnsi="Arial Narrow" w:cs="Arial"/>
          <w:b/>
          <w:sz w:val="20"/>
          <w:szCs w:val="20"/>
        </w:rPr>
      </w:pPr>
      <w:r w:rsidRPr="00DF1548">
        <w:rPr>
          <w:rFonts w:ascii="Arial Narrow" w:hAnsi="Arial Narrow" w:cs="Arial"/>
          <w:b/>
          <w:sz w:val="20"/>
          <w:szCs w:val="20"/>
        </w:rPr>
        <w:t>(PROV. DURANTE OBRA)</w:t>
      </w:r>
      <w:r w:rsidR="00684C5C">
        <w:rPr>
          <w:rFonts w:ascii="Arial Narrow" w:hAnsi="Arial Narrow" w:cs="Arial"/>
          <w:b/>
          <w:sz w:val="20"/>
          <w:szCs w:val="20"/>
        </w:rPr>
        <w:tab/>
      </w:r>
      <w:r>
        <w:rPr>
          <w:rFonts w:ascii="Arial Narrow" w:hAnsi="Arial Narrow" w:cs="Arial"/>
          <w:b/>
          <w:sz w:val="20"/>
          <w:szCs w:val="20"/>
        </w:rPr>
        <w:t xml:space="preserve"> </w:t>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sidR="00684C5C">
        <w:rPr>
          <w:rFonts w:ascii="Arial Narrow" w:hAnsi="Arial Narrow" w:cs="Arial"/>
          <w:b/>
          <w:sz w:val="20"/>
          <w:szCs w:val="20"/>
        </w:rPr>
        <w:t>(Unid)</w:t>
      </w:r>
    </w:p>
    <w:p w14:paraId="1F31A672" w14:textId="77777777" w:rsidR="00684C5C" w:rsidRPr="00DF1548" w:rsidRDefault="00684C5C" w:rsidP="00C702CD">
      <w:pPr>
        <w:spacing w:after="120"/>
        <w:ind w:left="2124" w:hanging="2124"/>
        <w:jc w:val="both"/>
        <w:rPr>
          <w:rFonts w:ascii="Arial Narrow" w:hAnsi="Arial Narrow" w:cs="Arial"/>
          <w:b/>
          <w:sz w:val="20"/>
          <w:szCs w:val="20"/>
        </w:rPr>
      </w:pPr>
    </w:p>
    <w:p w14:paraId="7FDE5935" w14:textId="35AC7F9F" w:rsidR="00D74F92" w:rsidRPr="00684C5C" w:rsidRDefault="00603EDF" w:rsidP="00D74F92">
      <w:pPr>
        <w:pStyle w:val="Textoindependiente"/>
        <w:tabs>
          <w:tab w:val="left" w:pos="0"/>
          <w:tab w:val="left" w:pos="567"/>
          <w:tab w:val="left" w:pos="8505"/>
        </w:tabs>
        <w:ind w:left="567"/>
        <w:jc w:val="both"/>
        <w:rPr>
          <w:rFonts w:ascii="Arial Narrow" w:hAnsi="Arial Narrow" w:cs="Arial"/>
          <w:b/>
          <w:sz w:val="20"/>
          <w:szCs w:val="20"/>
          <w:u w:val="single"/>
        </w:rPr>
      </w:pPr>
      <w:r w:rsidRPr="00684C5C">
        <w:rPr>
          <w:rFonts w:ascii="Arial Narrow" w:hAnsi="Arial Narrow" w:cs="Arial"/>
          <w:b/>
          <w:sz w:val="20"/>
          <w:szCs w:val="20"/>
          <w:u w:val="single"/>
        </w:rPr>
        <w:t>Descripción</w:t>
      </w:r>
    </w:p>
    <w:p w14:paraId="10113E71" w14:textId="593E5973" w:rsidR="00407AF0" w:rsidRPr="00DF1548" w:rsidRDefault="0068734B" w:rsidP="00407AF0">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 xml:space="preserve">Estas paridas corresponden al suministro e instalación de puentes de madera para el </w:t>
      </w:r>
      <w:proofErr w:type="spellStart"/>
      <w:r w:rsidRPr="00DF1548">
        <w:rPr>
          <w:rFonts w:ascii="Arial Narrow" w:hAnsi="Arial Narrow" w:cs="Arial"/>
          <w:sz w:val="20"/>
          <w:szCs w:val="20"/>
        </w:rPr>
        <w:t>pase</w:t>
      </w:r>
      <w:proofErr w:type="spellEnd"/>
      <w:r w:rsidRPr="00DF1548">
        <w:rPr>
          <w:rFonts w:ascii="Arial Narrow" w:hAnsi="Arial Narrow" w:cs="Arial"/>
          <w:sz w:val="20"/>
          <w:szCs w:val="20"/>
        </w:rPr>
        <w:t xml:space="preserve"> peatonal y vehicular en la obra. </w:t>
      </w:r>
      <w:r w:rsidR="00407AF0" w:rsidRPr="00DF1548">
        <w:rPr>
          <w:rFonts w:ascii="Arial Narrow" w:hAnsi="Arial Narrow" w:cs="Arial"/>
          <w:sz w:val="20"/>
          <w:szCs w:val="20"/>
        </w:rPr>
        <w:t>Previo al inicio de toda obra, el contratista deberá implementar todas las medidas de seguridad previstas en la legislación vigente, con el objeto de brindar la mayor seguridad tanto a peatones como a conductores de vehículos, como así también para evitar que se vea afectada la seguridad de los trabajadores por el tránsito de peatones y vehículos. Asimismo, deberá contar con la autorización y permisos correspondientes, como es norma.</w:t>
      </w:r>
    </w:p>
    <w:p w14:paraId="47FA86CA" w14:textId="77777777" w:rsidR="00B87865" w:rsidRPr="00DF1548" w:rsidRDefault="00B87865" w:rsidP="00407AF0">
      <w:pPr>
        <w:pStyle w:val="Textoindependiente"/>
        <w:tabs>
          <w:tab w:val="left" w:pos="0"/>
          <w:tab w:val="left" w:pos="567"/>
          <w:tab w:val="left" w:pos="8505"/>
        </w:tabs>
        <w:ind w:left="567"/>
        <w:jc w:val="both"/>
        <w:rPr>
          <w:rFonts w:ascii="Arial Narrow" w:hAnsi="Arial Narrow" w:cs="Arial"/>
          <w:sz w:val="20"/>
          <w:szCs w:val="20"/>
        </w:rPr>
      </w:pPr>
    </w:p>
    <w:p w14:paraId="00953605" w14:textId="1CCC8116" w:rsidR="00407AF0" w:rsidRPr="00DF1548" w:rsidRDefault="00407AF0" w:rsidP="00407AF0">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Durante la ejecución de las obras en la vía pública debe preverse un paso supletorio que garantice el tránsito de vehículos y personas y no presente perjuicio o riesgo, contemplando el desplazamiento de personas con necesidades especiales.</w:t>
      </w:r>
    </w:p>
    <w:p w14:paraId="53766FD1" w14:textId="77777777" w:rsidR="00B87865" w:rsidRPr="00DF1548" w:rsidRDefault="00B87865" w:rsidP="00555860">
      <w:pPr>
        <w:pStyle w:val="Textoindependiente"/>
        <w:tabs>
          <w:tab w:val="left" w:pos="0"/>
          <w:tab w:val="left" w:pos="567"/>
          <w:tab w:val="left" w:pos="8505"/>
        </w:tabs>
        <w:ind w:left="567"/>
        <w:jc w:val="both"/>
        <w:rPr>
          <w:rFonts w:ascii="Arial Narrow" w:hAnsi="Arial Narrow" w:cs="Arial"/>
          <w:sz w:val="20"/>
          <w:szCs w:val="20"/>
        </w:rPr>
      </w:pPr>
    </w:p>
    <w:p w14:paraId="53187E31" w14:textId="7111D071" w:rsidR="00407AF0" w:rsidRPr="00DF1548" w:rsidRDefault="00407AF0" w:rsidP="00555860">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lastRenderedPageBreak/>
        <w:t>Igualmente, se deberá asegurar el acceso a los lugares solo accesibles por la zona en obra.</w:t>
      </w:r>
      <w:r w:rsidR="00555860" w:rsidRPr="00DF1548">
        <w:rPr>
          <w:rFonts w:ascii="Arial Narrow" w:hAnsi="Arial Narrow" w:cs="Arial"/>
          <w:sz w:val="20"/>
          <w:szCs w:val="20"/>
        </w:rPr>
        <w:t xml:space="preserve"> </w:t>
      </w:r>
      <w:r w:rsidRPr="00DF1548">
        <w:rPr>
          <w:rFonts w:ascii="Arial Narrow" w:hAnsi="Arial Narrow" w:cs="Arial"/>
          <w:sz w:val="20"/>
          <w:szCs w:val="20"/>
        </w:rPr>
        <w:t xml:space="preserve">Las características y ubicación de pasarelas peatonales, </w:t>
      </w:r>
      <w:r w:rsidR="007D038A" w:rsidRPr="00DF1548">
        <w:rPr>
          <w:rFonts w:ascii="Arial Narrow" w:hAnsi="Arial Narrow" w:cs="Arial"/>
          <w:sz w:val="20"/>
          <w:szCs w:val="20"/>
        </w:rPr>
        <w:t xml:space="preserve">vehiculares </w:t>
      </w:r>
      <w:r w:rsidRPr="00DF1548">
        <w:rPr>
          <w:rFonts w:ascii="Arial Narrow" w:hAnsi="Arial Narrow" w:cs="Arial"/>
          <w:sz w:val="20"/>
          <w:szCs w:val="20"/>
        </w:rPr>
        <w:t>o cualquier otro elemento que hace a los trabajos en la vía pública, deberán ajustarse al referido</w:t>
      </w:r>
      <w:r w:rsidR="00555860" w:rsidRPr="00DF1548">
        <w:rPr>
          <w:rFonts w:ascii="Arial Narrow" w:hAnsi="Arial Narrow" w:cs="Arial"/>
          <w:sz w:val="20"/>
          <w:szCs w:val="20"/>
        </w:rPr>
        <w:t>.</w:t>
      </w:r>
    </w:p>
    <w:p w14:paraId="53AA1E4D" w14:textId="77777777" w:rsidR="00B87865" w:rsidRPr="00DF1548" w:rsidRDefault="00B87865" w:rsidP="00407AF0">
      <w:pPr>
        <w:pStyle w:val="Textoindependiente"/>
        <w:tabs>
          <w:tab w:val="left" w:pos="0"/>
          <w:tab w:val="left" w:pos="567"/>
          <w:tab w:val="left" w:pos="8505"/>
        </w:tabs>
        <w:ind w:left="567"/>
        <w:jc w:val="both"/>
        <w:rPr>
          <w:rFonts w:ascii="Arial Narrow" w:hAnsi="Arial Narrow" w:cs="Arial"/>
          <w:sz w:val="20"/>
          <w:szCs w:val="20"/>
        </w:rPr>
      </w:pPr>
    </w:p>
    <w:p w14:paraId="5ACB7E3A" w14:textId="01AC8D01" w:rsidR="0068734B" w:rsidRPr="00DF1548" w:rsidRDefault="00407AF0" w:rsidP="00407AF0">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El puente peatonal está conformado por estructuras de madera el mismo que es utilizado para el cruce de personas aledañas a la obra como el personal de trabajo, de tal forma que garantice el desplazamiento y se pueda evitar accidentes de personas ajenas a la obra y de ella misma.</w:t>
      </w:r>
    </w:p>
    <w:p w14:paraId="3FC472F5" w14:textId="77777777" w:rsidR="00B87865" w:rsidRPr="00DF1548" w:rsidRDefault="00B87865" w:rsidP="00407AF0">
      <w:pPr>
        <w:pStyle w:val="Textoindependiente"/>
        <w:tabs>
          <w:tab w:val="left" w:pos="0"/>
          <w:tab w:val="left" w:pos="567"/>
          <w:tab w:val="left" w:pos="8505"/>
        </w:tabs>
        <w:ind w:left="567"/>
        <w:jc w:val="both"/>
        <w:rPr>
          <w:rFonts w:ascii="Arial Narrow" w:hAnsi="Arial Narrow" w:cs="Arial"/>
          <w:sz w:val="20"/>
          <w:szCs w:val="20"/>
        </w:rPr>
      </w:pPr>
    </w:p>
    <w:p w14:paraId="6DADEE59" w14:textId="40595FFE" w:rsidR="00407AF0" w:rsidRPr="00DF1548" w:rsidRDefault="00C218BB" w:rsidP="00407AF0">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 xml:space="preserve">Se muestra </w:t>
      </w:r>
      <w:r w:rsidR="0068734B" w:rsidRPr="00DF1548">
        <w:rPr>
          <w:rFonts w:ascii="Arial Narrow" w:hAnsi="Arial Narrow" w:cs="Arial"/>
          <w:sz w:val="20"/>
          <w:szCs w:val="20"/>
        </w:rPr>
        <w:t>a continuación</w:t>
      </w:r>
      <w:r w:rsidRPr="00DF1548">
        <w:rPr>
          <w:rFonts w:ascii="Arial Narrow" w:hAnsi="Arial Narrow" w:cs="Arial"/>
          <w:sz w:val="20"/>
          <w:szCs w:val="20"/>
        </w:rPr>
        <w:t xml:space="preserve"> una imagen referencial del puente peatonal de madera:</w:t>
      </w:r>
    </w:p>
    <w:p w14:paraId="10487D8F" w14:textId="77777777" w:rsidR="00B87865" w:rsidRPr="00DF1548" w:rsidRDefault="00B87865" w:rsidP="00C218BB">
      <w:pPr>
        <w:pStyle w:val="Textoindependiente"/>
        <w:tabs>
          <w:tab w:val="left" w:pos="0"/>
          <w:tab w:val="left" w:pos="567"/>
          <w:tab w:val="left" w:pos="8505"/>
        </w:tabs>
        <w:ind w:left="567"/>
        <w:jc w:val="center"/>
        <w:rPr>
          <w:rFonts w:ascii="Arial Narrow" w:hAnsi="Arial Narrow" w:cs="Arial"/>
          <w:sz w:val="20"/>
          <w:szCs w:val="20"/>
        </w:rPr>
      </w:pPr>
    </w:p>
    <w:p w14:paraId="0112F042" w14:textId="1B1A410D" w:rsidR="00C218BB" w:rsidRPr="00DF1548" w:rsidRDefault="00C218BB" w:rsidP="00C218BB">
      <w:pPr>
        <w:pStyle w:val="Textoindependiente"/>
        <w:tabs>
          <w:tab w:val="left" w:pos="0"/>
          <w:tab w:val="left" w:pos="567"/>
          <w:tab w:val="left" w:pos="8505"/>
        </w:tabs>
        <w:ind w:left="567"/>
        <w:jc w:val="center"/>
        <w:rPr>
          <w:rFonts w:ascii="Arial Narrow" w:hAnsi="Arial Narrow" w:cs="Arial"/>
          <w:sz w:val="20"/>
          <w:szCs w:val="20"/>
        </w:rPr>
      </w:pPr>
      <w:r w:rsidRPr="00DF1548">
        <w:rPr>
          <w:rFonts w:ascii="Arial Narrow" w:hAnsi="Arial Narrow" w:cs="Arial"/>
          <w:sz w:val="20"/>
          <w:szCs w:val="20"/>
        </w:rPr>
        <w:t xml:space="preserve">Figura </w:t>
      </w:r>
      <w:proofErr w:type="spellStart"/>
      <w:r w:rsidRPr="00DF1548">
        <w:rPr>
          <w:rFonts w:ascii="Arial Narrow" w:hAnsi="Arial Narrow" w:cs="Arial"/>
          <w:sz w:val="20"/>
          <w:szCs w:val="20"/>
        </w:rPr>
        <w:t>N°</w:t>
      </w:r>
      <w:proofErr w:type="spellEnd"/>
      <w:r w:rsidRPr="00DF1548">
        <w:rPr>
          <w:rFonts w:ascii="Arial Narrow" w:hAnsi="Arial Narrow" w:cs="Arial"/>
          <w:sz w:val="20"/>
          <w:szCs w:val="20"/>
        </w:rPr>
        <w:t xml:space="preserve"> 0</w:t>
      </w:r>
      <w:r w:rsidR="00B87865" w:rsidRPr="00DF1548">
        <w:rPr>
          <w:rFonts w:ascii="Arial Narrow" w:hAnsi="Arial Narrow" w:cs="Arial"/>
          <w:sz w:val="20"/>
          <w:szCs w:val="20"/>
        </w:rPr>
        <w:t>3</w:t>
      </w:r>
    </w:p>
    <w:p w14:paraId="1E3640A1" w14:textId="483BB60C" w:rsidR="00C218BB" w:rsidRPr="00DF1548" w:rsidRDefault="00C218BB" w:rsidP="00C218BB">
      <w:pPr>
        <w:pStyle w:val="Textoindependiente"/>
        <w:tabs>
          <w:tab w:val="left" w:pos="0"/>
          <w:tab w:val="left" w:pos="567"/>
          <w:tab w:val="left" w:pos="8505"/>
        </w:tabs>
        <w:ind w:left="567"/>
        <w:jc w:val="center"/>
        <w:rPr>
          <w:rFonts w:ascii="Arial Narrow" w:hAnsi="Arial Narrow" w:cs="Arial"/>
          <w:sz w:val="20"/>
          <w:szCs w:val="20"/>
        </w:rPr>
      </w:pPr>
      <w:r w:rsidRPr="00DF1548">
        <w:rPr>
          <w:rFonts w:ascii="Arial Narrow" w:hAnsi="Arial Narrow" w:cs="Arial"/>
          <w:noProof/>
          <w:sz w:val="20"/>
          <w:szCs w:val="20"/>
        </w:rPr>
        <w:drawing>
          <wp:inline distT="0" distB="0" distL="0" distR="0" wp14:anchorId="35C3CAB8" wp14:editId="6FBB41BE">
            <wp:extent cx="2572798" cy="2760453"/>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3434" cy="2836241"/>
                    </a:xfrm>
                    <a:prstGeom prst="rect">
                      <a:avLst/>
                    </a:prstGeom>
                  </pic:spPr>
                </pic:pic>
              </a:graphicData>
            </a:graphic>
          </wp:inline>
        </w:drawing>
      </w:r>
    </w:p>
    <w:p w14:paraId="31BFA850" w14:textId="77777777" w:rsidR="00C218BB" w:rsidRPr="00DF1548" w:rsidRDefault="00C218BB" w:rsidP="00407AF0">
      <w:pPr>
        <w:pStyle w:val="Textoindependiente"/>
        <w:tabs>
          <w:tab w:val="left" w:pos="0"/>
          <w:tab w:val="left" w:pos="567"/>
          <w:tab w:val="left" w:pos="8505"/>
        </w:tabs>
        <w:ind w:left="567"/>
        <w:jc w:val="both"/>
        <w:rPr>
          <w:rFonts w:ascii="Arial Narrow" w:hAnsi="Arial Narrow" w:cs="Arial"/>
          <w:sz w:val="20"/>
          <w:szCs w:val="20"/>
        </w:rPr>
      </w:pPr>
    </w:p>
    <w:p w14:paraId="34A58118" w14:textId="6E7AF91E" w:rsidR="00C218BB" w:rsidRPr="00DF1548" w:rsidRDefault="00C218BB" w:rsidP="00C218BB">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El puente vehicular estará conformado por estructuras de madera el mismo será utilizado para el cruce de vehículos del personal de la obra y público en general, de tal forma que garantice el desplazamiento normal sin generar el caos vehicular durante el tiempo de ejecución de las obras correspondientes.</w:t>
      </w:r>
    </w:p>
    <w:p w14:paraId="7EB3E51D" w14:textId="77777777" w:rsidR="00B87865" w:rsidRPr="00DF1548" w:rsidRDefault="00B87865" w:rsidP="00C218BB">
      <w:pPr>
        <w:pStyle w:val="Textoindependiente"/>
        <w:tabs>
          <w:tab w:val="left" w:pos="0"/>
          <w:tab w:val="left" w:pos="567"/>
          <w:tab w:val="left" w:pos="8505"/>
        </w:tabs>
        <w:ind w:left="567"/>
        <w:jc w:val="both"/>
        <w:rPr>
          <w:rFonts w:ascii="Arial Narrow" w:hAnsi="Arial Narrow" w:cs="Arial"/>
          <w:sz w:val="20"/>
          <w:szCs w:val="20"/>
        </w:rPr>
      </w:pPr>
    </w:p>
    <w:p w14:paraId="31A8D2A3" w14:textId="61458C05" w:rsidR="00C218BB" w:rsidRPr="00DF1548" w:rsidRDefault="0068734B" w:rsidP="0068734B">
      <w:pPr>
        <w:pStyle w:val="Textoindependiente"/>
        <w:tabs>
          <w:tab w:val="left" w:pos="0"/>
          <w:tab w:val="left" w:pos="567"/>
          <w:tab w:val="left" w:pos="8505"/>
        </w:tabs>
        <w:ind w:left="567"/>
        <w:jc w:val="center"/>
        <w:rPr>
          <w:rFonts w:ascii="Arial Narrow" w:hAnsi="Arial Narrow" w:cs="Arial"/>
          <w:sz w:val="20"/>
          <w:szCs w:val="20"/>
        </w:rPr>
      </w:pPr>
      <w:r w:rsidRPr="00DF1548">
        <w:rPr>
          <w:rFonts w:ascii="Arial Narrow" w:hAnsi="Arial Narrow" w:cs="Arial"/>
          <w:sz w:val="20"/>
          <w:szCs w:val="20"/>
        </w:rPr>
        <w:t xml:space="preserve">Figura </w:t>
      </w:r>
      <w:proofErr w:type="spellStart"/>
      <w:r w:rsidRPr="00DF1548">
        <w:rPr>
          <w:rFonts w:ascii="Arial Narrow" w:hAnsi="Arial Narrow" w:cs="Arial"/>
          <w:sz w:val="20"/>
          <w:szCs w:val="20"/>
        </w:rPr>
        <w:t>N°</w:t>
      </w:r>
      <w:proofErr w:type="spellEnd"/>
      <w:r w:rsidRPr="00DF1548">
        <w:rPr>
          <w:rFonts w:ascii="Arial Narrow" w:hAnsi="Arial Narrow" w:cs="Arial"/>
          <w:sz w:val="20"/>
          <w:szCs w:val="20"/>
        </w:rPr>
        <w:t xml:space="preserve"> 0</w:t>
      </w:r>
      <w:r w:rsidR="00D2545F" w:rsidRPr="00DF1548">
        <w:rPr>
          <w:rFonts w:ascii="Arial Narrow" w:hAnsi="Arial Narrow" w:cs="Arial"/>
          <w:sz w:val="20"/>
          <w:szCs w:val="20"/>
        </w:rPr>
        <w:t>4</w:t>
      </w:r>
    </w:p>
    <w:p w14:paraId="61CB8D46" w14:textId="34405002" w:rsidR="0068734B" w:rsidRPr="00DF1548" w:rsidRDefault="0068734B" w:rsidP="0068734B">
      <w:pPr>
        <w:pStyle w:val="Textoindependiente"/>
        <w:tabs>
          <w:tab w:val="left" w:pos="0"/>
          <w:tab w:val="left" w:pos="567"/>
          <w:tab w:val="left" w:pos="8505"/>
        </w:tabs>
        <w:ind w:left="567"/>
        <w:jc w:val="center"/>
        <w:rPr>
          <w:rFonts w:ascii="Arial Narrow" w:hAnsi="Arial Narrow" w:cs="Arial"/>
          <w:sz w:val="20"/>
          <w:szCs w:val="20"/>
        </w:rPr>
      </w:pPr>
      <w:r w:rsidRPr="00DF1548">
        <w:rPr>
          <w:rFonts w:ascii="Arial Narrow" w:hAnsi="Arial Narrow" w:cs="Arial"/>
          <w:noProof/>
          <w:sz w:val="20"/>
          <w:szCs w:val="20"/>
        </w:rPr>
        <w:lastRenderedPageBreak/>
        <w:drawing>
          <wp:inline distT="0" distB="0" distL="0" distR="0" wp14:anchorId="224A2CE7" wp14:editId="139F4F97">
            <wp:extent cx="2838084" cy="2665562"/>
            <wp:effectExtent l="0" t="0" r="63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2770" cy="2716923"/>
                    </a:xfrm>
                    <a:prstGeom prst="rect">
                      <a:avLst/>
                    </a:prstGeom>
                  </pic:spPr>
                </pic:pic>
              </a:graphicData>
            </a:graphic>
          </wp:inline>
        </w:drawing>
      </w:r>
    </w:p>
    <w:p w14:paraId="2F8B5487" w14:textId="77777777" w:rsidR="0068734B" w:rsidRPr="00DF1548" w:rsidRDefault="0068734B" w:rsidP="00407AF0">
      <w:pPr>
        <w:pStyle w:val="Textoindependiente"/>
        <w:tabs>
          <w:tab w:val="left" w:pos="0"/>
          <w:tab w:val="left" w:pos="567"/>
          <w:tab w:val="left" w:pos="8505"/>
        </w:tabs>
        <w:ind w:left="567"/>
        <w:jc w:val="both"/>
        <w:rPr>
          <w:rFonts w:ascii="Arial Narrow" w:hAnsi="Arial Narrow" w:cs="Arial"/>
          <w:sz w:val="20"/>
          <w:szCs w:val="20"/>
        </w:rPr>
      </w:pPr>
    </w:p>
    <w:p w14:paraId="727BFAB6" w14:textId="1B1A31C5" w:rsidR="00C218BB" w:rsidRPr="00DF1548" w:rsidRDefault="00C218BB" w:rsidP="00407AF0">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El contratista presentará los planos del puente peatonal y vehicular de madera al supervisor, el cual evaluará y dará aprobación a los puentes de madera.</w:t>
      </w:r>
    </w:p>
    <w:p w14:paraId="449DB049" w14:textId="199C8610" w:rsidR="00D74F92" w:rsidRPr="00684C5C" w:rsidRDefault="00684C5C" w:rsidP="00D74F92">
      <w:pPr>
        <w:pStyle w:val="Textoindependiente"/>
        <w:tabs>
          <w:tab w:val="left" w:pos="0"/>
          <w:tab w:val="left" w:pos="567"/>
          <w:tab w:val="left" w:pos="8505"/>
        </w:tabs>
        <w:ind w:left="567"/>
        <w:jc w:val="both"/>
        <w:rPr>
          <w:rFonts w:ascii="Arial Narrow" w:hAnsi="Arial Narrow" w:cs="Arial"/>
          <w:b/>
          <w:sz w:val="20"/>
          <w:szCs w:val="20"/>
          <w:u w:val="single"/>
        </w:rPr>
      </w:pPr>
      <w:r w:rsidRPr="00684C5C">
        <w:rPr>
          <w:rFonts w:ascii="Arial Narrow" w:hAnsi="Arial Narrow" w:cs="Arial"/>
          <w:b/>
          <w:sz w:val="20"/>
          <w:szCs w:val="20"/>
          <w:u w:val="single"/>
        </w:rPr>
        <w:t>Unidad de Medida</w:t>
      </w:r>
    </w:p>
    <w:p w14:paraId="7080C658" w14:textId="77777777" w:rsidR="00407AF0" w:rsidRPr="00DF1548" w:rsidRDefault="00407AF0" w:rsidP="00407AF0">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La forma de medición de estas partidas será por unidad. El pago se efectuará de acuerdo a lo establecido en el precio unitario del presupuesto.</w:t>
      </w:r>
    </w:p>
    <w:p w14:paraId="17461868" w14:textId="20CB98E4" w:rsidR="00D74F92" w:rsidRPr="00684C5C" w:rsidRDefault="00603EDF" w:rsidP="00D74F92">
      <w:pPr>
        <w:pStyle w:val="Textoindependiente"/>
        <w:tabs>
          <w:tab w:val="left" w:pos="0"/>
          <w:tab w:val="left" w:pos="567"/>
          <w:tab w:val="left" w:pos="8505"/>
        </w:tabs>
        <w:ind w:left="567"/>
        <w:jc w:val="both"/>
        <w:rPr>
          <w:rFonts w:ascii="Arial Narrow" w:hAnsi="Arial Narrow" w:cs="Arial"/>
          <w:b/>
          <w:bCs/>
          <w:sz w:val="20"/>
          <w:szCs w:val="20"/>
          <w:u w:val="single"/>
        </w:rPr>
      </w:pPr>
      <w:r w:rsidRPr="00684C5C">
        <w:rPr>
          <w:rFonts w:ascii="Arial Narrow" w:hAnsi="Arial Narrow" w:cs="Arial"/>
          <w:b/>
          <w:sz w:val="20"/>
          <w:szCs w:val="20"/>
          <w:u w:val="single"/>
        </w:rPr>
        <w:t>Forma de Pago</w:t>
      </w:r>
    </w:p>
    <w:p w14:paraId="13D49F96" w14:textId="48E76576" w:rsidR="00C702CD" w:rsidRPr="00DF1548" w:rsidRDefault="00407AF0" w:rsidP="0068734B">
      <w:pPr>
        <w:tabs>
          <w:tab w:val="num" w:pos="0"/>
          <w:tab w:val="left" w:pos="567"/>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pago se </w:t>
      </w:r>
      <w:r w:rsidR="00D20859" w:rsidRPr="00DF1548">
        <w:rPr>
          <w:rFonts w:ascii="Arial Narrow" w:hAnsi="Arial Narrow" w:cs="Arial"/>
          <w:sz w:val="20"/>
          <w:szCs w:val="20"/>
        </w:rPr>
        <w:t>hará de</w:t>
      </w:r>
      <w:r w:rsidRPr="00DF1548">
        <w:rPr>
          <w:rFonts w:ascii="Arial Narrow" w:hAnsi="Arial Narrow" w:cs="Arial"/>
          <w:sz w:val="20"/>
          <w:szCs w:val="20"/>
        </w:rPr>
        <w:t xml:space="preserve"> acuerdo al precio unitario contratado </w:t>
      </w:r>
      <w:r w:rsidR="00182D78" w:rsidRPr="00DF1548">
        <w:rPr>
          <w:rFonts w:ascii="Arial Narrow" w:hAnsi="Arial Narrow" w:cs="Arial"/>
          <w:sz w:val="20"/>
          <w:szCs w:val="20"/>
        </w:rPr>
        <w:t>del</w:t>
      </w:r>
      <w:r w:rsidRPr="00DF1548">
        <w:rPr>
          <w:rFonts w:ascii="Arial Narrow" w:hAnsi="Arial Narrow" w:cs="Arial"/>
          <w:sz w:val="20"/>
          <w:szCs w:val="20"/>
        </w:rPr>
        <w:t xml:space="preserve"> presupuesto</w:t>
      </w:r>
      <w:r w:rsidR="0068734B" w:rsidRPr="00DF1548">
        <w:rPr>
          <w:rFonts w:ascii="Arial Narrow" w:hAnsi="Arial Narrow" w:cs="Arial"/>
          <w:sz w:val="20"/>
          <w:szCs w:val="20"/>
        </w:rPr>
        <w:t>, previa aprobación del ingeniero supervisor</w:t>
      </w:r>
      <w:r w:rsidRPr="00DF1548">
        <w:rPr>
          <w:rFonts w:ascii="Arial Narrow" w:hAnsi="Arial Narrow" w:cs="Arial"/>
          <w:sz w:val="20"/>
          <w:szCs w:val="20"/>
        </w:rPr>
        <w:t>.</w:t>
      </w:r>
      <w:r w:rsidR="0068734B" w:rsidRPr="00DF1548">
        <w:rPr>
          <w:rFonts w:ascii="Arial Narrow" w:hAnsi="Arial Narrow" w:cs="Arial"/>
          <w:sz w:val="20"/>
          <w:szCs w:val="20"/>
        </w:rPr>
        <w:t xml:space="preserve"> </w:t>
      </w:r>
      <w:r w:rsidRPr="00DF1548">
        <w:rPr>
          <w:rFonts w:ascii="Arial Narrow" w:hAnsi="Arial Narrow" w:cs="Arial"/>
          <w:sz w:val="20"/>
          <w:szCs w:val="20"/>
        </w:rPr>
        <w:t>El precio unitario deberá cubrir todos los costos relacionados para ejecutar correctamente los trabajos aquí contemplados.</w:t>
      </w:r>
    </w:p>
    <w:p w14:paraId="1684D0F0" w14:textId="005043A9" w:rsidR="0068734B" w:rsidRPr="00DF1548" w:rsidRDefault="0068734B" w:rsidP="0068734B">
      <w:pPr>
        <w:tabs>
          <w:tab w:val="num" w:pos="0"/>
          <w:tab w:val="left" w:pos="567"/>
          <w:tab w:val="left" w:pos="8505"/>
        </w:tabs>
        <w:spacing w:after="120"/>
        <w:ind w:left="567"/>
        <w:jc w:val="both"/>
        <w:rPr>
          <w:rFonts w:ascii="Arial Narrow" w:hAnsi="Arial Narrow" w:cs="Arial"/>
          <w:sz w:val="20"/>
          <w:szCs w:val="20"/>
        </w:rPr>
      </w:pPr>
    </w:p>
    <w:p w14:paraId="6FE3DCF1" w14:textId="07990AE8" w:rsidR="00533B33" w:rsidRPr="00DF1548" w:rsidRDefault="0068734B" w:rsidP="00533B33">
      <w:pPr>
        <w:ind w:left="851" w:hanging="851"/>
        <w:jc w:val="both"/>
        <w:rPr>
          <w:rFonts w:ascii="Arial Narrow" w:hAnsi="Arial Narrow" w:cs="Arial"/>
          <w:b/>
          <w:sz w:val="20"/>
          <w:szCs w:val="20"/>
        </w:rPr>
      </w:pPr>
      <w:r w:rsidRPr="00DF1548">
        <w:rPr>
          <w:rFonts w:ascii="Arial Narrow" w:hAnsi="Arial Narrow" w:cs="Arial"/>
          <w:b/>
          <w:sz w:val="20"/>
          <w:szCs w:val="20"/>
        </w:rPr>
        <w:t xml:space="preserve">02.01.07   </w:t>
      </w:r>
      <w:r w:rsidR="00533B33" w:rsidRPr="00DF1548">
        <w:rPr>
          <w:rFonts w:ascii="Arial Narrow" w:hAnsi="Arial Narrow" w:cs="Arial"/>
          <w:b/>
          <w:sz w:val="20"/>
          <w:szCs w:val="20"/>
        </w:rPr>
        <w:t xml:space="preserve">SUMINISTRO E INSTALACIÓN DE TUBERÍA PROVISIONAL DE PVC-U UF NTP ISO 1452 </w:t>
      </w:r>
      <w:proofErr w:type="spellStart"/>
      <w:r w:rsidR="00533B33" w:rsidRPr="00DF1548">
        <w:rPr>
          <w:rFonts w:ascii="Arial Narrow" w:hAnsi="Arial Narrow" w:cs="Arial"/>
          <w:b/>
          <w:sz w:val="20"/>
          <w:szCs w:val="20"/>
        </w:rPr>
        <w:t>PN7.5</w:t>
      </w:r>
      <w:proofErr w:type="spellEnd"/>
      <w:r w:rsidR="00533B33" w:rsidRPr="00DF1548">
        <w:rPr>
          <w:rFonts w:ascii="Arial Narrow" w:hAnsi="Arial Narrow" w:cs="Arial"/>
          <w:b/>
          <w:sz w:val="20"/>
          <w:szCs w:val="20"/>
        </w:rPr>
        <w:t xml:space="preserve"> DN</w:t>
      </w:r>
      <w:r w:rsidR="00533B33">
        <w:rPr>
          <w:rFonts w:ascii="Arial Narrow" w:hAnsi="Arial Narrow" w:cs="Arial"/>
          <w:b/>
          <w:sz w:val="20"/>
          <w:szCs w:val="20"/>
        </w:rPr>
        <w:t xml:space="preserve"> </w:t>
      </w:r>
      <w:proofErr w:type="spellStart"/>
      <w:r w:rsidR="00533B33" w:rsidRPr="00DF1548">
        <w:rPr>
          <w:rFonts w:ascii="Arial Narrow" w:hAnsi="Arial Narrow" w:cs="Arial"/>
          <w:b/>
          <w:sz w:val="20"/>
          <w:szCs w:val="20"/>
        </w:rPr>
        <w:t>250MM</w:t>
      </w:r>
      <w:proofErr w:type="spellEnd"/>
      <w:r w:rsidR="00533B33" w:rsidRPr="00DF1548">
        <w:rPr>
          <w:rFonts w:ascii="Arial Narrow" w:hAnsi="Arial Narrow" w:cs="Arial"/>
          <w:b/>
          <w:sz w:val="20"/>
          <w:szCs w:val="20"/>
        </w:rPr>
        <w:t xml:space="preserve"> (INCL. ANILLO +2% DESPERDICIOS), PARA NO INTERRUMPIR SERVICIO DE AGUA</w:t>
      </w:r>
      <w:r w:rsidR="00533B33">
        <w:rPr>
          <w:rFonts w:ascii="Arial Narrow" w:hAnsi="Arial Narrow" w:cs="Arial"/>
          <w:b/>
          <w:sz w:val="20"/>
          <w:szCs w:val="20"/>
        </w:rPr>
        <w:t xml:space="preserve"> (</w:t>
      </w:r>
      <w:proofErr w:type="spellStart"/>
      <w:r w:rsidR="00533B33">
        <w:rPr>
          <w:rFonts w:ascii="Arial Narrow" w:hAnsi="Arial Narrow" w:cs="Arial"/>
          <w:b/>
          <w:sz w:val="20"/>
          <w:szCs w:val="20"/>
        </w:rPr>
        <w:t>Est</w:t>
      </w:r>
      <w:proofErr w:type="spellEnd"/>
      <w:r w:rsidR="00533B33">
        <w:rPr>
          <w:rFonts w:ascii="Arial Narrow" w:hAnsi="Arial Narrow" w:cs="Arial"/>
          <w:b/>
          <w:sz w:val="20"/>
          <w:szCs w:val="20"/>
        </w:rPr>
        <w:t>.)</w:t>
      </w:r>
    </w:p>
    <w:p w14:paraId="7E58E5D8" w14:textId="77777777" w:rsidR="00533B33" w:rsidRDefault="00533B33" w:rsidP="0068734B">
      <w:pPr>
        <w:pStyle w:val="Textoindependiente"/>
        <w:tabs>
          <w:tab w:val="left" w:pos="0"/>
          <w:tab w:val="left" w:pos="567"/>
          <w:tab w:val="left" w:pos="8505"/>
        </w:tabs>
        <w:ind w:left="567"/>
        <w:jc w:val="both"/>
        <w:rPr>
          <w:rFonts w:ascii="Arial Narrow" w:hAnsi="Arial Narrow" w:cs="Arial"/>
          <w:b/>
          <w:sz w:val="20"/>
          <w:szCs w:val="20"/>
          <w:u w:val="single"/>
        </w:rPr>
      </w:pPr>
    </w:p>
    <w:p w14:paraId="009B1C51" w14:textId="1BC20C27" w:rsidR="0068734B" w:rsidRPr="00533B33" w:rsidRDefault="00603EDF" w:rsidP="0068734B">
      <w:pPr>
        <w:pStyle w:val="Textoindependiente"/>
        <w:tabs>
          <w:tab w:val="left" w:pos="0"/>
          <w:tab w:val="left" w:pos="567"/>
          <w:tab w:val="left" w:pos="8505"/>
        </w:tabs>
        <w:ind w:left="567"/>
        <w:jc w:val="both"/>
        <w:rPr>
          <w:rFonts w:ascii="Arial Narrow" w:hAnsi="Arial Narrow" w:cs="Arial"/>
          <w:b/>
          <w:sz w:val="20"/>
          <w:szCs w:val="20"/>
          <w:u w:val="single"/>
        </w:rPr>
      </w:pPr>
      <w:r w:rsidRPr="00533B33">
        <w:rPr>
          <w:rFonts w:ascii="Arial Narrow" w:hAnsi="Arial Narrow" w:cs="Arial"/>
          <w:b/>
          <w:sz w:val="20"/>
          <w:szCs w:val="20"/>
          <w:u w:val="single"/>
        </w:rPr>
        <w:t>Descripción</w:t>
      </w:r>
    </w:p>
    <w:p w14:paraId="76ACB253" w14:textId="337679B8" w:rsidR="00037190" w:rsidRDefault="00CF5874" w:rsidP="0068734B">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La </w:t>
      </w:r>
      <w:r w:rsidR="0068734B" w:rsidRPr="00DF1548">
        <w:rPr>
          <w:rFonts w:ascii="Arial Narrow" w:hAnsi="Arial Narrow" w:cs="Arial"/>
          <w:bCs/>
          <w:sz w:val="20"/>
          <w:szCs w:val="20"/>
        </w:rPr>
        <w:t xml:space="preserve">partida </w:t>
      </w:r>
      <w:r w:rsidRPr="00DF1548">
        <w:rPr>
          <w:rFonts w:ascii="Arial Narrow" w:hAnsi="Arial Narrow" w:cs="Arial"/>
          <w:bCs/>
          <w:sz w:val="20"/>
          <w:szCs w:val="20"/>
        </w:rPr>
        <w:t>está</w:t>
      </w:r>
      <w:r w:rsidR="0068734B" w:rsidRPr="00DF1548">
        <w:rPr>
          <w:rFonts w:ascii="Arial Narrow" w:hAnsi="Arial Narrow" w:cs="Arial"/>
          <w:bCs/>
          <w:sz w:val="20"/>
          <w:szCs w:val="20"/>
        </w:rPr>
        <w:t xml:space="preserve"> referida al suministro e instalación de la tubería provisional de PVC</w:t>
      </w:r>
      <w:r w:rsidR="00106C6E" w:rsidRPr="00DF1548">
        <w:rPr>
          <w:rFonts w:ascii="Arial Narrow" w:hAnsi="Arial Narrow" w:cs="Arial"/>
          <w:bCs/>
          <w:sz w:val="20"/>
          <w:szCs w:val="20"/>
        </w:rPr>
        <w:t>-U UF</w:t>
      </w:r>
      <w:r w:rsidRPr="00DF1548">
        <w:rPr>
          <w:rFonts w:ascii="Arial Narrow" w:hAnsi="Arial Narrow" w:cs="Arial"/>
          <w:bCs/>
          <w:sz w:val="20"/>
          <w:szCs w:val="20"/>
        </w:rPr>
        <w:t xml:space="preserve">; la finalidad de la tubería provisional es </w:t>
      </w:r>
      <w:r w:rsidR="00106C6E" w:rsidRPr="00DF1548">
        <w:rPr>
          <w:rFonts w:ascii="Arial Narrow" w:hAnsi="Arial Narrow" w:cs="Arial"/>
          <w:bCs/>
          <w:sz w:val="20"/>
          <w:szCs w:val="20"/>
        </w:rPr>
        <w:t xml:space="preserve">la </w:t>
      </w:r>
      <w:r w:rsidR="001E77A1" w:rsidRPr="00DF1548">
        <w:rPr>
          <w:rFonts w:ascii="Arial Narrow" w:hAnsi="Arial Narrow" w:cs="Arial"/>
          <w:bCs/>
          <w:sz w:val="20"/>
          <w:szCs w:val="20"/>
        </w:rPr>
        <w:t xml:space="preserve">de </w:t>
      </w:r>
      <w:r w:rsidR="00037190" w:rsidRPr="00DF1548">
        <w:rPr>
          <w:rFonts w:ascii="Arial Narrow" w:hAnsi="Arial Narrow" w:cs="Arial"/>
          <w:bCs/>
          <w:sz w:val="20"/>
          <w:szCs w:val="20"/>
        </w:rPr>
        <w:t xml:space="preserve">seguir brindando el servicio a los demás </w:t>
      </w:r>
      <w:r w:rsidR="004E761B" w:rsidRPr="00DF1548">
        <w:rPr>
          <w:rFonts w:ascii="Arial Narrow" w:hAnsi="Arial Narrow" w:cs="Arial"/>
          <w:bCs/>
          <w:sz w:val="20"/>
          <w:szCs w:val="20"/>
        </w:rPr>
        <w:t xml:space="preserve">lugares o </w:t>
      </w:r>
      <w:r w:rsidR="00037190" w:rsidRPr="00DF1548">
        <w:rPr>
          <w:rFonts w:ascii="Arial Narrow" w:hAnsi="Arial Narrow" w:cs="Arial"/>
          <w:bCs/>
          <w:sz w:val="20"/>
          <w:szCs w:val="20"/>
        </w:rPr>
        <w:t>asentamientos humanos</w:t>
      </w:r>
      <w:r w:rsidR="004E761B" w:rsidRPr="00DF1548">
        <w:rPr>
          <w:rFonts w:ascii="Arial Narrow" w:hAnsi="Arial Narrow" w:cs="Arial"/>
          <w:bCs/>
          <w:sz w:val="20"/>
          <w:szCs w:val="20"/>
        </w:rPr>
        <w:t xml:space="preserve"> mientras se realizan los trabajos en el área del proyecto</w:t>
      </w:r>
      <w:r w:rsidR="00037190" w:rsidRPr="00DF1548">
        <w:rPr>
          <w:rFonts w:ascii="Arial Narrow" w:hAnsi="Arial Narrow" w:cs="Arial"/>
          <w:bCs/>
          <w:sz w:val="20"/>
          <w:szCs w:val="20"/>
        </w:rPr>
        <w:t>, para que no se vea afectada con el desabastecimiento de agua potable la población beneficiaria indirecta.</w:t>
      </w:r>
    </w:p>
    <w:p w14:paraId="44BD3A14" w14:textId="4CE67308" w:rsidR="00501542" w:rsidRPr="00533B33" w:rsidRDefault="00501542" w:rsidP="0068734B">
      <w:pPr>
        <w:pStyle w:val="Textoindependiente"/>
        <w:tabs>
          <w:tab w:val="left" w:pos="0"/>
          <w:tab w:val="left" w:pos="567"/>
          <w:tab w:val="left" w:pos="8505"/>
        </w:tabs>
        <w:ind w:left="567"/>
        <w:jc w:val="both"/>
        <w:rPr>
          <w:rFonts w:ascii="Arial Narrow" w:hAnsi="Arial Narrow" w:cs="Arial"/>
          <w:b/>
          <w:sz w:val="20"/>
          <w:szCs w:val="20"/>
          <w:u w:val="single"/>
        </w:rPr>
      </w:pPr>
      <w:r w:rsidRPr="00533B33">
        <w:rPr>
          <w:rFonts w:ascii="Arial Narrow" w:hAnsi="Arial Narrow" w:cs="Arial"/>
          <w:b/>
          <w:sz w:val="20"/>
          <w:szCs w:val="20"/>
          <w:u w:val="single"/>
        </w:rPr>
        <w:t>Método de construcción</w:t>
      </w:r>
    </w:p>
    <w:p w14:paraId="1F663CB0" w14:textId="4FDB1344" w:rsidR="00325E74" w:rsidRPr="00DF1548" w:rsidRDefault="00325E74" w:rsidP="0068734B">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Para los trabajos a realizar se utilizará la mano de obra calificada como se indica en el análisis de precios unitarios. </w:t>
      </w:r>
      <w:r w:rsidR="00D01E18" w:rsidRPr="00DF1548">
        <w:rPr>
          <w:rFonts w:ascii="Arial Narrow" w:hAnsi="Arial Narrow" w:cs="Arial"/>
          <w:bCs/>
          <w:sz w:val="20"/>
          <w:szCs w:val="20"/>
        </w:rPr>
        <w:t xml:space="preserve">Se deberá </w:t>
      </w:r>
      <w:r w:rsidR="00374C5C" w:rsidRPr="00DF1548">
        <w:rPr>
          <w:rFonts w:ascii="Arial Narrow" w:hAnsi="Arial Narrow" w:cs="Arial"/>
          <w:bCs/>
          <w:sz w:val="20"/>
          <w:szCs w:val="20"/>
        </w:rPr>
        <w:t xml:space="preserve">solicitar que se </w:t>
      </w:r>
      <w:r w:rsidR="00D01E18" w:rsidRPr="00DF1548">
        <w:rPr>
          <w:rFonts w:ascii="Arial Narrow" w:hAnsi="Arial Narrow" w:cs="Arial"/>
          <w:bCs/>
          <w:sz w:val="20"/>
          <w:szCs w:val="20"/>
        </w:rPr>
        <w:t>c</w:t>
      </w:r>
      <w:r w:rsidR="004A74F2" w:rsidRPr="00DF1548">
        <w:rPr>
          <w:rFonts w:ascii="Arial Narrow" w:hAnsi="Arial Narrow" w:cs="Arial"/>
          <w:bCs/>
          <w:sz w:val="20"/>
          <w:szCs w:val="20"/>
        </w:rPr>
        <w:t>oordin</w:t>
      </w:r>
      <w:r w:rsidR="00374C5C" w:rsidRPr="00DF1548">
        <w:rPr>
          <w:rFonts w:ascii="Arial Narrow" w:hAnsi="Arial Narrow" w:cs="Arial"/>
          <w:bCs/>
          <w:sz w:val="20"/>
          <w:szCs w:val="20"/>
        </w:rPr>
        <w:t>e</w:t>
      </w:r>
      <w:r w:rsidR="004A74F2" w:rsidRPr="00DF1548">
        <w:rPr>
          <w:rFonts w:ascii="Arial Narrow" w:hAnsi="Arial Narrow" w:cs="Arial"/>
          <w:bCs/>
          <w:sz w:val="20"/>
          <w:szCs w:val="20"/>
        </w:rPr>
        <w:t xml:space="preserve"> con </w:t>
      </w:r>
      <w:r w:rsidR="00D01E18" w:rsidRPr="00DF1548">
        <w:rPr>
          <w:rFonts w:ascii="Arial Narrow" w:hAnsi="Arial Narrow" w:cs="Arial"/>
          <w:bCs/>
          <w:sz w:val="20"/>
          <w:szCs w:val="20"/>
        </w:rPr>
        <w:t>la Empresa Prestadora de los Servicios de Saneamiento para la suspensión temporal del servicio de agua con el objetivo de realizar los trabajos de instalación de la tubería provisional.</w:t>
      </w:r>
    </w:p>
    <w:p w14:paraId="2E9FC8AB" w14:textId="27AE45CD" w:rsidR="00037190" w:rsidRPr="00DF1548" w:rsidRDefault="00037190" w:rsidP="0068734B">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Los trabajos que se realizaran para la instalación de la tubería una </w:t>
      </w:r>
      <w:r w:rsidR="00501542" w:rsidRPr="00DF1548">
        <w:rPr>
          <w:rFonts w:ascii="Arial Narrow" w:hAnsi="Arial Narrow" w:cs="Arial"/>
          <w:bCs/>
          <w:sz w:val="20"/>
          <w:szCs w:val="20"/>
        </w:rPr>
        <w:t>vez</w:t>
      </w:r>
      <w:r w:rsidRPr="00DF1548">
        <w:rPr>
          <w:rFonts w:ascii="Arial Narrow" w:hAnsi="Arial Narrow" w:cs="Arial"/>
          <w:bCs/>
          <w:sz w:val="20"/>
          <w:szCs w:val="20"/>
        </w:rPr>
        <w:t xml:space="preserve"> excavado los puntos de empalme de la línea matriz a ambos lados </w:t>
      </w:r>
      <w:r w:rsidR="00AF0003" w:rsidRPr="00DF1548">
        <w:rPr>
          <w:rFonts w:ascii="Arial Narrow" w:hAnsi="Arial Narrow" w:cs="Arial"/>
          <w:bCs/>
          <w:sz w:val="20"/>
          <w:szCs w:val="20"/>
        </w:rPr>
        <w:t>son</w:t>
      </w:r>
      <w:r w:rsidRPr="00DF1548">
        <w:rPr>
          <w:rFonts w:ascii="Arial Narrow" w:hAnsi="Arial Narrow" w:cs="Arial"/>
          <w:bCs/>
          <w:sz w:val="20"/>
          <w:szCs w:val="20"/>
        </w:rPr>
        <w:t>:</w:t>
      </w:r>
    </w:p>
    <w:p w14:paraId="52052E57" w14:textId="3C856461" w:rsidR="00037190" w:rsidRPr="00DF1548" w:rsidRDefault="003C5374" w:rsidP="00037190">
      <w:pPr>
        <w:pStyle w:val="Textoindependiente"/>
        <w:numPr>
          <w:ilvl w:val="0"/>
          <w:numId w:val="44"/>
        </w:numPr>
        <w:tabs>
          <w:tab w:val="left" w:pos="0"/>
          <w:tab w:val="left" w:pos="567"/>
          <w:tab w:val="left" w:pos="8505"/>
        </w:tabs>
        <w:jc w:val="both"/>
        <w:rPr>
          <w:rFonts w:ascii="Arial Narrow" w:hAnsi="Arial Narrow" w:cs="Arial"/>
          <w:bCs/>
          <w:sz w:val="20"/>
          <w:szCs w:val="20"/>
        </w:rPr>
      </w:pPr>
      <w:r w:rsidRPr="00DF1548">
        <w:rPr>
          <w:rFonts w:ascii="Arial Narrow" w:hAnsi="Arial Narrow" w:cs="Arial"/>
          <w:bCs/>
          <w:sz w:val="20"/>
          <w:szCs w:val="20"/>
        </w:rPr>
        <w:t>Colocación d</w:t>
      </w:r>
      <w:r w:rsidR="00037190" w:rsidRPr="00DF1548">
        <w:rPr>
          <w:rFonts w:ascii="Arial Narrow" w:hAnsi="Arial Narrow" w:cs="Arial"/>
          <w:bCs/>
          <w:sz w:val="20"/>
          <w:szCs w:val="20"/>
        </w:rPr>
        <w:t>e</w:t>
      </w:r>
      <w:r w:rsidRPr="00DF1548">
        <w:rPr>
          <w:rFonts w:ascii="Arial Narrow" w:hAnsi="Arial Narrow" w:cs="Arial"/>
          <w:bCs/>
          <w:sz w:val="20"/>
          <w:szCs w:val="20"/>
        </w:rPr>
        <w:t xml:space="preserve"> </w:t>
      </w:r>
      <w:r w:rsidR="00037190" w:rsidRPr="00DF1548">
        <w:rPr>
          <w:rFonts w:ascii="Arial Narrow" w:hAnsi="Arial Narrow" w:cs="Arial"/>
          <w:bCs/>
          <w:sz w:val="20"/>
          <w:szCs w:val="20"/>
        </w:rPr>
        <w:t>l</w:t>
      </w:r>
      <w:r w:rsidRPr="00DF1548">
        <w:rPr>
          <w:rFonts w:ascii="Arial Narrow" w:hAnsi="Arial Narrow" w:cs="Arial"/>
          <w:bCs/>
          <w:sz w:val="20"/>
          <w:szCs w:val="20"/>
        </w:rPr>
        <w:t>os</w:t>
      </w:r>
      <w:r w:rsidR="00037190" w:rsidRPr="00DF1548">
        <w:rPr>
          <w:rFonts w:ascii="Arial Narrow" w:hAnsi="Arial Narrow" w:cs="Arial"/>
          <w:bCs/>
          <w:sz w:val="20"/>
          <w:szCs w:val="20"/>
        </w:rPr>
        <w:t xml:space="preserve"> acople</w:t>
      </w:r>
      <w:r w:rsidRPr="00DF1548">
        <w:rPr>
          <w:rFonts w:ascii="Arial Narrow" w:hAnsi="Arial Narrow" w:cs="Arial"/>
          <w:bCs/>
          <w:sz w:val="20"/>
          <w:szCs w:val="20"/>
        </w:rPr>
        <w:t>s</w:t>
      </w:r>
      <w:r w:rsidR="00037190" w:rsidRPr="00DF1548">
        <w:rPr>
          <w:rFonts w:ascii="Arial Narrow" w:hAnsi="Arial Narrow" w:cs="Arial"/>
          <w:bCs/>
          <w:sz w:val="20"/>
          <w:szCs w:val="20"/>
        </w:rPr>
        <w:t xml:space="preserve"> de amplio rango para unir la tubería existente (AC, PVC, </w:t>
      </w:r>
      <w:proofErr w:type="spellStart"/>
      <w:r w:rsidR="00037190" w:rsidRPr="00DF1548">
        <w:rPr>
          <w:rFonts w:ascii="Arial Narrow" w:hAnsi="Arial Narrow" w:cs="Arial"/>
          <w:bCs/>
          <w:sz w:val="20"/>
          <w:szCs w:val="20"/>
        </w:rPr>
        <w:t>F°F°</w:t>
      </w:r>
      <w:proofErr w:type="spellEnd"/>
      <w:r w:rsidR="00037190" w:rsidRPr="00DF1548">
        <w:rPr>
          <w:rFonts w:ascii="Arial Narrow" w:hAnsi="Arial Narrow" w:cs="Arial"/>
          <w:bCs/>
          <w:sz w:val="20"/>
          <w:szCs w:val="20"/>
        </w:rPr>
        <w:t>) con la tubería provisional (niple de diámetro de acuerdo a tubería).</w:t>
      </w:r>
    </w:p>
    <w:p w14:paraId="67FC7803" w14:textId="6E9F923B" w:rsidR="00037190" w:rsidRPr="00DF1548" w:rsidRDefault="00037190" w:rsidP="00037190">
      <w:pPr>
        <w:pStyle w:val="Textoindependiente"/>
        <w:numPr>
          <w:ilvl w:val="0"/>
          <w:numId w:val="44"/>
        </w:numPr>
        <w:tabs>
          <w:tab w:val="left" w:pos="0"/>
          <w:tab w:val="left" w:pos="567"/>
          <w:tab w:val="left" w:pos="8505"/>
        </w:tabs>
        <w:jc w:val="both"/>
        <w:rPr>
          <w:rFonts w:ascii="Arial Narrow" w:hAnsi="Arial Narrow" w:cs="Arial"/>
          <w:bCs/>
          <w:sz w:val="20"/>
          <w:szCs w:val="20"/>
        </w:rPr>
      </w:pPr>
      <w:r w:rsidRPr="00DF1548">
        <w:rPr>
          <w:rFonts w:ascii="Arial Narrow" w:hAnsi="Arial Narrow" w:cs="Arial"/>
          <w:bCs/>
          <w:sz w:val="20"/>
          <w:szCs w:val="20"/>
        </w:rPr>
        <w:t xml:space="preserve">Instalación de </w:t>
      </w:r>
      <w:r w:rsidR="00EB0DD0" w:rsidRPr="00DF1548">
        <w:rPr>
          <w:rFonts w:ascii="Arial Narrow" w:hAnsi="Arial Narrow" w:cs="Arial"/>
          <w:bCs/>
          <w:sz w:val="20"/>
          <w:szCs w:val="20"/>
        </w:rPr>
        <w:t>los respectivos accesorios (reducción, codos niples)</w:t>
      </w:r>
      <w:r w:rsidR="00CA4C13" w:rsidRPr="00DF1548">
        <w:rPr>
          <w:rFonts w:ascii="Arial Narrow" w:hAnsi="Arial Narrow" w:cs="Arial"/>
          <w:bCs/>
          <w:sz w:val="20"/>
          <w:szCs w:val="20"/>
        </w:rPr>
        <w:t xml:space="preserve"> y anclajes</w:t>
      </w:r>
      <w:r w:rsidR="00EB0DD0" w:rsidRPr="00DF1548">
        <w:rPr>
          <w:rFonts w:ascii="Arial Narrow" w:hAnsi="Arial Narrow" w:cs="Arial"/>
          <w:bCs/>
          <w:sz w:val="20"/>
          <w:szCs w:val="20"/>
        </w:rPr>
        <w:t>.</w:t>
      </w:r>
    </w:p>
    <w:p w14:paraId="7B2DE19D" w14:textId="72DC549B" w:rsidR="00EB0DD0" w:rsidRPr="00DF1548" w:rsidRDefault="00CA4C13" w:rsidP="00037190">
      <w:pPr>
        <w:pStyle w:val="Textoindependiente"/>
        <w:numPr>
          <w:ilvl w:val="0"/>
          <w:numId w:val="44"/>
        </w:numPr>
        <w:tabs>
          <w:tab w:val="left" w:pos="0"/>
          <w:tab w:val="left" w:pos="567"/>
          <w:tab w:val="left" w:pos="8505"/>
        </w:tabs>
        <w:jc w:val="both"/>
        <w:rPr>
          <w:rFonts w:ascii="Arial Narrow" w:hAnsi="Arial Narrow" w:cs="Arial"/>
          <w:bCs/>
          <w:sz w:val="20"/>
          <w:szCs w:val="20"/>
        </w:rPr>
      </w:pPr>
      <w:r w:rsidRPr="00DF1548">
        <w:rPr>
          <w:rFonts w:ascii="Arial Narrow" w:hAnsi="Arial Narrow" w:cs="Arial"/>
          <w:bCs/>
          <w:sz w:val="20"/>
          <w:szCs w:val="20"/>
        </w:rPr>
        <w:t>Colocación de la tubería provisional.</w:t>
      </w:r>
    </w:p>
    <w:p w14:paraId="209078CB" w14:textId="77777777" w:rsidR="00297215" w:rsidRPr="00DF1548" w:rsidRDefault="00297215" w:rsidP="00297215">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lastRenderedPageBreak/>
        <w:t xml:space="preserve">La tubería provisional debe cumplir con la NTP ISO 1452:2011 </w:t>
      </w:r>
      <w:proofErr w:type="spellStart"/>
      <w:r w:rsidRPr="00DF1548">
        <w:rPr>
          <w:rFonts w:ascii="Arial Narrow" w:hAnsi="Arial Narrow" w:cs="Arial"/>
          <w:bCs/>
          <w:sz w:val="20"/>
          <w:szCs w:val="20"/>
        </w:rPr>
        <w:t>PN</w:t>
      </w:r>
      <w:proofErr w:type="spellEnd"/>
      <w:r w:rsidRPr="00DF1548">
        <w:rPr>
          <w:rFonts w:ascii="Arial Narrow" w:hAnsi="Arial Narrow" w:cs="Arial"/>
          <w:bCs/>
          <w:sz w:val="20"/>
          <w:szCs w:val="20"/>
        </w:rPr>
        <w:t xml:space="preserve"> 7.5 de diámetro nominal como se indica en los planos, incluye los anillos preinstalados, con sus respectivos accesorios, los cuales deben también cumplir con la misma NTP de la tubería, se usarán los que se indican en el análisis de precios unitarios y el plano.</w:t>
      </w:r>
    </w:p>
    <w:p w14:paraId="1F35DCB2" w14:textId="77777777" w:rsidR="00297215" w:rsidRPr="00DF1548" w:rsidRDefault="00297215" w:rsidP="00297215">
      <w:pPr>
        <w:pStyle w:val="Textoindependiente"/>
        <w:tabs>
          <w:tab w:val="left" w:pos="0"/>
          <w:tab w:val="left" w:pos="567"/>
          <w:tab w:val="left" w:pos="8505"/>
        </w:tabs>
        <w:ind w:left="567"/>
        <w:jc w:val="both"/>
        <w:rPr>
          <w:rFonts w:ascii="Arial Narrow" w:hAnsi="Arial Narrow" w:cs="Arial"/>
          <w:b/>
          <w:sz w:val="20"/>
          <w:szCs w:val="20"/>
        </w:rPr>
      </w:pPr>
      <w:r w:rsidRPr="00DF1548">
        <w:rPr>
          <w:rFonts w:ascii="Arial Narrow" w:hAnsi="Arial Narrow" w:cs="Arial"/>
          <w:b/>
          <w:sz w:val="20"/>
          <w:szCs w:val="20"/>
        </w:rPr>
        <w:t>Sistema de control de calidad</w:t>
      </w:r>
    </w:p>
    <w:p w14:paraId="70604CF6" w14:textId="4D652A74" w:rsidR="00297215" w:rsidRPr="00DF1548" w:rsidRDefault="00297215" w:rsidP="00297215">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El ingeniero supervisor verificara todos los materiales a instalar sean nuevos que no presenten desperfectos, que se encuentren en buenas condiciones para su aprobación de parte del ingeniero </w:t>
      </w:r>
      <w:r w:rsidR="003C5374" w:rsidRPr="00DF1548">
        <w:rPr>
          <w:rFonts w:ascii="Arial Narrow" w:hAnsi="Arial Narrow" w:cs="Arial"/>
          <w:bCs/>
          <w:sz w:val="20"/>
          <w:szCs w:val="20"/>
        </w:rPr>
        <w:t xml:space="preserve">y posterior </w:t>
      </w:r>
      <w:r w:rsidRPr="00DF1548">
        <w:rPr>
          <w:rFonts w:ascii="Arial Narrow" w:hAnsi="Arial Narrow" w:cs="Arial"/>
          <w:bCs/>
          <w:sz w:val="20"/>
          <w:szCs w:val="20"/>
        </w:rPr>
        <w:t>instalación.</w:t>
      </w:r>
    </w:p>
    <w:p w14:paraId="39757154" w14:textId="3E3ED0D4" w:rsidR="00297215" w:rsidRPr="00DF1548" w:rsidRDefault="00297215" w:rsidP="00297215">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No se permitirá la instalación de materiales de segunda, o que presenten rajaduras o cualquier otro desperfecto. Además, </w:t>
      </w:r>
      <w:r w:rsidR="003C5374" w:rsidRPr="00DF1548">
        <w:rPr>
          <w:rFonts w:ascii="Arial Narrow" w:hAnsi="Arial Narrow" w:cs="Arial"/>
          <w:bCs/>
          <w:sz w:val="20"/>
          <w:szCs w:val="20"/>
        </w:rPr>
        <w:t xml:space="preserve">el ingeniero supervisor </w:t>
      </w:r>
      <w:r w:rsidRPr="00DF1548">
        <w:rPr>
          <w:rFonts w:ascii="Arial Narrow" w:hAnsi="Arial Narrow" w:cs="Arial"/>
          <w:bCs/>
          <w:sz w:val="20"/>
          <w:szCs w:val="20"/>
        </w:rPr>
        <w:t>verificara la correcta ejecución de los trabajos pertenecientes a la partida.</w:t>
      </w:r>
    </w:p>
    <w:p w14:paraId="69897602" w14:textId="77777777" w:rsidR="00297215" w:rsidRPr="00DF1548" w:rsidRDefault="00297215" w:rsidP="00297215">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En caso que se requieran de otros accesorios el ingeniero residente solicitara al ingeniero supervisor la verificación y aprobación de los nuevos accesorios. Estos accesorios serán a cuenta del contratista.</w:t>
      </w:r>
    </w:p>
    <w:p w14:paraId="7C851362" w14:textId="1490C13A" w:rsidR="00106C6E" w:rsidRPr="00DF1548" w:rsidRDefault="00D01E18" w:rsidP="0068734B">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En la instalación deberán estar presentes los ingenieros: del contratista (el residente), de la entidad ejecutora (el supervisor) y de la Prestadora de los Servicios de Saneamiento, con la finalidad que se verifique que los trabajos sean realizados de forma correcta y no se produzca ningún atraso.</w:t>
      </w:r>
    </w:p>
    <w:p w14:paraId="0E09E5F6" w14:textId="5FC55904" w:rsidR="002B0F4C" w:rsidRPr="00DF1548" w:rsidRDefault="002B0F4C" w:rsidP="0068734B">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Antes de la suspensión del servicio de agua, el contratista comunicara a la población </w:t>
      </w:r>
      <w:r w:rsidR="00374C5C" w:rsidRPr="00DF1548">
        <w:rPr>
          <w:rFonts w:ascii="Arial Narrow" w:hAnsi="Arial Narrow" w:cs="Arial"/>
          <w:bCs/>
          <w:sz w:val="20"/>
          <w:szCs w:val="20"/>
        </w:rPr>
        <w:t>beneficiara directa e indirecta del cierre temporal de los servicios debido a los trabajos a realizar. Para ello utilizará los medios de comunicación, afiches, propagandas, o cualquier otro medio, todo estará a cuenta del contratista.</w:t>
      </w:r>
    </w:p>
    <w:p w14:paraId="30F4C539" w14:textId="227D0D4F" w:rsidR="00374C5C" w:rsidRPr="00DF1548" w:rsidRDefault="00374C5C" w:rsidP="0068734B">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Cualquier contratiempo o demora en la instalación de los trabajos preliminares será entera responsabilidad del contratista, y la entidad ejecutora realizará las penalidades correspondientes por la demora en los trabajos, lo cual </w:t>
      </w:r>
      <w:r w:rsidR="000D60C9" w:rsidRPr="00DF1548">
        <w:rPr>
          <w:rFonts w:ascii="Arial Narrow" w:hAnsi="Arial Narrow" w:cs="Arial"/>
          <w:bCs/>
          <w:sz w:val="20"/>
          <w:szCs w:val="20"/>
        </w:rPr>
        <w:t xml:space="preserve">conlleva </w:t>
      </w:r>
      <w:r w:rsidRPr="00DF1548">
        <w:rPr>
          <w:rFonts w:ascii="Arial Narrow" w:hAnsi="Arial Narrow" w:cs="Arial"/>
          <w:bCs/>
          <w:sz w:val="20"/>
          <w:szCs w:val="20"/>
        </w:rPr>
        <w:t xml:space="preserve">al desabastecimiento del servicio en la población. </w:t>
      </w:r>
    </w:p>
    <w:p w14:paraId="6204478D" w14:textId="2B75973E" w:rsidR="00106C6E" w:rsidRPr="00DF1548" w:rsidRDefault="00325E74" w:rsidP="0068734B">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Una vez instalada la red matriz</w:t>
      </w:r>
      <w:r w:rsidR="00A10C9D" w:rsidRPr="00DF1548">
        <w:rPr>
          <w:rFonts w:ascii="Arial Narrow" w:hAnsi="Arial Narrow" w:cs="Arial"/>
          <w:bCs/>
          <w:sz w:val="20"/>
          <w:szCs w:val="20"/>
        </w:rPr>
        <w:t xml:space="preserve"> del proyecto</w:t>
      </w:r>
      <w:r w:rsidRPr="00DF1548">
        <w:rPr>
          <w:rFonts w:ascii="Arial Narrow" w:hAnsi="Arial Narrow" w:cs="Arial"/>
          <w:bCs/>
          <w:sz w:val="20"/>
          <w:szCs w:val="20"/>
        </w:rPr>
        <w:t xml:space="preserve">, se </w:t>
      </w:r>
      <w:r w:rsidR="00374C5C" w:rsidRPr="00DF1548">
        <w:rPr>
          <w:rFonts w:ascii="Arial Narrow" w:hAnsi="Arial Narrow" w:cs="Arial"/>
          <w:bCs/>
          <w:sz w:val="20"/>
          <w:szCs w:val="20"/>
        </w:rPr>
        <w:t>retirará</w:t>
      </w:r>
      <w:r w:rsidRPr="00DF1548">
        <w:rPr>
          <w:rFonts w:ascii="Arial Narrow" w:hAnsi="Arial Narrow" w:cs="Arial"/>
          <w:bCs/>
          <w:sz w:val="20"/>
          <w:szCs w:val="20"/>
        </w:rPr>
        <w:t xml:space="preserve"> la tubería provisional </w:t>
      </w:r>
      <w:r w:rsidR="00374C5C" w:rsidRPr="00DF1548">
        <w:rPr>
          <w:rFonts w:ascii="Arial Narrow" w:hAnsi="Arial Narrow" w:cs="Arial"/>
          <w:bCs/>
          <w:sz w:val="20"/>
          <w:szCs w:val="20"/>
        </w:rPr>
        <w:t>con sus accesorios y anclajes respectivos.</w:t>
      </w:r>
    </w:p>
    <w:p w14:paraId="3DE9D336" w14:textId="518D7A05" w:rsidR="00374C5C" w:rsidRPr="00533B33" w:rsidRDefault="00684C5C" w:rsidP="00374C5C">
      <w:pPr>
        <w:pStyle w:val="Textoindependiente"/>
        <w:tabs>
          <w:tab w:val="left" w:pos="0"/>
          <w:tab w:val="left" w:pos="567"/>
          <w:tab w:val="left" w:pos="8505"/>
        </w:tabs>
        <w:ind w:left="567"/>
        <w:jc w:val="both"/>
        <w:rPr>
          <w:rFonts w:ascii="Arial Narrow" w:hAnsi="Arial Narrow" w:cs="Arial"/>
          <w:b/>
          <w:sz w:val="20"/>
          <w:szCs w:val="20"/>
          <w:u w:val="single"/>
        </w:rPr>
      </w:pPr>
      <w:r w:rsidRPr="00533B33">
        <w:rPr>
          <w:rFonts w:ascii="Arial Narrow" w:hAnsi="Arial Narrow" w:cs="Arial"/>
          <w:b/>
          <w:sz w:val="20"/>
          <w:szCs w:val="20"/>
          <w:u w:val="single"/>
        </w:rPr>
        <w:t>Unidad de Medida</w:t>
      </w:r>
    </w:p>
    <w:p w14:paraId="4E589E9A" w14:textId="76DBF7A1" w:rsidR="00374C5C" w:rsidRPr="00DF1548" w:rsidRDefault="00374C5C" w:rsidP="00374C5C">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La forma de medición de estas partidas será estimada (</w:t>
      </w:r>
      <w:proofErr w:type="spellStart"/>
      <w:r w:rsidRPr="00DF1548">
        <w:rPr>
          <w:rFonts w:ascii="Arial Narrow" w:hAnsi="Arial Narrow" w:cs="Arial"/>
          <w:sz w:val="20"/>
          <w:szCs w:val="20"/>
        </w:rPr>
        <w:t>est</w:t>
      </w:r>
      <w:proofErr w:type="spellEnd"/>
      <w:r w:rsidRPr="00DF1548">
        <w:rPr>
          <w:rFonts w:ascii="Arial Narrow" w:hAnsi="Arial Narrow" w:cs="Arial"/>
          <w:sz w:val="20"/>
          <w:szCs w:val="20"/>
        </w:rPr>
        <w:t>). El pago se efectuará de acuerdo a lo establecido en el precio unitario del presupuesto.</w:t>
      </w:r>
    </w:p>
    <w:p w14:paraId="38C94792" w14:textId="68421334" w:rsidR="00374C5C" w:rsidRPr="00533B33" w:rsidRDefault="00603EDF" w:rsidP="00374C5C">
      <w:pPr>
        <w:pStyle w:val="Textoindependiente"/>
        <w:tabs>
          <w:tab w:val="left" w:pos="0"/>
          <w:tab w:val="left" w:pos="567"/>
          <w:tab w:val="left" w:pos="8505"/>
        </w:tabs>
        <w:ind w:left="567"/>
        <w:jc w:val="both"/>
        <w:rPr>
          <w:rFonts w:ascii="Arial Narrow" w:hAnsi="Arial Narrow" w:cs="Arial"/>
          <w:b/>
          <w:bCs/>
          <w:sz w:val="20"/>
          <w:szCs w:val="20"/>
          <w:u w:val="single"/>
        </w:rPr>
      </w:pPr>
      <w:r w:rsidRPr="00533B33">
        <w:rPr>
          <w:rFonts w:ascii="Arial Narrow" w:hAnsi="Arial Narrow" w:cs="Arial"/>
          <w:b/>
          <w:sz w:val="20"/>
          <w:szCs w:val="20"/>
          <w:u w:val="single"/>
        </w:rPr>
        <w:t>Forma de Pago</w:t>
      </w:r>
    </w:p>
    <w:p w14:paraId="1CCB8CC6" w14:textId="6E41271C" w:rsidR="00374C5C" w:rsidRPr="00DF1548" w:rsidRDefault="00374C5C" w:rsidP="00374C5C">
      <w:pPr>
        <w:tabs>
          <w:tab w:val="num" w:pos="0"/>
          <w:tab w:val="left" w:pos="567"/>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pago se hará de acuerdo al precio unitario contratado del presupuesto, </w:t>
      </w:r>
      <w:r w:rsidR="004D133F" w:rsidRPr="00DF1548">
        <w:rPr>
          <w:rFonts w:ascii="Arial Narrow" w:hAnsi="Arial Narrow" w:cs="Arial"/>
          <w:sz w:val="20"/>
          <w:szCs w:val="20"/>
        </w:rPr>
        <w:t>por el suministro e instalación y retiro de la tubería provisional</w:t>
      </w:r>
      <w:r w:rsidR="00D27B07" w:rsidRPr="00DF1548">
        <w:rPr>
          <w:rFonts w:ascii="Arial Narrow" w:hAnsi="Arial Narrow" w:cs="Arial"/>
          <w:sz w:val="20"/>
          <w:szCs w:val="20"/>
        </w:rPr>
        <w:t xml:space="preserve"> una vez instalada la red matriz</w:t>
      </w:r>
      <w:r w:rsidR="004D133F" w:rsidRPr="00DF1548">
        <w:rPr>
          <w:rFonts w:ascii="Arial Narrow" w:hAnsi="Arial Narrow" w:cs="Arial"/>
          <w:sz w:val="20"/>
          <w:szCs w:val="20"/>
        </w:rPr>
        <w:t xml:space="preserve">, </w:t>
      </w:r>
      <w:r w:rsidRPr="00DF1548">
        <w:rPr>
          <w:rFonts w:ascii="Arial Narrow" w:hAnsi="Arial Narrow" w:cs="Arial"/>
          <w:sz w:val="20"/>
          <w:szCs w:val="20"/>
        </w:rPr>
        <w:t>previa aprobación del ingeniero supervisor. El precio unitario deberá cubrir todos los costos relacionados para ejecutar correctamente los trabajos aquí contemplados.</w:t>
      </w:r>
    </w:p>
    <w:p w14:paraId="568B6D38" w14:textId="0BE756CC" w:rsidR="00374C5C" w:rsidRPr="00DF1548" w:rsidRDefault="00374C5C" w:rsidP="0068734B">
      <w:pPr>
        <w:pStyle w:val="Textoindependiente"/>
        <w:tabs>
          <w:tab w:val="left" w:pos="0"/>
          <w:tab w:val="left" w:pos="567"/>
          <w:tab w:val="left" w:pos="8505"/>
        </w:tabs>
        <w:ind w:left="567"/>
        <w:jc w:val="both"/>
        <w:rPr>
          <w:rFonts w:ascii="Arial Narrow" w:hAnsi="Arial Narrow" w:cs="Arial"/>
          <w:bCs/>
          <w:sz w:val="20"/>
          <w:szCs w:val="20"/>
        </w:rPr>
      </w:pPr>
    </w:p>
    <w:p w14:paraId="26A9DC60" w14:textId="202911E5" w:rsidR="0009796C" w:rsidRDefault="00533B33" w:rsidP="00BD4AB9">
      <w:pPr>
        <w:spacing w:after="120"/>
        <w:ind w:left="709" w:hanging="709"/>
        <w:jc w:val="both"/>
        <w:rPr>
          <w:rFonts w:ascii="Arial Narrow" w:hAnsi="Arial Narrow" w:cs="Arial"/>
          <w:b/>
          <w:sz w:val="20"/>
          <w:szCs w:val="20"/>
        </w:rPr>
      </w:pPr>
      <w:r w:rsidRPr="00DF1548">
        <w:rPr>
          <w:rFonts w:ascii="Arial Narrow" w:hAnsi="Arial Narrow" w:cs="Arial"/>
          <w:b/>
          <w:sz w:val="20"/>
          <w:szCs w:val="20"/>
        </w:rPr>
        <w:t>02.01.08 COLOCACIÓN DE TUBERÍA DE PVC-</w:t>
      </w:r>
      <w:proofErr w:type="spellStart"/>
      <w:r w:rsidRPr="00DF1548">
        <w:rPr>
          <w:rFonts w:ascii="Arial Narrow" w:hAnsi="Arial Narrow" w:cs="Arial"/>
          <w:b/>
          <w:sz w:val="20"/>
          <w:szCs w:val="20"/>
        </w:rPr>
        <w:t>Ø4</w:t>
      </w:r>
      <w:proofErr w:type="spellEnd"/>
      <w:r w:rsidRPr="00DF1548">
        <w:rPr>
          <w:rFonts w:ascii="Arial Narrow" w:hAnsi="Arial Narrow" w:cs="Arial"/>
          <w:b/>
          <w:sz w:val="20"/>
          <w:szCs w:val="20"/>
        </w:rPr>
        <w:t>" SAL PROVISIONAL DE ALCANTARILLADO PARA</w:t>
      </w:r>
      <w:r w:rsidR="00BD4AB9">
        <w:rPr>
          <w:rFonts w:ascii="Arial Narrow" w:hAnsi="Arial Narrow" w:cs="Arial"/>
          <w:b/>
          <w:sz w:val="20"/>
          <w:szCs w:val="20"/>
        </w:rPr>
        <w:t xml:space="preserve"> </w:t>
      </w:r>
      <w:r w:rsidRPr="00DF1548">
        <w:rPr>
          <w:rFonts w:ascii="Arial Narrow" w:hAnsi="Arial Narrow" w:cs="Arial"/>
          <w:b/>
          <w:sz w:val="20"/>
          <w:szCs w:val="20"/>
        </w:rPr>
        <w:t>CONTINUIDAD DEL SERVICIO</w:t>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t>(</w:t>
      </w:r>
      <w:proofErr w:type="spellStart"/>
      <w:r>
        <w:rPr>
          <w:rFonts w:ascii="Arial Narrow" w:hAnsi="Arial Narrow" w:cs="Arial"/>
          <w:b/>
          <w:sz w:val="20"/>
          <w:szCs w:val="20"/>
        </w:rPr>
        <w:t>Est</w:t>
      </w:r>
      <w:proofErr w:type="spellEnd"/>
      <w:r>
        <w:rPr>
          <w:rFonts w:ascii="Arial Narrow" w:hAnsi="Arial Narrow" w:cs="Arial"/>
          <w:b/>
          <w:sz w:val="20"/>
          <w:szCs w:val="20"/>
        </w:rPr>
        <w:t>.)</w:t>
      </w:r>
    </w:p>
    <w:p w14:paraId="4BB16D4E" w14:textId="77777777" w:rsidR="00533B33" w:rsidRPr="00DF1548" w:rsidRDefault="00533B33" w:rsidP="00533B33">
      <w:pPr>
        <w:spacing w:after="120"/>
        <w:ind w:left="851" w:hanging="851"/>
        <w:jc w:val="both"/>
        <w:rPr>
          <w:rFonts w:ascii="Arial Narrow" w:hAnsi="Arial Narrow" w:cs="Arial"/>
          <w:b/>
          <w:sz w:val="20"/>
          <w:szCs w:val="20"/>
        </w:rPr>
      </w:pPr>
    </w:p>
    <w:p w14:paraId="5A35F407" w14:textId="2124A1DB" w:rsidR="00BE6383" w:rsidRPr="00533B33" w:rsidRDefault="00603EDF" w:rsidP="00BE6383">
      <w:pPr>
        <w:pStyle w:val="Textoindependiente"/>
        <w:tabs>
          <w:tab w:val="left" w:pos="0"/>
          <w:tab w:val="left" w:pos="567"/>
          <w:tab w:val="left" w:pos="8505"/>
        </w:tabs>
        <w:ind w:left="567"/>
        <w:jc w:val="both"/>
        <w:rPr>
          <w:rFonts w:ascii="Arial Narrow" w:hAnsi="Arial Narrow" w:cs="Arial"/>
          <w:b/>
          <w:sz w:val="20"/>
          <w:szCs w:val="20"/>
          <w:u w:val="single"/>
        </w:rPr>
      </w:pPr>
      <w:r w:rsidRPr="00533B33">
        <w:rPr>
          <w:rFonts w:ascii="Arial Narrow" w:hAnsi="Arial Narrow" w:cs="Arial"/>
          <w:b/>
          <w:sz w:val="20"/>
          <w:szCs w:val="20"/>
          <w:u w:val="single"/>
        </w:rPr>
        <w:t>Descripción</w:t>
      </w:r>
    </w:p>
    <w:p w14:paraId="62DFA953" w14:textId="5BDCC584" w:rsidR="00BE6383" w:rsidRPr="00DF1548" w:rsidRDefault="009F3E9C" w:rsidP="00BE6383">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Comprende e</w:t>
      </w:r>
      <w:r w:rsidR="00BE6383" w:rsidRPr="00DF1548">
        <w:rPr>
          <w:rFonts w:ascii="Arial Narrow" w:hAnsi="Arial Narrow" w:cs="Arial"/>
          <w:bCs/>
          <w:sz w:val="20"/>
          <w:szCs w:val="20"/>
        </w:rPr>
        <w:t>l suministro e instalación de la tubería provisional</w:t>
      </w:r>
      <w:r w:rsidRPr="00DF1548">
        <w:rPr>
          <w:rFonts w:ascii="Arial Narrow" w:hAnsi="Arial Narrow" w:cs="Arial"/>
          <w:bCs/>
          <w:sz w:val="20"/>
          <w:szCs w:val="20"/>
        </w:rPr>
        <w:t xml:space="preserve"> con los accesorios y el equipo de bombeo para el</w:t>
      </w:r>
      <w:r w:rsidR="008B2FE8" w:rsidRPr="00DF1548">
        <w:rPr>
          <w:rFonts w:ascii="Arial Narrow" w:hAnsi="Arial Narrow" w:cs="Arial"/>
          <w:bCs/>
          <w:sz w:val="20"/>
          <w:szCs w:val="20"/>
        </w:rPr>
        <w:t xml:space="preserve"> </w:t>
      </w:r>
      <w:r w:rsidRPr="00DF1548">
        <w:rPr>
          <w:rFonts w:ascii="Arial Narrow" w:hAnsi="Arial Narrow" w:cs="Arial"/>
          <w:bCs/>
          <w:sz w:val="20"/>
          <w:szCs w:val="20"/>
        </w:rPr>
        <w:t>trasvase</w:t>
      </w:r>
      <w:r w:rsidR="00BE6383" w:rsidRPr="00DF1548">
        <w:rPr>
          <w:rFonts w:ascii="Arial Narrow" w:hAnsi="Arial Narrow" w:cs="Arial"/>
          <w:bCs/>
          <w:sz w:val="20"/>
          <w:szCs w:val="20"/>
        </w:rPr>
        <w:t xml:space="preserve">; la finalidad de </w:t>
      </w:r>
      <w:r w:rsidR="001E77A1" w:rsidRPr="00DF1548">
        <w:rPr>
          <w:rFonts w:ascii="Arial Narrow" w:hAnsi="Arial Narrow" w:cs="Arial"/>
          <w:bCs/>
          <w:sz w:val="20"/>
          <w:szCs w:val="20"/>
        </w:rPr>
        <w:t xml:space="preserve">esta partida </w:t>
      </w:r>
      <w:r w:rsidR="00BE6383" w:rsidRPr="00DF1548">
        <w:rPr>
          <w:rFonts w:ascii="Arial Narrow" w:hAnsi="Arial Narrow" w:cs="Arial"/>
          <w:bCs/>
          <w:sz w:val="20"/>
          <w:szCs w:val="20"/>
        </w:rPr>
        <w:t xml:space="preserve">es la </w:t>
      </w:r>
      <w:r w:rsidR="001E77A1" w:rsidRPr="00DF1548">
        <w:rPr>
          <w:rFonts w:ascii="Arial Narrow" w:hAnsi="Arial Narrow" w:cs="Arial"/>
          <w:bCs/>
          <w:sz w:val="20"/>
          <w:szCs w:val="20"/>
        </w:rPr>
        <w:t xml:space="preserve">de </w:t>
      </w:r>
      <w:r w:rsidR="008B2FE8" w:rsidRPr="00DF1548">
        <w:rPr>
          <w:rFonts w:ascii="Arial Narrow" w:hAnsi="Arial Narrow" w:cs="Arial"/>
          <w:bCs/>
          <w:sz w:val="20"/>
          <w:szCs w:val="20"/>
        </w:rPr>
        <w:t>seguir dando la continuidad a</w:t>
      </w:r>
      <w:r w:rsidR="00BE6383" w:rsidRPr="00DF1548">
        <w:rPr>
          <w:rFonts w:ascii="Arial Narrow" w:hAnsi="Arial Narrow" w:cs="Arial"/>
          <w:bCs/>
          <w:sz w:val="20"/>
          <w:szCs w:val="20"/>
        </w:rPr>
        <w:t xml:space="preserve">l servicio </w:t>
      </w:r>
      <w:r w:rsidR="008B2FE8" w:rsidRPr="00DF1548">
        <w:rPr>
          <w:rFonts w:ascii="Arial Narrow" w:hAnsi="Arial Narrow" w:cs="Arial"/>
          <w:bCs/>
          <w:sz w:val="20"/>
          <w:szCs w:val="20"/>
        </w:rPr>
        <w:t>de alcantarillado de</w:t>
      </w:r>
      <w:r w:rsidR="00BE6383" w:rsidRPr="00DF1548">
        <w:rPr>
          <w:rFonts w:ascii="Arial Narrow" w:hAnsi="Arial Narrow" w:cs="Arial"/>
          <w:bCs/>
          <w:sz w:val="20"/>
          <w:szCs w:val="20"/>
        </w:rPr>
        <w:t xml:space="preserve"> l</w:t>
      </w:r>
      <w:r w:rsidR="008B2FE8" w:rsidRPr="00DF1548">
        <w:rPr>
          <w:rFonts w:ascii="Arial Narrow" w:hAnsi="Arial Narrow" w:cs="Arial"/>
          <w:bCs/>
          <w:sz w:val="20"/>
          <w:szCs w:val="20"/>
        </w:rPr>
        <w:t>a</w:t>
      </w:r>
      <w:r w:rsidR="00BE6383" w:rsidRPr="00DF1548">
        <w:rPr>
          <w:rFonts w:ascii="Arial Narrow" w:hAnsi="Arial Narrow" w:cs="Arial"/>
          <w:bCs/>
          <w:sz w:val="20"/>
          <w:szCs w:val="20"/>
        </w:rPr>
        <w:t xml:space="preserve">s demás </w:t>
      </w:r>
      <w:r w:rsidR="008B2FE8" w:rsidRPr="00DF1548">
        <w:rPr>
          <w:rFonts w:ascii="Arial Narrow" w:hAnsi="Arial Narrow" w:cs="Arial"/>
          <w:bCs/>
          <w:sz w:val="20"/>
          <w:szCs w:val="20"/>
        </w:rPr>
        <w:t xml:space="preserve">calles, zonas o </w:t>
      </w:r>
      <w:r w:rsidR="00BE6383" w:rsidRPr="00DF1548">
        <w:rPr>
          <w:rFonts w:ascii="Arial Narrow" w:hAnsi="Arial Narrow" w:cs="Arial"/>
          <w:bCs/>
          <w:sz w:val="20"/>
          <w:szCs w:val="20"/>
        </w:rPr>
        <w:t xml:space="preserve">asentamientos humanos, para que no se vea afectada la población beneficiaria indirecta. </w:t>
      </w:r>
    </w:p>
    <w:p w14:paraId="0CF30863" w14:textId="77777777" w:rsidR="00DB4177" w:rsidRPr="00533B33" w:rsidRDefault="00DB4177" w:rsidP="00DB4177">
      <w:pPr>
        <w:pStyle w:val="Textoindependiente"/>
        <w:tabs>
          <w:tab w:val="left" w:pos="0"/>
          <w:tab w:val="left" w:pos="567"/>
          <w:tab w:val="left" w:pos="8505"/>
        </w:tabs>
        <w:ind w:left="567"/>
        <w:jc w:val="both"/>
        <w:rPr>
          <w:rFonts w:ascii="Arial Narrow" w:hAnsi="Arial Narrow" w:cs="Arial"/>
          <w:b/>
          <w:sz w:val="20"/>
          <w:szCs w:val="20"/>
          <w:u w:val="single"/>
        </w:rPr>
      </w:pPr>
      <w:r w:rsidRPr="00533B33">
        <w:rPr>
          <w:rFonts w:ascii="Arial Narrow" w:hAnsi="Arial Narrow" w:cs="Arial"/>
          <w:b/>
          <w:sz w:val="20"/>
          <w:szCs w:val="20"/>
          <w:u w:val="single"/>
        </w:rPr>
        <w:t>Método de construcción</w:t>
      </w:r>
    </w:p>
    <w:p w14:paraId="19DA717A" w14:textId="72C935EC" w:rsidR="00DB4177" w:rsidRPr="00DF1548" w:rsidRDefault="00DB4177" w:rsidP="00DB4177">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Durante el periodo de excavación de la red proyectada hasta su terminación (inspección final), se proveerá de los medios, materiales y equipos mediante el cual se pueda extraer prontamente, toda el agua residual proveniente del sistema de alcantarillado actual (aporte indirecto al proyecto), desde un buzón existente hacia otro durante el tiempo que sea necesario y duren los trabajos de instalación de la red de alcantarillado del proyecto, para evitar problemas en obras.</w:t>
      </w:r>
    </w:p>
    <w:p w14:paraId="57B0EAA0" w14:textId="1096C9B8" w:rsidR="00DB4177" w:rsidRPr="00DF1548" w:rsidRDefault="00DB4177" w:rsidP="00DB4177">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Los trabajos se realizarán mediante bombeo, teniendo cuidado de que los equipos se encuentren en óptimas condiciones, y personal suficiente para su operación El agua no será descargada en las calles, sino al colector </w:t>
      </w:r>
      <w:r w:rsidRPr="00DF1548">
        <w:rPr>
          <w:rFonts w:ascii="Arial Narrow" w:hAnsi="Arial Narrow" w:cs="Arial"/>
          <w:bCs/>
          <w:sz w:val="20"/>
          <w:szCs w:val="20"/>
        </w:rPr>
        <w:lastRenderedPageBreak/>
        <w:t xml:space="preserve">que </w:t>
      </w:r>
      <w:r w:rsidR="00F351A9" w:rsidRPr="00DF1548">
        <w:rPr>
          <w:rFonts w:ascii="Arial Narrow" w:hAnsi="Arial Narrow" w:cs="Arial"/>
          <w:bCs/>
          <w:sz w:val="20"/>
          <w:szCs w:val="20"/>
        </w:rPr>
        <w:t>e</w:t>
      </w:r>
      <w:r w:rsidRPr="00DF1548">
        <w:rPr>
          <w:rFonts w:ascii="Arial Narrow" w:hAnsi="Arial Narrow" w:cs="Arial"/>
          <w:bCs/>
          <w:sz w:val="20"/>
          <w:szCs w:val="20"/>
        </w:rPr>
        <w:t xml:space="preserve">l </w:t>
      </w:r>
      <w:r w:rsidR="00F351A9" w:rsidRPr="00DF1548">
        <w:rPr>
          <w:rFonts w:ascii="Arial Narrow" w:hAnsi="Arial Narrow" w:cs="Arial"/>
          <w:bCs/>
          <w:sz w:val="20"/>
          <w:szCs w:val="20"/>
        </w:rPr>
        <w:t xml:space="preserve">ingeniero </w:t>
      </w:r>
      <w:r w:rsidRPr="00DF1548">
        <w:rPr>
          <w:rFonts w:ascii="Arial Narrow" w:hAnsi="Arial Narrow" w:cs="Arial"/>
          <w:bCs/>
          <w:sz w:val="20"/>
          <w:szCs w:val="20"/>
        </w:rPr>
        <w:t>supervis</w:t>
      </w:r>
      <w:r w:rsidR="00F351A9" w:rsidRPr="00DF1548">
        <w:rPr>
          <w:rFonts w:ascii="Arial Narrow" w:hAnsi="Arial Narrow" w:cs="Arial"/>
          <w:bCs/>
          <w:sz w:val="20"/>
          <w:szCs w:val="20"/>
        </w:rPr>
        <w:t>or</w:t>
      </w:r>
      <w:r w:rsidRPr="00DF1548">
        <w:rPr>
          <w:rFonts w:ascii="Arial Narrow" w:hAnsi="Arial Narrow" w:cs="Arial"/>
          <w:bCs/>
          <w:sz w:val="20"/>
          <w:szCs w:val="20"/>
        </w:rPr>
        <w:t xml:space="preserve"> autorice previa coordinación con la </w:t>
      </w:r>
      <w:r w:rsidR="00F351A9" w:rsidRPr="00DF1548">
        <w:rPr>
          <w:rFonts w:ascii="Arial Narrow" w:hAnsi="Arial Narrow" w:cs="Arial"/>
          <w:bCs/>
          <w:sz w:val="20"/>
          <w:szCs w:val="20"/>
        </w:rPr>
        <w:t>Prestadora de los Servicios de Saneamiento</w:t>
      </w:r>
      <w:r w:rsidRPr="00DF1548">
        <w:rPr>
          <w:rFonts w:ascii="Arial Narrow" w:hAnsi="Arial Narrow" w:cs="Arial"/>
          <w:bCs/>
          <w:sz w:val="20"/>
          <w:szCs w:val="20"/>
        </w:rPr>
        <w:t>, alternado con cisterna para las zonas alejadas.</w:t>
      </w:r>
    </w:p>
    <w:p w14:paraId="6F4FA0C3" w14:textId="222E1693" w:rsidR="00B376CE" w:rsidRPr="00DF1548" w:rsidRDefault="00B376CE" w:rsidP="00B376CE">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Para el empalme de colector existente se realizará mediante </w:t>
      </w:r>
      <w:proofErr w:type="spellStart"/>
      <w:r w:rsidRPr="00DF1548">
        <w:rPr>
          <w:rFonts w:ascii="Arial Narrow" w:hAnsi="Arial Narrow" w:cs="Arial"/>
          <w:bCs/>
          <w:sz w:val="20"/>
          <w:szCs w:val="20"/>
        </w:rPr>
        <w:t>trans</w:t>
      </w:r>
      <w:r w:rsidR="00CA12D6" w:rsidRPr="00DF1548">
        <w:rPr>
          <w:rFonts w:ascii="Arial Narrow" w:hAnsi="Arial Narrow" w:cs="Arial"/>
          <w:bCs/>
          <w:sz w:val="20"/>
          <w:szCs w:val="20"/>
        </w:rPr>
        <w:t>b</w:t>
      </w:r>
      <w:r w:rsidRPr="00DF1548">
        <w:rPr>
          <w:rFonts w:ascii="Arial Narrow" w:hAnsi="Arial Narrow" w:cs="Arial"/>
          <w:bCs/>
          <w:sz w:val="20"/>
          <w:szCs w:val="20"/>
        </w:rPr>
        <w:t>ase</w:t>
      </w:r>
      <w:proofErr w:type="spellEnd"/>
      <w:r w:rsidRPr="00DF1548">
        <w:rPr>
          <w:rFonts w:ascii="Arial Narrow" w:hAnsi="Arial Narrow" w:cs="Arial"/>
          <w:bCs/>
          <w:sz w:val="20"/>
          <w:szCs w:val="20"/>
        </w:rPr>
        <w:t xml:space="preserve">, como indica </w:t>
      </w:r>
      <w:r w:rsidR="00CA12D6" w:rsidRPr="00DF1548">
        <w:rPr>
          <w:rFonts w:ascii="Arial Narrow" w:hAnsi="Arial Narrow" w:cs="Arial"/>
          <w:bCs/>
          <w:sz w:val="20"/>
          <w:szCs w:val="20"/>
        </w:rPr>
        <w:t xml:space="preserve">en </w:t>
      </w:r>
      <w:r w:rsidRPr="00DF1548">
        <w:rPr>
          <w:rFonts w:ascii="Arial Narrow" w:hAnsi="Arial Narrow" w:cs="Arial"/>
          <w:bCs/>
          <w:sz w:val="20"/>
          <w:szCs w:val="20"/>
        </w:rPr>
        <w:t xml:space="preserve">el </w:t>
      </w:r>
      <w:r w:rsidR="00CA12D6" w:rsidRPr="00DF1548">
        <w:rPr>
          <w:rFonts w:ascii="Arial Narrow" w:hAnsi="Arial Narrow" w:cs="Arial"/>
          <w:bCs/>
          <w:sz w:val="20"/>
          <w:szCs w:val="20"/>
        </w:rPr>
        <w:t xml:space="preserve">siguiente </w:t>
      </w:r>
      <w:r w:rsidRPr="00DF1548">
        <w:rPr>
          <w:rFonts w:ascii="Arial Narrow" w:hAnsi="Arial Narrow" w:cs="Arial"/>
          <w:bCs/>
          <w:sz w:val="20"/>
          <w:szCs w:val="20"/>
        </w:rPr>
        <w:t>diagrama</w:t>
      </w:r>
      <w:r w:rsidR="00CA12D6" w:rsidRPr="00DF1548">
        <w:rPr>
          <w:rFonts w:ascii="Arial Narrow" w:hAnsi="Arial Narrow" w:cs="Arial"/>
          <w:bCs/>
          <w:sz w:val="20"/>
          <w:szCs w:val="20"/>
        </w:rPr>
        <w:t>:</w:t>
      </w:r>
    </w:p>
    <w:p w14:paraId="5D24B7FA" w14:textId="51A095A0" w:rsidR="00F351A9" w:rsidRPr="00DF1548" w:rsidRDefault="00391D33" w:rsidP="00391D33">
      <w:pPr>
        <w:pStyle w:val="Textoindependiente"/>
        <w:tabs>
          <w:tab w:val="left" w:pos="0"/>
          <w:tab w:val="left" w:pos="567"/>
          <w:tab w:val="left" w:pos="8505"/>
        </w:tabs>
        <w:ind w:left="567"/>
        <w:jc w:val="center"/>
        <w:rPr>
          <w:rFonts w:ascii="Arial Narrow" w:hAnsi="Arial Narrow" w:cs="Arial"/>
          <w:bCs/>
          <w:sz w:val="20"/>
          <w:szCs w:val="20"/>
        </w:rPr>
      </w:pPr>
      <w:r w:rsidRPr="00DF1548">
        <w:rPr>
          <w:rFonts w:ascii="Arial Narrow" w:hAnsi="Arial Narrow" w:cs="Arial"/>
          <w:bCs/>
          <w:sz w:val="20"/>
          <w:szCs w:val="20"/>
        </w:rPr>
        <w:t xml:space="preserve">Figura </w:t>
      </w:r>
      <w:proofErr w:type="spellStart"/>
      <w:r w:rsidRPr="00DF1548">
        <w:rPr>
          <w:rFonts w:ascii="Arial Narrow" w:hAnsi="Arial Narrow" w:cs="Arial"/>
          <w:bCs/>
          <w:sz w:val="20"/>
          <w:szCs w:val="20"/>
        </w:rPr>
        <w:t>N°</w:t>
      </w:r>
      <w:proofErr w:type="spellEnd"/>
      <w:r w:rsidRPr="00DF1548">
        <w:rPr>
          <w:rFonts w:ascii="Arial Narrow" w:hAnsi="Arial Narrow" w:cs="Arial"/>
          <w:bCs/>
          <w:sz w:val="20"/>
          <w:szCs w:val="20"/>
        </w:rPr>
        <w:t xml:space="preserve"> 05</w:t>
      </w:r>
    </w:p>
    <w:p w14:paraId="5CD750F3" w14:textId="18990EF8" w:rsidR="00B376CE" w:rsidRPr="00DF1548" w:rsidRDefault="00CA12D6" w:rsidP="00F351A9">
      <w:pPr>
        <w:tabs>
          <w:tab w:val="left" w:pos="0"/>
        </w:tabs>
        <w:autoSpaceDE w:val="0"/>
        <w:autoSpaceDN w:val="0"/>
        <w:adjustRightInd w:val="0"/>
        <w:spacing w:line="276" w:lineRule="auto"/>
        <w:ind w:left="708"/>
        <w:jc w:val="center"/>
        <w:rPr>
          <w:rFonts w:ascii="Arial Narrow" w:hAnsi="Arial Narrow" w:cs="Arial"/>
          <w:sz w:val="20"/>
          <w:szCs w:val="20"/>
          <w:lang w:val="es-PE" w:eastAsia="es-PE"/>
        </w:rPr>
      </w:pPr>
      <w:r w:rsidRPr="00DF1548">
        <w:rPr>
          <w:rFonts w:ascii="Arial Narrow" w:hAnsi="Arial Narrow" w:cs="Arial"/>
          <w:noProof/>
          <w:sz w:val="20"/>
          <w:szCs w:val="20"/>
        </w:rPr>
        <w:drawing>
          <wp:inline distT="0" distB="0" distL="0" distR="0" wp14:anchorId="2919750B" wp14:editId="30BD3F51">
            <wp:extent cx="3863566" cy="1436675"/>
            <wp:effectExtent l="19050" t="19050" r="22860" b="11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798"/>
                    <a:stretch/>
                  </pic:blipFill>
                  <pic:spPr bwMode="auto">
                    <a:xfrm>
                      <a:off x="0" y="0"/>
                      <a:ext cx="4027634" cy="149768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2DFEC87" w14:textId="02F9BF80" w:rsidR="00391D33" w:rsidRPr="00DF1548" w:rsidRDefault="00391D33" w:rsidP="00F351A9">
      <w:pPr>
        <w:tabs>
          <w:tab w:val="left" w:pos="0"/>
        </w:tabs>
        <w:autoSpaceDE w:val="0"/>
        <w:autoSpaceDN w:val="0"/>
        <w:adjustRightInd w:val="0"/>
        <w:spacing w:line="276" w:lineRule="auto"/>
        <w:ind w:left="708"/>
        <w:jc w:val="center"/>
        <w:rPr>
          <w:rFonts w:ascii="Arial Narrow" w:hAnsi="Arial Narrow" w:cs="Arial"/>
          <w:sz w:val="20"/>
          <w:szCs w:val="20"/>
          <w:lang w:val="es-PE" w:eastAsia="es-PE"/>
        </w:rPr>
      </w:pPr>
      <w:r w:rsidRPr="00DF1548">
        <w:rPr>
          <w:rFonts w:ascii="Arial Narrow" w:hAnsi="Arial Narrow" w:cs="Arial"/>
          <w:sz w:val="20"/>
          <w:szCs w:val="20"/>
          <w:lang w:val="es-PE" w:eastAsia="es-PE"/>
        </w:rPr>
        <w:t xml:space="preserve">Diagrama del </w:t>
      </w:r>
      <w:proofErr w:type="spellStart"/>
      <w:r w:rsidRPr="00DF1548">
        <w:rPr>
          <w:rFonts w:ascii="Arial Narrow" w:hAnsi="Arial Narrow" w:cs="Arial"/>
          <w:sz w:val="20"/>
          <w:szCs w:val="20"/>
          <w:lang w:val="es-PE" w:eastAsia="es-PE"/>
        </w:rPr>
        <w:t>transbase</w:t>
      </w:r>
      <w:proofErr w:type="spellEnd"/>
    </w:p>
    <w:p w14:paraId="76EFF9D0" w14:textId="3DB9DBD9" w:rsidR="00B376CE" w:rsidRPr="00DF1548" w:rsidRDefault="00B376CE" w:rsidP="00F351A9">
      <w:pPr>
        <w:tabs>
          <w:tab w:val="left" w:pos="0"/>
        </w:tabs>
        <w:autoSpaceDE w:val="0"/>
        <w:autoSpaceDN w:val="0"/>
        <w:adjustRightInd w:val="0"/>
        <w:spacing w:line="276" w:lineRule="auto"/>
        <w:jc w:val="both"/>
        <w:rPr>
          <w:rFonts w:ascii="Arial Narrow" w:hAnsi="Arial Narrow" w:cs="Arial"/>
          <w:bCs/>
          <w:sz w:val="20"/>
          <w:szCs w:val="20"/>
        </w:rPr>
      </w:pPr>
      <w:r w:rsidRPr="00DF1548">
        <w:rPr>
          <w:rFonts w:ascii="Arial Narrow" w:hAnsi="Arial Narrow" w:cs="Arial"/>
          <w:b/>
          <w:bCs/>
          <w:sz w:val="20"/>
          <w:szCs w:val="20"/>
          <w:lang w:val="es-PE" w:eastAsia="es-PE"/>
        </w:rPr>
        <w:tab/>
      </w:r>
    </w:p>
    <w:p w14:paraId="1D1EEF64" w14:textId="520F6812" w:rsidR="00B376CE" w:rsidRPr="00DF1548" w:rsidRDefault="00B376CE" w:rsidP="00B376CE">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La tubería provisional debe ser de PVC SAL de diámetro nominal, incluye el pegamento, manguera y el equipo de bombeo</w:t>
      </w:r>
      <w:r w:rsidR="00F47FC1" w:rsidRPr="00DF1548">
        <w:rPr>
          <w:rFonts w:ascii="Arial Narrow" w:hAnsi="Arial Narrow" w:cs="Arial"/>
          <w:bCs/>
          <w:sz w:val="20"/>
          <w:szCs w:val="20"/>
        </w:rPr>
        <w:t xml:space="preserve"> y otros materiales</w:t>
      </w:r>
      <w:r w:rsidRPr="00DF1548">
        <w:rPr>
          <w:rFonts w:ascii="Arial Narrow" w:hAnsi="Arial Narrow" w:cs="Arial"/>
          <w:bCs/>
          <w:sz w:val="20"/>
          <w:szCs w:val="20"/>
        </w:rPr>
        <w:t>, como se indica en el análisis de precios unitarios.</w:t>
      </w:r>
    </w:p>
    <w:p w14:paraId="1F0BE150" w14:textId="77777777" w:rsidR="00B376CE" w:rsidRPr="00DF1548" w:rsidRDefault="00B376CE" w:rsidP="00B376CE">
      <w:pPr>
        <w:pStyle w:val="Textoindependiente"/>
        <w:tabs>
          <w:tab w:val="left" w:pos="0"/>
          <w:tab w:val="left" w:pos="567"/>
          <w:tab w:val="left" w:pos="8505"/>
        </w:tabs>
        <w:ind w:left="567"/>
        <w:jc w:val="both"/>
        <w:rPr>
          <w:rFonts w:ascii="Arial Narrow" w:hAnsi="Arial Narrow" w:cs="Arial"/>
          <w:b/>
          <w:sz w:val="20"/>
          <w:szCs w:val="20"/>
        </w:rPr>
      </w:pPr>
      <w:r w:rsidRPr="00DF1548">
        <w:rPr>
          <w:rFonts w:ascii="Arial Narrow" w:hAnsi="Arial Narrow" w:cs="Arial"/>
          <w:b/>
          <w:sz w:val="20"/>
          <w:szCs w:val="20"/>
        </w:rPr>
        <w:t>Sistema de control de calidad</w:t>
      </w:r>
    </w:p>
    <w:p w14:paraId="25CF7CC0" w14:textId="28930A87" w:rsidR="00B376CE" w:rsidRPr="00DF1548" w:rsidRDefault="00B376CE" w:rsidP="00B376CE">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 xml:space="preserve">El ingeniero supervisor verificara </w:t>
      </w:r>
      <w:r w:rsidR="00C24F1F" w:rsidRPr="00DF1548">
        <w:rPr>
          <w:rFonts w:ascii="Arial Narrow" w:hAnsi="Arial Narrow" w:cs="Arial"/>
          <w:bCs/>
          <w:sz w:val="20"/>
          <w:szCs w:val="20"/>
        </w:rPr>
        <w:t xml:space="preserve">que </w:t>
      </w:r>
      <w:r w:rsidRPr="00DF1548">
        <w:rPr>
          <w:rFonts w:ascii="Arial Narrow" w:hAnsi="Arial Narrow" w:cs="Arial"/>
          <w:bCs/>
          <w:sz w:val="20"/>
          <w:szCs w:val="20"/>
        </w:rPr>
        <w:t>todos los materiales a instalar sean nuevos</w:t>
      </w:r>
      <w:r w:rsidR="00C24F1F" w:rsidRPr="00DF1548">
        <w:rPr>
          <w:rFonts w:ascii="Arial Narrow" w:hAnsi="Arial Narrow" w:cs="Arial"/>
          <w:bCs/>
          <w:sz w:val="20"/>
          <w:szCs w:val="20"/>
        </w:rPr>
        <w:t>,</w:t>
      </w:r>
      <w:r w:rsidRPr="00DF1548">
        <w:rPr>
          <w:rFonts w:ascii="Arial Narrow" w:hAnsi="Arial Narrow" w:cs="Arial"/>
          <w:bCs/>
          <w:sz w:val="20"/>
          <w:szCs w:val="20"/>
        </w:rPr>
        <w:t xml:space="preserve"> que no presenten desperfectos, que se encuentren en buenas condiciones para su aprobación de parte del ingeniero y posterior instalación.</w:t>
      </w:r>
    </w:p>
    <w:p w14:paraId="23F19E8E" w14:textId="6ECA768B" w:rsidR="00B376CE" w:rsidRPr="00DF1548" w:rsidRDefault="00B376CE" w:rsidP="00B376CE">
      <w:pPr>
        <w:pStyle w:val="Textoindependiente"/>
        <w:tabs>
          <w:tab w:val="left" w:pos="0"/>
          <w:tab w:val="left" w:pos="567"/>
          <w:tab w:val="left" w:pos="8505"/>
        </w:tabs>
        <w:ind w:left="567"/>
        <w:jc w:val="both"/>
        <w:rPr>
          <w:rFonts w:ascii="Arial Narrow" w:hAnsi="Arial Narrow" w:cs="Arial"/>
          <w:bCs/>
          <w:sz w:val="20"/>
          <w:szCs w:val="20"/>
        </w:rPr>
      </w:pPr>
      <w:r w:rsidRPr="00DF1548">
        <w:rPr>
          <w:rFonts w:ascii="Arial Narrow" w:hAnsi="Arial Narrow" w:cs="Arial"/>
          <w:bCs/>
          <w:sz w:val="20"/>
          <w:szCs w:val="20"/>
        </w:rPr>
        <w:t>No se permitirá la instalación de materiales de segunda, o que presenten rajaduras o cualquier otro desperfecto. Además, el ingeniero supervisor verificara la correcta ejecución de los trabajos pertenecientes a la partida.</w:t>
      </w:r>
    </w:p>
    <w:p w14:paraId="1288C572" w14:textId="770445E7" w:rsidR="001B74D0" w:rsidRPr="00533B33" w:rsidRDefault="00684C5C" w:rsidP="001B74D0">
      <w:pPr>
        <w:pStyle w:val="Textoindependiente"/>
        <w:tabs>
          <w:tab w:val="left" w:pos="0"/>
          <w:tab w:val="left" w:pos="567"/>
          <w:tab w:val="left" w:pos="8505"/>
        </w:tabs>
        <w:ind w:left="567"/>
        <w:jc w:val="both"/>
        <w:rPr>
          <w:rFonts w:ascii="Arial Narrow" w:hAnsi="Arial Narrow" w:cs="Arial"/>
          <w:b/>
          <w:sz w:val="20"/>
          <w:szCs w:val="20"/>
          <w:u w:val="single"/>
        </w:rPr>
      </w:pPr>
      <w:r w:rsidRPr="00533B33">
        <w:rPr>
          <w:rFonts w:ascii="Arial Narrow" w:hAnsi="Arial Narrow" w:cs="Arial"/>
          <w:b/>
          <w:sz w:val="20"/>
          <w:szCs w:val="20"/>
          <w:u w:val="single"/>
        </w:rPr>
        <w:t>Unidad de Medida</w:t>
      </w:r>
    </w:p>
    <w:p w14:paraId="240B4F67" w14:textId="77777777" w:rsidR="001B74D0" w:rsidRPr="00DF1548" w:rsidRDefault="001B74D0" w:rsidP="001B74D0">
      <w:pPr>
        <w:pStyle w:val="Textoindependiente"/>
        <w:tabs>
          <w:tab w:val="left" w:pos="0"/>
          <w:tab w:val="left" w:pos="567"/>
          <w:tab w:val="left" w:pos="8505"/>
        </w:tabs>
        <w:ind w:left="567"/>
        <w:jc w:val="both"/>
        <w:rPr>
          <w:rFonts w:ascii="Arial Narrow" w:hAnsi="Arial Narrow" w:cs="Arial"/>
          <w:sz w:val="20"/>
          <w:szCs w:val="20"/>
        </w:rPr>
      </w:pPr>
      <w:r w:rsidRPr="00DF1548">
        <w:rPr>
          <w:rFonts w:ascii="Arial Narrow" w:hAnsi="Arial Narrow" w:cs="Arial"/>
          <w:sz w:val="20"/>
          <w:szCs w:val="20"/>
        </w:rPr>
        <w:t>La forma de medición de estas partidas será estimada (</w:t>
      </w:r>
      <w:proofErr w:type="spellStart"/>
      <w:r w:rsidRPr="00DF1548">
        <w:rPr>
          <w:rFonts w:ascii="Arial Narrow" w:hAnsi="Arial Narrow" w:cs="Arial"/>
          <w:sz w:val="20"/>
          <w:szCs w:val="20"/>
        </w:rPr>
        <w:t>est</w:t>
      </w:r>
      <w:proofErr w:type="spellEnd"/>
      <w:r w:rsidRPr="00DF1548">
        <w:rPr>
          <w:rFonts w:ascii="Arial Narrow" w:hAnsi="Arial Narrow" w:cs="Arial"/>
          <w:sz w:val="20"/>
          <w:szCs w:val="20"/>
        </w:rPr>
        <w:t>). El pago se efectuará de acuerdo a lo establecido en el precio unitario del presupuesto.</w:t>
      </w:r>
    </w:p>
    <w:p w14:paraId="60F1E39B" w14:textId="54F09F32" w:rsidR="001B74D0" w:rsidRPr="00533B33" w:rsidRDefault="00603EDF" w:rsidP="001B74D0">
      <w:pPr>
        <w:pStyle w:val="Textoindependiente"/>
        <w:tabs>
          <w:tab w:val="left" w:pos="0"/>
          <w:tab w:val="left" w:pos="567"/>
          <w:tab w:val="left" w:pos="8505"/>
        </w:tabs>
        <w:ind w:left="567"/>
        <w:jc w:val="both"/>
        <w:rPr>
          <w:rFonts w:ascii="Arial Narrow" w:hAnsi="Arial Narrow" w:cs="Arial"/>
          <w:b/>
          <w:bCs/>
          <w:sz w:val="20"/>
          <w:szCs w:val="20"/>
          <w:u w:val="single"/>
        </w:rPr>
      </w:pPr>
      <w:r w:rsidRPr="00533B33">
        <w:rPr>
          <w:rFonts w:ascii="Arial Narrow" w:hAnsi="Arial Narrow" w:cs="Arial"/>
          <w:b/>
          <w:sz w:val="20"/>
          <w:szCs w:val="20"/>
          <w:u w:val="single"/>
        </w:rPr>
        <w:t>Forma de Pago</w:t>
      </w:r>
    </w:p>
    <w:p w14:paraId="3AB58C32" w14:textId="0B12E95D" w:rsidR="001B74D0" w:rsidRDefault="001B74D0" w:rsidP="001B74D0">
      <w:pPr>
        <w:tabs>
          <w:tab w:val="num" w:pos="0"/>
          <w:tab w:val="left" w:pos="567"/>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pago se hará de acuerdo al precio unitario contratado del presupuesto, previa aprobación del ingeniero supervisor. El precio unitario deberá cubrir todos los costos relacionados para ejecutar correctamente los trabajos aquí contemplados.</w:t>
      </w:r>
    </w:p>
    <w:p w14:paraId="6F8F41AA" w14:textId="65D70F64" w:rsidR="00983C2D" w:rsidRDefault="00983C2D" w:rsidP="001B74D0">
      <w:pPr>
        <w:tabs>
          <w:tab w:val="num" w:pos="0"/>
          <w:tab w:val="left" w:pos="567"/>
          <w:tab w:val="left" w:pos="8505"/>
        </w:tabs>
        <w:spacing w:after="120"/>
        <w:ind w:left="567"/>
        <w:jc w:val="both"/>
        <w:rPr>
          <w:rFonts w:ascii="Arial Narrow" w:hAnsi="Arial Narrow" w:cs="Arial"/>
          <w:sz w:val="20"/>
          <w:szCs w:val="20"/>
        </w:rPr>
      </w:pPr>
    </w:p>
    <w:p w14:paraId="06765A41" w14:textId="05712ACF" w:rsidR="00983C2D" w:rsidRDefault="00983C2D" w:rsidP="001B74D0">
      <w:pPr>
        <w:tabs>
          <w:tab w:val="num" w:pos="0"/>
          <w:tab w:val="left" w:pos="567"/>
          <w:tab w:val="left" w:pos="8505"/>
        </w:tabs>
        <w:spacing w:after="120"/>
        <w:ind w:left="567"/>
        <w:jc w:val="both"/>
        <w:rPr>
          <w:rFonts w:ascii="Arial Narrow" w:hAnsi="Arial Narrow" w:cs="Arial"/>
          <w:sz w:val="20"/>
          <w:szCs w:val="20"/>
        </w:rPr>
      </w:pPr>
    </w:p>
    <w:p w14:paraId="61840DB4" w14:textId="77777777" w:rsidR="00983C2D" w:rsidRPr="00DF1548" w:rsidRDefault="00983C2D" w:rsidP="001B74D0">
      <w:pPr>
        <w:tabs>
          <w:tab w:val="num" w:pos="0"/>
          <w:tab w:val="left" w:pos="567"/>
          <w:tab w:val="left" w:pos="8505"/>
        </w:tabs>
        <w:spacing w:after="120"/>
        <w:ind w:left="567"/>
        <w:jc w:val="both"/>
        <w:rPr>
          <w:rFonts w:ascii="Arial Narrow" w:hAnsi="Arial Narrow" w:cs="Arial"/>
          <w:sz w:val="20"/>
          <w:szCs w:val="20"/>
        </w:rPr>
      </w:pPr>
    </w:p>
    <w:p w14:paraId="390957F3" w14:textId="77777777" w:rsidR="001B74D0" w:rsidRPr="00DF1548" w:rsidRDefault="001B74D0" w:rsidP="008534BE">
      <w:pPr>
        <w:spacing w:after="120"/>
        <w:ind w:left="2124" w:hanging="2124"/>
        <w:jc w:val="both"/>
        <w:rPr>
          <w:rFonts w:ascii="Arial Narrow" w:hAnsi="Arial Narrow" w:cs="Arial"/>
          <w:b/>
          <w:color w:val="0000FF"/>
          <w:sz w:val="20"/>
          <w:szCs w:val="20"/>
        </w:rPr>
      </w:pPr>
    </w:p>
    <w:p w14:paraId="4219E1DC" w14:textId="7E12F9E2" w:rsidR="005E13B8" w:rsidRPr="00533B33" w:rsidRDefault="00C702CD" w:rsidP="00533B33">
      <w:pPr>
        <w:pStyle w:val="Textoindependiente"/>
        <w:tabs>
          <w:tab w:val="num" w:pos="480"/>
        </w:tabs>
        <w:ind w:left="480" w:hanging="480"/>
        <w:rPr>
          <w:rFonts w:ascii="Arial Narrow" w:hAnsi="Arial Narrow" w:cs="Arial"/>
          <w:b/>
          <w:bCs/>
          <w:color w:val="538135"/>
          <w:lang w:val="es-PE"/>
        </w:rPr>
      </w:pPr>
      <w:r w:rsidRPr="00533B33">
        <w:rPr>
          <w:rFonts w:ascii="Arial Narrow" w:hAnsi="Arial Narrow" w:cs="Arial"/>
          <w:b/>
          <w:bCs/>
          <w:color w:val="538135"/>
          <w:lang w:val="es-PE"/>
        </w:rPr>
        <w:t>02.02   RED DE AGUA POTABLE</w:t>
      </w:r>
      <w:r w:rsidRPr="00533B33">
        <w:rPr>
          <w:rFonts w:ascii="Arial Narrow" w:hAnsi="Arial Narrow" w:cs="Arial"/>
          <w:b/>
          <w:bCs/>
          <w:color w:val="538135"/>
          <w:lang w:val="es-PE"/>
        </w:rPr>
        <w:tab/>
      </w:r>
    </w:p>
    <w:p w14:paraId="75FA8937" w14:textId="77777777" w:rsidR="00C702CD" w:rsidRPr="00DF1548" w:rsidRDefault="00C702CD" w:rsidP="00C702CD">
      <w:pPr>
        <w:spacing w:after="120"/>
        <w:ind w:left="2124" w:hanging="2124"/>
        <w:jc w:val="both"/>
        <w:rPr>
          <w:rFonts w:ascii="Arial Narrow" w:hAnsi="Arial Narrow" w:cs="Arial"/>
          <w:b/>
          <w:color w:val="00B050"/>
          <w:sz w:val="20"/>
          <w:szCs w:val="20"/>
        </w:rPr>
      </w:pPr>
      <w:r w:rsidRPr="00533B33">
        <w:rPr>
          <w:rFonts w:ascii="Arial Narrow" w:hAnsi="Arial Narrow" w:cs="Arial"/>
          <w:b/>
          <w:color w:val="C45911"/>
          <w:sz w:val="20"/>
          <w:szCs w:val="20"/>
          <w:lang w:val="es-PE"/>
        </w:rPr>
        <w:t>02.02.01   MOVIMIENTO DE TIERRAS</w:t>
      </w:r>
      <w:r w:rsidRPr="00DF1548">
        <w:rPr>
          <w:rFonts w:ascii="Arial Narrow" w:hAnsi="Arial Narrow" w:cs="Arial"/>
          <w:b/>
          <w:color w:val="00B050"/>
          <w:sz w:val="20"/>
          <w:szCs w:val="20"/>
        </w:rPr>
        <w:tab/>
      </w:r>
    </w:p>
    <w:p w14:paraId="276EEA15" w14:textId="5223901F" w:rsidR="00C702CD" w:rsidRPr="00DF1548" w:rsidRDefault="00C702CD" w:rsidP="00533B33">
      <w:pPr>
        <w:autoSpaceDE w:val="0"/>
        <w:autoSpaceDN w:val="0"/>
        <w:adjustRightInd w:val="0"/>
        <w:spacing w:line="276" w:lineRule="auto"/>
        <w:jc w:val="both"/>
        <w:rPr>
          <w:rFonts w:ascii="Arial Narrow" w:hAnsi="Arial Narrow" w:cs="Arial"/>
          <w:b/>
          <w:sz w:val="20"/>
          <w:szCs w:val="20"/>
        </w:rPr>
      </w:pPr>
      <w:r w:rsidRPr="00533B33">
        <w:rPr>
          <w:rFonts w:ascii="Arial Narrow" w:hAnsi="Arial Narrow" w:cs="Arial"/>
          <w:b/>
          <w:color w:val="2E74B5"/>
          <w:sz w:val="20"/>
          <w:szCs w:val="20"/>
          <w:lang w:val="es-PE"/>
        </w:rPr>
        <w:t xml:space="preserve">02.02.01.01 </w:t>
      </w:r>
      <w:proofErr w:type="spellStart"/>
      <w:r w:rsidRPr="00533B33">
        <w:rPr>
          <w:rFonts w:ascii="Arial Narrow" w:hAnsi="Arial Narrow" w:cs="Arial"/>
          <w:b/>
          <w:color w:val="2E74B5"/>
          <w:sz w:val="20"/>
          <w:szCs w:val="20"/>
          <w:lang w:val="es-PE"/>
        </w:rPr>
        <w:t>EXCAVACION</w:t>
      </w:r>
      <w:proofErr w:type="spellEnd"/>
      <w:r w:rsidRPr="00533B33">
        <w:rPr>
          <w:rFonts w:ascii="Arial Narrow" w:hAnsi="Arial Narrow" w:cs="Arial"/>
          <w:b/>
          <w:color w:val="2E74B5"/>
          <w:sz w:val="20"/>
          <w:szCs w:val="20"/>
          <w:lang w:val="es-PE"/>
        </w:rPr>
        <w:t xml:space="preserve"> DE ZANJAS</w:t>
      </w:r>
      <w:r w:rsidRPr="00533B33">
        <w:rPr>
          <w:rFonts w:ascii="Arial Narrow" w:hAnsi="Arial Narrow" w:cs="Arial"/>
          <w:b/>
          <w:color w:val="2E74B5"/>
          <w:sz w:val="20"/>
          <w:szCs w:val="20"/>
          <w:lang w:val="es-PE"/>
        </w:rPr>
        <w:tab/>
      </w:r>
      <w:r w:rsidRPr="00DF1548">
        <w:rPr>
          <w:rFonts w:ascii="Arial Narrow" w:hAnsi="Arial Narrow" w:cs="Arial"/>
          <w:b/>
          <w:sz w:val="20"/>
          <w:szCs w:val="20"/>
        </w:rPr>
        <w:tab/>
      </w:r>
    </w:p>
    <w:p w14:paraId="6516FF11" w14:textId="18A9C6D7" w:rsidR="00C702CD" w:rsidRPr="00DF1548" w:rsidRDefault="00C702CD" w:rsidP="00780BE6">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02.02.01.01.01</w:t>
      </w:r>
      <w:r w:rsidRPr="00DF1548">
        <w:rPr>
          <w:rFonts w:ascii="Arial Narrow" w:hAnsi="Arial Narrow" w:cs="Arial"/>
          <w:b/>
          <w:sz w:val="20"/>
          <w:szCs w:val="20"/>
        </w:rPr>
        <w:tab/>
      </w:r>
      <w:proofErr w:type="spellStart"/>
      <w:r w:rsidR="00533B33" w:rsidRPr="00DF1548">
        <w:rPr>
          <w:rFonts w:ascii="Arial Narrow" w:hAnsi="Arial Narrow" w:cs="Arial"/>
          <w:b/>
          <w:sz w:val="20"/>
          <w:szCs w:val="20"/>
        </w:rPr>
        <w:t>EXCAV</w:t>
      </w:r>
      <w:proofErr w:type="spellEnd"/>
      <w:r w:rsidR="00533B33" w:rsidRPr="00DF1548">
        <w:rPr>
          <w:rFonts w:ascii="Arial Narrow" w:hAnsi="Arial Narrow" w:cs="Arial"/>
          <w:b/>
          <w:sz w:val="20"/>
          <w:szCs w:val="20"/>
        </w:rPr>
        <w:t>. ZANJA(</w:t>
      </w:r>
      <w:proofErr w:type="spellStart"/>
      <w:r w:rsidR="00533B33" w:rsidRPr="00DF1548">
        <w:rPr>
          <w:rFonts w:ascii="Arial Narrow" w:hAnsi="Arial Narrow" w:cs="Arial"/>
          <w:b/>
          <w:sz w:val="20"/>
          <w:szCs w:val="20"/>
        </w:rPr>
        <w:t>MÁQ</w:t>
      </w:r>
      <w:proofErr w:type="spellEnd"/>
      <w:r w:rsidR="00533B33" w:rsidRPr="00DF1548">
        <w:rPr>
          <w:rFonts w:ascii="Arial Narrow" w:hAnsi="Arial Narrow" w:cs="Arial"/>
          <w:b/>
          <w:sz w:val="20"/>
          <w:szCs w:val="20"/>
        </w:rPr>
        <w:t>)P/</w:t>
      </w:r>
      <w:proofErr w:type="spellStart"/>
      <w:r w:rsidR="00533B33" w:rsidRPr="00DF1548">
        <w:rPr>
          <w:rFonts w:ascii="Arial Narrow" w:hAnsi="Arial Narrow" w:cs="Arial"/>
          <w:b/>
          <w:sz w:val="20"/>
          <w:szCs w:val="20"/>
        </w:rPr>
        <w:t>TUB</w:t>
      </w:r>
      <w:proofErr w:type="spellEnd"/>
      <w:r w:rsidR="00533B33" w:rsidRPr="00DF1548">
        <w:rPr>
          <w:rFonts w:ascii="Arial Narrow" w:hAnsi="Arial Narrow" w:cs="Arial"/>
          <w:b/>
          <w:sz w:val="20"/>
          <w:szCs w:val="20"/>
        </w:rPr>
        <w:t xml:space="preserve"> T-SATURADO DN </w:t>
      </w:r>
      <w:proofErr w:type="spellStart"/>
      <w:r w:rsidR="00533B33" w:rsidRPr="00DF1548">
        <w:rPr>
          <w:rFonts w:ascii="Arial Narrow" w:hAnsi="Arial Narrow" w:cs="Arial"/>
          <w:b/>
          <w:sz w:val="20"/>
          <w:szCs w:val="20"/>
        </w:rPr>
        <w:t>90MM</w:t>
      </w:r>
      <w:proofErr w:type="spellEnd"/>
      <w:r w:rsidR="00533B33" w:rsidRPr="00DF1548">
        <w:rPr>
          <w:rFonts w:ascii="Arial Narrow" w:hAnsi="Arial Narrow" w:cs="Arial"/>
          <w:b/>
          <w:sz w:val="20"/>
          <w:szCs w:val="20"/>
        </w:rPr>
        <w:t xml:space="preserve"> DE 1,50 M PROF.</w:t>
      </w:r>
      <w:r w:rsidR="00983C2D">
        <w:rPr>
          <w:rFonts w:ascii="Arial Narrow" w:hAnsi="Arial Narrow" w:cs="Arial"/>
          <w:b/>
          <w:sz w:val="20"/>
          <w:szCs w:val="20"/>
        </w:rPr>
        <w:tab/>
      </w:r>
      <w:r w:rsidR="00983C2D">
        <w:rPr>
          <w:rFonts w:ascii="Arial Narrow" w:hAnsi="Arial Narrow" w:cs="Arial"/>
          <w:b/>
          <w:sz w:val="20"/>
          <w:szCs w:val="20"/>
        </w:rPr>
        <w:tab/>
      </w:r>
      <w:r w:rsidR="00AA4DCC">
        <w:rPr>
          <w:rFonts w:ascii="Arial Narrow" w:hAnsi="Arial Narrow" w:cs="Arial"/>
          <w:b/>
          <w:sz w:val="20"/>
          <w:szCs w:val="20"/>
        </w:rPr>
        <w:t>(ml)</w:t>
      </w:r>
    </w:p>
    <w:p w14:paraId="2A5E4994" w14:textId="12D12650" w:rsidR="003D6E07" w:rsidRPr="00DF1548" w:rsidRDefault="00533B33" w:rsidP="003D6E07">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02.02.01.01.02</w:t>
      </w:r>
      <w:r w:rsidRPr="00DF1548">
        <w:rPr>
          <w:rFonts w:ascii="Arial Narrow" w:hAnsi="Arial Narrow" w:cs="Arial"/>
          <w:b/>
          <w:sz w:val="20"/>
          <w:szCs w:val="20"/>
        </w:rPr>
        <w:tab/>
      </w:r>
      <w:proofErr w:type="spellStart"/>
      <w:r w:rsidRPr="00DF1548">
        <w:rPr>
          <w:rFonts w:ascii="Arial Narrow" w:hAnsi="Arial Narrow" w:cs="Arial"/>
          <w:b/>
          <w:sz w:val="20"/>
          <w:szCs w:val="20"/>
        </w:rPr>
        <w:t>EXCAV</w:t>
      </w:r>
      <w:proofErr w:type="spellEnd"/>
      <w:r w:rsidRPr="00DF1548">
        <w:rPr>
          <w:rFonts w:ascii="Arial Narrow" w:hAnsi="Arial Narrow" w:cs="Arial"/>
          <w:b/>
          <w:sz w:val="20"/>
          <w:szCs w:val="20"/>
        </w:rPr>
        <w:t>. ZANJA(</w:t>
      </w:r>
      <w:proofErr w:type="spellStart"/>
      <w:r w:rsidRPr="00DF1548">
        <w:rPr>
          <w:rFonts w:ascii="Arial Narrow" w:hAnsi="Arial Narrow" w:cs="Arial"/>
          <w:b/>
          <w:sz w:val="20"/>
          <w:szCs w:val="20"/>
        </w:rPr>
        <w:t>MÁQ</w:t>
      </w:r>
      <w:proofErr w:type="spellEnd"/>
      <w:r w:rsidRPr="00DF1548">
        <w:rPr>
          <w:rFonts w:ascii="Arial Narrow" w:hAnsi="Arial Narrow" w:cs="Arial"/>
          <w:b/>
          <w:sz w:val="20"/>
          <w:szCs w:val="20"/>
        </w:rPr>
        <w:t>)P/</w:t>
      </w:r>
      <w:proofErr w:type="spellStart"/>
      <w:r w:rsidRPr="00DF1548">
        <w:rPr>
          <w:rFonts w:ascii="Arial Narrow" w:hAnsi="Arial Narrow" w:cs="Arial"/>
          <w:b/>
          <w:sz w:val="20"/>
          <w:szCs w:val="20"/>
        </w:rPr>
        <w:t>TUB</w:t>
      </w:r>
      <w:proofErr w:type="spellEnd"/>
      <w:r w:rsidRPr="00DF1548">
        <w:rPr>
          <w:rFonts w:ascii="Arial Narrow" w:hAnsi="Arial Narrow" w:cs="Arial"/>
          <w:b/>
          <w:sz w:val="20"/>
          <w:szCs w:val="20"/>
        </w:rPr>
        <w:t xml:space="preserve"> T-NORMAL DN 160-</w:t>
      </w:r>
      <w:proofErr w:type="spellStart"/>
      <w:r w:rsidRPr="00DF1548">
        <w:rPr>
          <w:rFonts w:ascii="Arial Narrow" w:hAnsi="Arial Narrow" w:cs="Arial"/>
          <w:b/>
          <w:sz w:val="20"/>
          <w:szCs w:val="20"/>
        </w:rPr>
        <w:t>315MM</w:t>
      </w:r>
      <w:proofErr w:type="spellEnd"/>
      <w:r w:rsidRPr="00DF1548">
        <w:rPr>
          <w:rFonts w:ascii="Arial Narrow" w:hAnsi="Arial Narrow" w:cs="Arial"/>
          <w:b/>
          <w:sz w:val="20"/>
          <w:szCs w:val="20"/>
        </w:rPr>
        <w:t xml:space="preserve"> DE 1,50 M PROF.</w:t>
      </w:r>
      <w:r w:rsidR="00983C2D">
        <w:rPr>
          <w:rFonts w:ascii="Arial Narrow" w:hAnsi="Arial Narrow" w:cs="Arial"/>
          <w:b/>
          <w:sz w:val="20"/>
          <w:szCs w:val="20"/>
        </w:rPr>
        <w:tab/>
      </w:r>
      <w:r w:rsidR="00983C2D">
        <w:rPr>
          <w:rFonts w:ascii="Arial Narrow" w:hAnsi="Arial Narrow" w:cs="Arial"/>
          <w:b/>
          <w:sz w:val="20"/>
          <w:szCs w:val="20"/>
        </w:rPr>
        <w:tab/>
      </w:r>
      <w:r w:rsidR="00AA4DCC">
        <w:rPr>
          <w:rFonts w:ascii="Arial Narrow" w:hAnsi="Arial Narrow" w:cs="Arial"/>
          <w:b/>
          <w:sz w:val="20"/>
          <w:szCs w:val="20"/>
        </w:rPr>
        <w:t>(ml)</w:t>
      </w:r>
    </w:p>
    <w:p w14:paraId="3D496D55" w14:textId="77777777" w:rsidR="00983C2D" w:rsidRDefault="00983C2D" w:rsidP="00780BE6">
      <w:pPr>
        <w:widowControl w:val="0"/>
        <w:ind w:left="709"/>
        <w:jc w:val="both"/>
        <w:rPr>
          <w:rFonts w:ascii="Arial Narrow" w:hAnsi="Arial Narrow" w:cs="Arial"/>
          <w:b/>
          <w:sz w:val="20"/>
          <w:szCs w:val="20"/>
        </w:rPr>
      </w:pPr>
    </w:p>
    <w:p w14:paraId="3E442E68" w14:textId="53E61892" w:rsidR="00C702CD" w:rsidRPr="00983C2D" w:rsidRDefault="00603EDF" w:rsidP="00780BE6">
      <w:pPr>
        <w:widowControl w:val="0"/>
        <w:ind w:left="709"/>
        <w:jc w:val="both"/>
        <w:rPr>
          <w:rFonts w:ascii="Arial Narrow" w:hAnsi="Arial Narrow" w:cs="Arial"/>
          <w:b/>
          <w:sz w:val="20"/>
          <w:szCs w:val="20"/>
          <w:u w:val="single"/>
        </w:rPr>
      </w:pPr>
      <w:r w:rsidRPr="00983C2D">
        <w:rPr>
          <w:rFonts w:ascii="Arial Narrow" w:hAnsi="Arial Narrow" w:cs="Arial"/>
          <w:b/>
          <w:sz w:val="20"/>
          <w:szCs w:val="20"/>
          <w:u w:val="single"/>
        </w:rPr>
        <w:t>Descripción</w:t>
      </w:r>
    </w:p>
    <w:p w14:paraId="2952D95B" w14:textId="401EB05B" w:rsidR="003D6E07" w:rsidRPr="00DF1548" w:rsidRDefault="003D6E07" w:rsidP="00780BE6">
      <w:pPr>
        <w:widowControl w:val="0"/>
        <w:ind w:left="709"/>
        <w:jc w:val="both"/>
        <w:rPr>
          <w:rFonts w:ascii="Arial Narrow" w:hAnsi="Arial Narrow" w:cs="Arial"/>
          <w:sz w:val="20"/>
          <w:szCs w:val="20"/>
        </w:rPr>
      </w:pPr>
      <w:r w:rsidRPr="00DF1548">
        <w:rPr>
          <w:rFonts w:ascii="Arial Narrow" w:hAnsi="Arial Narrow" w:cs="Arial"/>
          <w:sz w:val="20"/>
          <w:szCs w:val="20"/>
        </w:rPr>
        <w:t xml:space="preserve">Comprende los trabajos de excavación con maquinaria (de acuerdo a lo indicado en el análisis de precios unitarios de presupuesto), a trazos anchos y profundidades necesarias para la </w:t>
      </w:r>
      <w:r w:rsidR="006B0462" w:rsidRPr="00DF1548">
        <w:rPr>
          <w:rFonts w:ascii="Arial Narrow" w:hAnsi="Arial Narrow" w:cs="Arial"/>
          <w:sz w:val="20"/>
          <w:szCs w:val="20"/>
        </w:rPr>
        <w:t>instalación de las tuberías</w:t>
      </w:r>
      <w:r w:rsidRPr="00DF1548">
        <w:rPr>
          <w:rFonts w:ascii="Arial Narrow" w:hAnsi="Arial Narrow" w:cs="Arial"/>
          <w:sz w:val="20"/>
          <w:szCs w:val="20"/>
        </w:rPr>
        <w:t>, de acuerdo a los planos</w:t>
      </w:r>
      <w:r w:rsidR="006B0462" w:rsidRPr="00DF1548">
        <w:rPr>
          <w:rFonts w:ascii="Arial Narrow" w:hAnsi="Arial Narrow" w:cs="Arial"/>
          <w:sz w:val="20"/>
          <w:szCs w:val="20"/>
        </w:rPr>
        <w:t>.</w:t>
      </w:r>
    </w:p>
    <w:p w14:paraId="746058AA" w14:textId="2F366825" w:rsidR="00BD64C2" w:rsidRPr="00DF1548" w:rsidRDefault="00BD64C2" w:rsidP="00780BE6">
      <w:pPr>
        <w:widowControl w:val="0"/>
        <w:ind w:left="709"/>
        <w:jc w:val="both"/>
        <w:rPr>
          <w:rFonts w:ascii="Arial Narrow" w:hAnsi="Arial Narrow" w:cs="Arial"/>
          <w:sz w:val="20"/>
          <w:szCs w:val="20"/>
        </w:rPr>
      </w:pPr>
    </w:p>
    <w:p w14:paraId="0038755A" w14:textId="77777777" w:rsidR="00BD64C2" w:rsidRPr="00DF1548" w:rsidRDefault="00BD64C2" w:rsidP="00BD64C2">
      <w:pPr>
        <w:widowControl w:val="0"/>
        <w:ind w:left="709"/>
        <w:jc w:val="both"/>
        <w:rPr>
          <w:rFonts w:ascii="Arial Narrow" w:hAnsi="Arial Narrow" w:cs="Arial"/>
          <w:sz w:val="20"/>
          <w:szCs w:val="20"/>
        </w:rPr>
      </w:pPr>
      <w:r w:rsidRPr="00DF1548">
        <w:rPr>
          <w:rFonts w:ascii="Arial Narrow" w:hAnsi="Arial Narrow" w:cs="Arial"/>
          <w:sz w:val="20"/>
          <w:szCs w:val="20"/>
        </w:rPr>
        <w:lastRenderedPageBreak/>
        <w:t>No es conveniente efectuar apertura de zanjas con mucha anticipación al tendido de la tubería, para:</w:t>
      </w:r>
    </w:p>
    <w:p w14:paraId="10FA9AD8" w14:textId="77777777" w:rsidR="00BD64C2" w:rsidRPr="00DF1548" w:rsidRDefault="00BD64C2" w:rsidP="00BD64C2">
      <w:pPr>
        <w:pStyle w:val="Prrafodelista"/>
        <w:widowControl w:val="0"/>
        <w:numPr>
          <w:ilvl w:val="0"/>
          <w:numId w:val="9"/>
        </w:numPr>
        <w:ind w:left="1276"/>
        <w:jc w:val="both"/>
        <w:rPr>
          <w:rFonts w:ascii="Arial Narrow" w:hAnsi="Arial Narrow" w:cs="Arial"/>
          <w:sz w:val="20"/>
          <w:szCs w:val="20"/>
        </w:rPr>
      </w:pPr>
      <w:r w:rsidRPr="00DF1548">
        <w:rPr>
          <w:rFonts w:ascii="Arial Narrow" w:hAnsi="Arial Narrow" w:cs="Arial"/>
          <w:sz w:val="20"/>
          <w:szCs w:val="20"/>
        </w:rPr>
        <w:t>Evitar posibles inundaciones.</w:t>
      </w:r>
    </w:p>
    <w:p w14:paraId="79131D32" w14:textId="77777777" w:rsidR="00BD64C2" w:rsidRPr="00DF1548" w:rsidRDefault="00BD64C2" w:rsidP="00BD64C2">
      <w:pPr>
        <w:pStyle w:val="Prrafodelista"/>
        <w:widowControl w:val="0"/>
        <w:numPr>
          <w:ilvl w:val="0"/>
          <w:numId w:val="9"/>
        </w:numPr>
        <w:ind w:left="1276"/>
        <w:jc w:val="both"/>
        <w:rPr>
          <w:rFonts w:ascii="Arial Narrow" w:hAnsi="Arial Narrow" w:cs="Arial"/>
          <w:sz w:val="20"/>
          <w:szCs w:val="20"/>
        </w:rPr>
      </w:pPr>
      <w:r w:rsidRPr="00DF1548">
        <w:rPr>
          <w:rFonts w:ascii="Arial Narrow" w:hAnsi="Arial Narrow" w:cs="Arial"/>
          <w:sz w:val="20"/>
          <w:szCs w:val="20"/>
        </w:rPr>
        <w:t>Reducir la posible necesidad de entibar los taludes de la zanja.</w:t>
      </w:r>
    </w:p>
    <w:p w14:paraId="6D53EF5E" w14:textId="77777777" w:rsidR="00BD64C2" w:rsidRPr="00DF1548" w:rsidRDefault="00BD64C2" w:rsidP="00BD64C2">
      <w:pPr>
        <w:pStyle w:val="Prrafodelista"/>
        <w:widowControl w:val="0"/>
        <w:numPr>
          <w:ilvl w:val="0"/>
          <w:numId w:val="9"/>
        </w:numPr>
        <w:ind w:left="1276"/>
        <w:jc w:val="both"/>
        <w:rPr>
          <w:rFonts w:ascii="Arial Narrow" w:hAnsi="Arial Narrow" w:cs="Arial"/>
          <w:sz w:val="20"/>
          <w:szCs w:val="20"/>
        </w:rPr>
      </w:pPr>
      <w:r w:rsidRPr="00DF1548">
        <w:rPr>
          <w:rFonts w:ascii="Arial Narrow" w:hAnsi="Arial Narrow" w:cs="Arial"/>
          <w:sz w:val="20"/>
          <w:szCs w:val="20"/>
        </w:rPr>
        <w:t>Evitar accidentes.</w:t>
      </w:r>
    </w:p>
    <w:p w14:paraId="55462CFB" w14:textId="77777777" w:rsidR="00BD64C2" w:rsidRPr="00DF1548" w:rsidRDefault="00BD64C2" w:rsidP="00780BE6">
      <w:pPr>
        <w:widowControl w:val="0"/>
        <w:ind w:left="709"/>
        <w:jc w:val="both"/>
        <w:rPr>
          <w:rFonts w:ascii="Arial Narrow" w:hAnsi="Arial Narrow" w:cs="Arial"/>
          <w:sz w:val="20"/>
          <w:szCs w:val="20"/>
        </w:rPr>
      </w:pPr>
    </w:p>
    <w:p w14:paraId="13FC1F3A" w14:textId="77777777" w:rsidR="00BD64C2" w:rsidRPr="00DF1548" w:rsidRDefault="00BD64C2" w:rsidP="00BD64C2">
      <w:pPr>
        <w:widowControl w:val="0"/>
        <w:ind w:left="709"/>
        <w:jc w:val="both"/>
        <w:rPr>
          <w:rFonts w:ascii="Arial Narrow" w:hAnsi="Arial Narrow" w:cs="Arial"/>
          <w:sz w:val="20"/>
          <w:szCs w:val="20"/>
        </w:rPr>
      </w:pPr>
      <w:r w:rsidRPr="00DF1548">
        <w:rPr>
          <w:rFonts w:ascii="Arial Narrow" w:hAnsi="Arial Narrow" w:cs="Arial"/>
          <w:sz w:val="20"/>
          <w:szCs w:val="20"/>
        </w:rPr>
        <w:t>La inclinación de los taludes de la zanja debe estar en función de la estabilidad de los suelos (Niveles freáticos altos, presencia de lluvias, profundidad de excavaciones y el ángulo de reposo del material) y su densidad a fin de concretar la adecuada instalación, no olvidando el aspecto económico.</w:t>
      </w:r>
    </w:p>
    <w:p w14:paraId="304BE517" w14:textId="4B9A1FB3" w:rsidR="006B0462" w:rsidRPr="00DF1548" w:rsidRDefault="006B0462" w:rsidP="00780BE6">
      <w:pPr>
        <w:widowControl w:val="0"/>
        <w:ind w:left="709"/>
        <w:jc w:val="both"/>
        <w:rPr>
          <w:rFonts w:ascii="Arial Narrow" w:hAnsi="Arial Narrow" w:cs="Arial"/>
          <w:sz w:val="20"/>
          <w:szCs w:val="20"/>
        </w:rPr>
      </w:pPr>
    </w:p>
    <w:p w14:paraId="2B65C4BE" w14:textId="7D3F0D80" w:rsidR="00BD64C2" w:rsidRPr="00DF1548" w:rsidRDefault="00BD64C2" w:rsidP="00BD64C2">
      <w:pPr>
        <w:widowControl w:val="0"/>
        <w:ind w:left="709"/>
        <w:jc w:val="both"/>
        <w:rPr>
          <w:rFonts w:ascii="Arial Narrow" w:hAnsi="Arial Narrow" w:cs="Arial"/>
          <w:sz w:val="20"/>
          <w:szCs w:val="20"/>
        </w:rPr>
      </w:pPr>
      <w:r w:rsidRPr="00DF1548">
        <w:rPr>
          <w:rFonts w:ascii="Arial Narrow" w:hAnsi="Arial Narrow" w:cs="Arial"/>
          <w:sz w:val="20"/>
          <w:szCs w:val="20"/>
        </w:rPr>
        <w:t>En zonas con nivel freático alto o lluviosas, cabe la posibilidad de tener que efectuar entibados o tablestacados en las paredes de la zanja, a fin de evitar derrumbes. Asimismo, es posible el tener que efectuar operaciones de bombeo a fin de bajar el nivel friático o recuperar una zanja inundada.</w:t>
      </w:r>
    </w:p>
    <w:p w14:paraId="76F5D44B" w14:textId="4FDE378F" w:rsidR="00BD64C2" w:rsidRPr="00DF1548" w:rsidRDefault="00BD64C2" w:rsidP="00BD64C2">
      <w:pPr>
        <w:widowControl w:val="0"/>
        <w:ind w:left="709"/>
        <w:jc w:val="both"/>
        <w:rPr>
          <w:rFonts w:ascii="Arial Narrow" w:hAnsi="Arial Narrow" w:cs="Arial"/>
          <w:sz w:val="20"/>
          <w:szCs w:val="20"/>
        </w:rPr>
      </w:pPr>
    </w:p>
    <w:p w14:paraId="29A1BD15" w14:textId="7827D760" w:rsidR="00BD64C2" w:rsidRPr="00DF1548" w:rsidRDefault="00BD64C2" w:rsidP="00BD64C2">
      <w:pPr>
        <w:widowControl w:val="0"/>
        <w:ind w:left="709"/>
        <w:jc w:val="both"/>
        <w:rPr>
          <w:rFonts w:ascii="Arial Narrow" w:hAnsi="Arial Narrow" w:cs="Arial"/>
          <w:sz w:val="20"/>
          <w:szCs w:val="20"/>
        </w:rPr>
      </w:pPr>
      <w:r w:rsidRPr="00DF1548">
        <w:rPr>
          <w:rFonts w:ascii="Arial Narrow" w:hAnsi="Arial Narrow" w:cs="Arial"/>
          <w:sz w:val="20"/>
          <w:szCs w:val="20"/>
        </w:rPr>
        <w:t>En zonas de terreno natural no será necesario utilizar entibados o tablestacados en las paredes de la zanja, si la calidad del terreno no lo permitiera, se le dará los taludes adecuados según la naturaleza del mismo.</w:t>
      </w:r>
    </w:p>
    <w:p w14:paraId="1B063B99" w14:textId="3CDF93B7" w:rsidR="00BD64C2" w:rsidRPr="00DF1548" w:rsidRDefault="00BD64C2" w:rsidP="00BD64C2">
      <w:pPr>
        <w:widowControl w:val="0"/>
        <w:ind w:left="709"/>
        <w:jc w:val="both"/>
        <w:rPr>
          <w:rFonts w:ascii="Arial Narrow" w:hAnsi="Arial Narrow" w:cs="Arial"/>
          <w:sz w:val="20"/>
          <w:szCs w:val="20"/>
        </w:rPr>
      </w:pPr>
    </w:p>
    <w:p w14:paraId="7886F8A7" w14:textId="77777777" w:rsidR="006B0462" w:rsidRPr="00983C2D" w:rsidRDefault="006B0462" w:rsidP="006B0462">
      <w:pPr>
        <w:widowControl w:val="0"/>
        <w:ind w:left="709"/>
        <w:jc w:val="both"/>
        <w:rPr>
          <w:rFonts w:ascii="Arial Narrow" w:hAnsi="Arial Narrow" w:cs="Arial"/>
          <w:b/>
          <w:sz w:val="20"/>
          <w:szCs w:val="20"/>
          <w:u w:val="single"/>
        </w:rPr>
      </w:pPr>
      <w:r w:rsidRPr="00983C2D">
        <w:rPr>
          <w:rFonts w:ascii="Arial Narrow" w:hAnsi="Arial Narrow" w:cs="Arial"/>
          <w:b/>
          <w:sz w:val="20"/>
          <w:szCs w:val="20"/>
          <w:u w:val="single"/>
        </w:rPr>
        <w:t>Método de construcción</w:t>
      </w:r>
    </w:p>
    <w:p w14:paraId="27017A98" w14:textId="77777777" w:rsidR="006B0462" w:rsidRPr="00DF1548" w:rsidRDefault="006B0462" w:rsidP="00780BE6">
      <w:pPr>
        <w:widowControl w:val="0"/>
        <w:ind w:left="709"/>
        <w:jc w:val="both"/>
        <w:rPr>
          <w:rFonts w:ascii="Arial Narrow" w:hAnsi="Arial Narrow" w:cs="Arial"/>
          <w:sz w:val="20"/>
          <w:szCs w:val="20"/>
        </w:rPr>
      </w:pPr>
    </w:p>
    <w:p w14:paraId="5EB6EBF6" w14:textId="1F73B280" w:rsidR="00181E93" w:rsidRPr="00DF1548" w:rsidRDefault="00181E93" w:rsidP="00780BE6">
      <w:pPr>
        <w:widowControl w:val="0"/>
        <w:ind w:left="709"/>
        <w:jc w:val="both"/>
        <w:rPr>
          <w:rFonts w:ascii="Arial Narrow" w:hAnsi="Arial Narrow" w:cs="Arial"/>
          <w:b/>
          <w:sz w:val="20"/>
          <w:szCs w:val="20"/>
        </w:rPr>
      </w:pPr>
      <w:r w:rsidRPr="00DF1548">
        <w:rPr>
          <w:rFonts w:ascii="Arial Narrow" w:hAnsi="Arial Narrow" w:cs="Arial"/>
          <w:b/>
          <w:sz w:val="20"/>
          <w:szCs w:val="20"/>
        </w:rPr>
        <w:t>Ancho de zanja y profundidad</w:t>
      </w:r>
    </w:p>
    <w:p w14:paraId="3523FC75" w14:textId="56538F8D" w:rsidR="00C702CD" w:rsidRPr="00DF1548" w:rsidRDefault="00C702CD" w:rsidP="00780BE6">
      <w:pPr>
        <w:widowControl w:val="0"/>
        <w:ind w:left="709"/>
        <w:jc w:val="both"/>
        <w:rPr>
          <w:rFonts w:ascii="Arial Narrow" w:hAnsi="Arial Narrow" w:cs="Arial"/>
          <w:sz w:val="20"/>
          <w:szCs w:val="20"/>
        </w:rPr>
      </w:pPr>
      <w:r w:rsidRPr="00DF1548">
        <w:rPr>
          <w:rFonts w:ascii="Arial Narrow" w:hAnsi="Arial Narrow" w:cs="Arial"/>
          <w:sz w:val="20"/>
          <w:szCs w:val="20"/>
        </w:rPr>
        <w:t>La profundidad mínima de la excavación para la colocación de las tuberías será tal que se tendrá un enterramiento de 1,20 m. sobre la</w:t>
      </w:r>
      <w:r w:rsidR="006B0462" w:rsidRPr="00DF1548">
        <w:rPr>
          <w:rFonts w:ascii="Arial Narrow" w:hAnsi="Arial Narrow" w:cs="Arial"/>
          <w:sz w:val="20"/>
          <w:szCs w:val="20"/>
        </w:rPr>
        <w:t xml:space="preserve"> clave del tubo</w:t>
      </w:r>
      <w:r w:rsidRPr="00DF1548">
        <w:rPr>
          <w:rFonts w:ascii="Arial Narrow" w:hAnsi="Arial Narrow" w:cs="Arial"/>
          <w:sz w:val="20"/>
          <w:szCs w:val="20"/>
        </w:rPr>
        <w:t>.</w:t>
      </w:r>
    </w:p>
    <w:p w14:paraId="4098DDDC" w14:textId="526A58E8" w:rsidR="00C702CD" w:rsidRPr="00DF1548" w:rsidRDefault="00C702CD" w:rsidP="00780BE6">
      <w:pPr>
        <w:widowControl w:val="0"/>
        <w:ind w:left="709"/>
        <w:jc w:val="both"/>
        <w:rPr>
          <w:rFonts w:ascii="Arial Narrow" w:hAnsi="Arial Narrow" w:cs="Arial"/>
          <w:sz w:val="20"/>
          <w:szCs w:val="20"/>
        </w:rPr>
      </w:pPr>
    </w:p>
    <w:p w14:paraId="39263EAB" w14:textId="77777777" w:rsidR="00596E08" w:rsidRPr="00DF1548" w:rsidRDefault="00596E08" w:rsidP="00596E08">
      <w:pPr>
        <w:widowControl w:val="0"/>
        <w:ind w:left="709"/>
        <w:jc w:val="both"/>
        <w:rPr>
          <w:rFonts w:ascii="Arial Narrow" w:hAnsi="Arial Narrow" w:cs="Arial"/>
          <w:sz w:val="20"/>
          <w:szCs w:val="20"/>
        </w:rPr>
      </w:pPr>
      <w:r w:rsidRPr="00DF1548">
        <w:rPr>
          <w:rFonts w:ascii="Arial Narrow" w:hAnsi="Arial Narrow" w:cs="Arial"/>
          <w:sz w:val="20"/>
          <w:szCs w:val="20"/>
        </w:rPr>
        <w:t>El ancho de la zanja debe ser tal que facilite el montaje de los tubos, con el relleno y compactación adecuado. Las excavaciones no deben efectuarse con demasiada anticipación a la construcción, para evitar derrumbes y accidentes.</w:t>
      </w:r>
    </w:p>
    <w:p w14:paraId="54E1A09C" w14:textId="6EDB62D3" w:rsidR="00596E08" w:rsidRPr="00DF1548" w:rsidRDefault="00596E08" w:rsidP="00780BE6">
      <w:pPr>
        <w:widowControl w:val="0"/>
        <w:ind w:left="709"/>
        <w:jc w:val="both"/>
        <w:rPr>
          <w:rFonts w:ascii="Arial Narrow" w:hAnsi="Arial Narrow" w:cs="Arial"/>
          <w:sz w:val="20"/>
          <w:szCs w:val="20"/>
        </w:rPr>
      </w:pPr>
    </w:p>
    <w:p w14:paraId="0A43AF7B" w14:textId="77777777" w:rsidR="00572B64" w:rsidRPr="00DF1548" w:rsidRDefault="00C702CD" w:rsidP="00572B64">
      <w:pPr>
        <w:widowControl w:val="0"/>
        <w:ind w:left="709"/>
        <w:jc w:val="both"/>
        <w:rPr>
          <w:rFonts w:ascii="Arial Narrow" w:hAnsi="Arial Narrow" w:cs="Arial"/>
          <w:sz w:val="20"/>
          <w:szCs w:val="20"/>
        </w:rPr>
      </w:pPr>
      <w:r w:rsidRPr="00DF1548">
        <w:rPr>
          <w:rFonts w:ascii="Arial Narrow" w:hAnsi="Arial Narrow" w:cs="Arial"/>
          <w:sz w:val="20"/>
          <w:szCs w:val="20"/>
        </w:rPr>
        <w:t>El ancho de la zanja en el fondo debe ser tal que exista un juego de 15 cm. como mínimo y 30 cm. como máximo entre la cara exterior de las campanas y la pared de la zanja</w:t>
      </w:r>
      <w:r w:rsidR="00572B64" w:rsidRPr="00DF1548">
        <w:rPr>
          <w:rFonts w:ascii="Arial Narrow" w:hAnsi="Arial Narrow" w:cs="Arial"/>
          <w:sz w:val="20"/>
          <w:szCs w:val="20"/>
        </w:rPr>
        <w:t>, para poder realizar el montaje.</w:t>
      </w:r>
    </w:p>
    <w:p w14:paraId="62AADF6E" w14:textId="77777777" w:rsidR="00596E08" w:rsidRPr="00DF1548" w:rsidRDefault="00596E08" w:rsidP="00780BE6">
      <w:pPr>
        <w:widowControl w:val="0"/>
        <w:ind w:left="709"/>
        <w:jc w:val="both"/>
        <w:rPr>
          <w:rFonts w:ascii="Arial Narrow" w:hAnsi="Arial Narrow" w:cs="Arial"/>
          <w:sz w:val="20"/>
          <w:szCs w:val="20"/>
        </w:rPr>
      </w:pPr>
    </w:p>
    <w:p w14:paraId="094F2B3C" w14:textId="54AD4B10" w:rsidR="00572B64" w:rsidRPr="00DF1548" w:rsidRDefault="00596E08" w:rsidP="002474D8">
      <w:pPr>
        <w:widowControl w:val="0"/>
        <w:ind w:left="709"/>
        <w:jc w:val="both"/>
        <w:rPr>
          <w:rFonts w:ascii="Arial Narrow" w:hAnsi="Arial Narrow" w:cs="Arial"/>
          <w:sz w:val="20"/>
          <w:szCs w:val="20"/>
        </w:rPr>
      </w:pPr>
      <w:r w:rsidRPr="00DF1548">
        <w:rPr>
          <w:rFonts w:ascii="Arial Narrow" w:hAnsi="Arial Narrow" w:cs="Arial"/>
          <w:sz w:val="20"/>
          <w:szCs w:val="20"/>
        </w:rPr>
        <w:t xml:space="preserve">Se presenta un cuadro del </w:t>
      </w:r>
      <w:r w:rsidR="00C702CD" w:rsidRPr="00DF1548">
        <w:rPr>
          <w:rFonts w:ascii="Arial Narrow" w:hAnsi="Arial Narrow" w:cs="Arial"/>
          <w:sz w:val="20"/>
          <w:szCs w:val="20"/>
        </w:rPr>
        <w:t>ancho y profundidades standard:</w:t>
      </w:r>
    </w:p>
    <w:p w14:paraId="637D71B5" w14:textId="77777777" w:rsidR="00572B64" w:rsidRPr="00DF1548" w:rsidRDefault="00572B64" w:rsidP="00C702CD">
      <w:pPr>
        <w:widowControl w:val="0"/>
        <w:jc w:val="both"/>
        <w:rPr>
          <w:rFonts w:ascii="Arial Narrow" w:hAnsi="Arial Narrow" w:cs="Arial"/>
          <w:sz w:val="20"/>
          <w:szCs w:val="20"/>
        </w:rPr>
      </w:pPr>
    </w:p>
    <w:p w14:paraId="69DB375C" w14:textId="77777777" w:rsidR="00C702CD" w:rsidRPr="00DF1548" w:rsidRDefault="00C702CD" w:rsidP="00C702CD">
      <w:pPr>
        <w:widowControl w:val="0"/>
        <w:ind w:left="851"/>
        <w:jc w:val="center"/>
        <w:outlineLvl w:val="5"/>
        <w:rPr>
          <w:rFonts w:ascii="Arial Narrow" w:hAnsi="Arial Narrow" w:cs="Arial"/>
          <w:b/>
          <w:bCs/>
          <w:sz w:val="20"/>
          <w:szCs w:val="20"/>
        </w:rPr>
      </w:pPr>
      <w:r w:rsidRPr="00DF1548">
        <w:rPr>
          <w:rFonts w:ascii="Arial Narrow" w:hAnsi="Arial Narrow" w:cs="Arial"/>
          <w:b/>
          <w:bCs/>
          <w:sz w:val="20"/>
          <w:szCs w:val="20"/>
        </w:rPr>
        <w:t>DIMENSIONES STANDARD DE ZANJAS</w:t>
      </w:r>
    </w:p>
    <w:tbl>
      <w:tblPr>
        <w:tblW w:w="7695" w:type="dxa"/>
        <w:tblInd w:w="664" w:type="dxa"/>
        <w:tblLayout w:type="fixed"/>
        <w:tblCellMar>
          <w:left w:w="70" w:type="dxa"/>
          <w:right w:w="70" w:type="dxa"/>
        </w:tblCellMar>
        <w:tblLook w:val="0000" w:firstRow="0" w:lastRow="0" w:firstColumn="0" w:lastColumn="0" w:noHBand="0" w:noVBand="0"/>
      </w:tblPr>
      <w:tblGrid>
        <w:gridCol w:w="1032"/>
        <w:gridCol w:w="1134"/>
        <w:gridCol w:w="851"/>
        <w:gridCol w:w="1276"/>
        <w:gridCol w:w="992"/>
        <w:gridCol w:w="992"/>
        <w:gridCol w:w="1418"/>
      </w:tblGrid>
      <w:tr w:rsidR="00596E08" w:rsidRPr="00DF1548" w14:paraId="5271754C" w14:textId="77777777" w:rsidTr="00863AF6">
        <w:trPr>
          <w:trHeight w:val="431"/>
        </w:trPr>
        <w:tc>
          <w:tcPr>
            <w:tcW w:w="2166"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6A4CACDB" w14:textId="0D7A29E8" w:rsidR="00596E08" w:rsidRPr="00DF1548" w:rsidRDefault="00596E08" w:rsidP="00596E08">
            <w:pPr>
              <w:widowControl w:val="0"/>
              <w:jc w:val="center"/>
              <w:rPr>
                <w:rFonts w:ascii="Arial Narrow" w:hAnsi="Arial Narrow" w:cs="Arial"/>
                <w:bCs/>
                <w:sz w:val="20"/>
                <w:szCs w:val="20"/>
              </w:rPr>
            </w:pPr>
            <w:r w:rsidRPr="00DF1548">
              <w:rPr>
                <w:rFonts w:ascii="Arial Narrow" w:hAnsi="Arial Narrow" w:cs="Arial"/>
                <w:bCs/>
                <w:sz w:val="20"/>
                <w:szCs w:val="20"/>
              </w:rPr>
              <w:t>Diámetro</w:t>
            </w:r>
          </w:p>
        </w:tc>
        <w:tc>
          <w:tcPr>
            <w:tcW w:w="851" w:type="dxa"/>
            <w:tcBorders>
              <w:top w:val="single" w:sz="4" w:space="0" w:color="auto"/>
              <w:left w:val="nil"/>
              <w:bottom w:val="single" w:sz="4" w:space="0" w:color="auto"/>
              <w:right w:val="single" w:sz="4" w:space="0" w:color="auto"/>
            </w:tcBorders>
            <w:shd w:val="clear" w:color="auto" w:fill="E0E0E0"/>
            <w:vAlign w:val="center"/>
          </w:tcPr>
          <w:p w14:paraId="6DCCD3F5" w14:textId="5E22E3D6" w:rsidR="00596E08" w:rsidRPr="00DF1548" w:rsidRDefault="00596E08" w:rsidP="00596E08">
            <w:pPr>
              <w:widowControl w:val="0"/>
              <w:jc w:val="center"/>
              <w:rPr>
                <w:rFonts w:ascii="Arial Narrow" w:hAnsi="Arial Narrow" w:cs="Arial"/>
                <w:bCs/>
                <w:sz w:val="20"/>
                <w:szCs w:val="20"/>
              </w:rPr>
            </w:pPr>
            <w:r w:rsidRPr="00DF1548">
              <w:rPr>
                <w:rFonts w:ascii="Arial Narrow" w:hAnsi="Arial Narrow" w:cs="Arial"/>
                <w:bCs/>
                <w:sz w:val="20"/>
                <w:szCs w:val="20"/>
              </w:rPr>
              <w:t>Ancho (A)</w:t>
            </w:r>
          </w:p>
        </w:tc>
        <w:tc>
          <w:tcPr>
            <w:tcW w:w="1276" w:type="dxa"/>
            <w:tcBorders>
              <w:top w:val="single" w:sz="4" w:space="0" w:color="auto"/>
              <w:left w:val="nil"/>
              <w:bottom w:val="single" w:sz="4" w:space="0" w:color="auto"/>
              <w:right w:val="single" w:sz="4" w:space="0" w:color="auto"/>
            </w:tcBorders>
            <w:shd w:val="clear" w:color="auto" w:fill="E0E0E0"/>
            <w:vAlign w:val="center"/>
          </w:tcPr>
          <w:p w14:paraId="1A90478B" w14:textId="7119DB9E" w:rsidR="00596E08" w:rsidRPr="00DF1548" w:rsidRDefault="00596E08" w:rsidP="00596E08">
            <w:pPr>
              <w:widowControl w:val="0"/>
              <w:jc w:val="center"/>
              <w:rPr>
                <w:rFonts w:ascii="Arial Narrow" w:hAnsi="Arial Narrow" w:cs="Arial"/>
                <w:bCs/>
                <w:sz w:val="20"/>
                <w:szCs w:val="20"/>
              </w:rPr>
            </w:pPr>
            <w:r w:rsidRPr="00DF1548">
              <w:rPr>
                <w:rFonts w:ascii="Arial Narrow" w:hAnsi="Arial Narrow" w:cs="Arial"/>
                <w:bCs/>
                <w:sz w:val="20"/>
                <w:szCs w:val="20"/>
              </w:rPr>
              <w:t>Profundidad a la Clave</w:t>
            </w:r>
          </w:p>
        </w:tc>
        <w:tc>
          <w:tcPr>
            <w:tcW w:w="992" w:type="dxa"/>
            <w:tcBorders>
              <w:top w:val="single" w:sz="4" w:space="0" w:color="auto"/>
              <w:left w:val="nil"/>
              <w:bottom w:val="single" w:sz="4" w:space="0" w:color="auto"/>
              <w:right w:val="single" w:sz="4" w:space="0" w:color="auto"/>
            </w:tcBorders>
            <w:shd w:val="clear" w:color="auto" w:fill="E0E0E0"/>
            <w:vAlign w:val="center"/>
          </w:tcPr>
          <w:p w14:paraId="2C156E3F" w14:textId="77777777" w:rsidR="00596E08" w:rsidRPr="00DF1548" w:rsidRDefault="00596E08" w:rsidP="00596E08">
            <w:pPr>
              <w:widowControl w:val="0"/>
              <w:jc w:val="center"/>
              <w:rPr>
                <w:rFonts w:ascii="Arial Narrow" w:hAnsi="Arial Narrow" w:cs="Arial"/>
                <w:bCs/>
                <w:sz w:val="20"/>
                <w:szCs w:val="20"/>
              </w:rPr>
            </w:pPr>
            <w:r w:rsidRPr="00DF1548">
              <w:rPr>
                <w:rFonts w:ascii="Arial Narrow" w:hAnsi="Arial Narrow" w:cs="Arial"/>
                <w:bCs/>
                <w:sz w:val="20"/>
                <w:szCs w:val="20"/>
              </w:rPr>
              <w:t>Diámetro</w:t>
            </w:r>
          </w:p>
        </w:tc>
        <w:tc>
          <w:tcPr>
            <w:tcW w:w="992" w:type="dxa"/>
            <w:tcBorders>
              <w:top w:val="single" w:sz="4" w:space="0" w:color="auto"/>
              <w:left w:val="nil"/>
              <w:bottom w:val="single" w:sz="4" w:space="0" w:color="auto"/>
              <w:right w:val="single" w:sz="4" w:space="0" w:color="auto"/>
            </w:tcBorders>
            <w:shd w:val="clear" w:color="auto" w:fill="E0E0E0"/>
            <w:vAlign w:val="center"/>
          </w:tcPr>
          <w:p w14:paraId="41BA1794" w14:textId="525E1427" w:rsidR="00596E08" w:rsidRPr="00DF1548" w:rsidRDefault="00596E08" w:rsidP="00596E08">
            <w:pPr>
              <w:widowControl w:val="0"/>
              <w:jc w:val="center"/>
              <w:rPr>
                <w:rFonts w:ascii="Arial Narrow" w:hAnsi="Arial Narrow" w:cs="Arial"/>
                <w:bCs/>
                <w:sz w:val="20"/>
                <w:szCs w:val="20"/>
              </w:rPr>
            </w:pPr>
            <w:r w:rsidRPr="00DF1548">
              <w:rPr>
                <w:rFonts w:ascii="Arial Narrow" w:hAnsi="Arial Narrow" w:cs="Arial"/>
                <w:bCs/>
                <w:sz w:val="20"/>
                <w:szCs w:val="20"/>
              </w:rPr>
              <w:t>Cama de Apoyo</w:t>
            </w:r>
          </w:p>
        </w:tc>
        <w:tc>
          <w:tcPr>
            <w:tcW w:w="1418" w:type="dxa"/>
            <w:tcBorders>
              <w:top w:val="single" w:sz="4" w:space="0" w:color="auto"/>
              <w:left w:val="nil"/>
              <w:bottom w:val="single" w:sz="4" w:space="0" w:color="auto"/>
              <w:right w:val="single" w:sz="4" w:space="0" w:color="auto"/>
            </w:tcBorders>
            <w:shd w:val="clear" w:color="auto" w:fill="E0E0E0"/>
            <w:vAlign w:val="center"/>
          </w:tcPr>
          <w:p w14:paraId="1B276C46" w14:textId="27613FFF" w:rsidR="00596E08" w:rsidRPr="00DF1548" w:rsidRDefault="00596E08" w:rsidP="00C702CD">
            <w:pPr>
              <w:widowControl w:val="0"/>
              <w:ind w:left="-70"/>
              <w:jc w:val="center"/>
              <w:rPr>
                <w:rFonts w:ascii="Arial Narrow" w:hAnsi="Arial Narrow" w:cs="Arial"/>
                <w:bCs/>
                <w:sz w:val="20"/>
                <w:szCs w:val="20"/>
              </w:rPr>
            </w:pPr>
            <w:r w:rsidRPr="00DF1548">
              <w:rPr>
                <w:rFonts w:ascii="Arial Narrow" w:hAnsi="Arial Narrow" w:cs="Arial"/>
                <w:bCs/>
                <w:sz w:val="20"/>
                <w:szCs w:val="20"/>
              </w:rPr>
              <w:t>Profundidad de la Zanja (H)</w:t>
            </w:r>
          </w:p>
        </w:tc>
      </w:tr>
      <w:tr w:rsidR="00863AF6" w:rsidRPr="00DF1548" w14:paraId="18908BB1"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E0E0E0"/>
            <w:vAlign w:val="center"/>
          </w:tcPr>
          <w:p w14:paraId="65ADC377" w14:textId="77777777" w:rsidR="00C702CD" w:rsidRPr="00DF1548" w:rsidRDefault="00C702CD" w:rsidP="00596E08">
            <w:pPr>
              <w:widowControl w:val="0"/>
              <w:jc w:val="center"/>
              <w:rPr>
                <w:rFonts w:ascii="Arial Narrow" w:hAnsi="Arial Narrow" w:cs="Arial"/>
                <w:bCs/>
                <w:sz w:val="20"/>
                <w:szCs w:val="20"/>
              </w:rPr>
            </w:pPr>
            <w:r w:rsidRPr="00DF1548">
              <w:rPr>
                <w:rFonts w:ascii="Arial Narrow" w:hAnsi="Arial Narrow" w:cs="Arial"/>
                <w:bCs/>
                <w:sz w:val="20"/>
                <w:szCs w:val="20"/>
              </w:rPr>
              <w:t>Pulgadas</w:t>
            </w:r>
          </w:p>
        </w:tc>
        <w:tc>
          <w:tcPr>
            <w:tcW w:w="1134" w:type="dxa"/>
            <w:tcBorders>
              <w:top w:val="nil"/>
              <w:left w:val="nil"/>
              <w:bottom w:val="single" w:sz="4" w:space="0" w:color="auto"/>
              <w:right w:val="single" w:sz="4" w:space="0" w:color="auto"/>
            </w:tcBorders>
            <w:shd w:val="clear" w:color="auto" w:fill="E0E0E0"/>
            <w:vAlign w:val="center"/>
          </w:tcPr>
          <w:p w14:paraId="5630AAC9" w14:textId="01A8AE66" w:rsidR="00C702CD" w:rsidRPr="00DF1548" w:rsidRDefault="00C702CD" w:rsidP="00596E08">
            <w:pPr>
              <w:widowControl w:val="0"/>
              <w:ind w:left="-31"/>
              <w:jc w:val="center"/>
              <w:rPr>
                <w:rFonts w:ascii="Arial Narrow" w:hAnsi="Arial Narrow" w:cs="Arial"/>
                <w:bCs/>
                <w:sz w:val="20"/>
                <w:szCs w:val="20"/>
              </w:rPr>
            </w:pPr>
            <w:r w:rsidRPr="00DF1548">
              <w:rPr>
                <w:rFonts w:ascii="Arial Narrow" w:hAnsi="Arial Narrow" w:cs="Arial"/>
                <w:bCs/>
                <w:sz w:val="20"/>
                <w:szCs w:val="20"/>
              </w:rPr>
              <w:t>Milímetros</w:t>
            </w:r>
          </w:p>
        </w:tc>
        <w:tc>
          <w:tcPr>
            <w:tcW w:w="851" w:type="dxa"/>
            <w:tcBorders>
              <w:top w:val="nil"/>
              <w:left w:val="nil"/>
              <w:bottom w:val="single" w:sz="4" w:space="0" w:color="auto"/>
              <w:right w:val="single" w:sz="4" w:space="0" w:color="auto"/>
            </w:tcBorders>
            <w:shd w:val="clear" w:color="auto" w:fill="E0E0E0"/>
            <w:vAlign w:val="center"/>
          </w:tcPr>
          <w:p w14:paraId="2414B2D8" w14:textId="77777777" w:rsidR="00C702CD" w:rsidRPr="00DF1548" w:rsidRDefault="00C702CD" w:rsidP="00596E08">
            <w:pPr>
              <w:widowControl w:val="0"/>
              <w:jc w:val="center"/>
              <w:rPr>
                <w:rFonts w:ascii="Arial Narrow" w:hAnsi="Arial Narrow" w:cs="Arial"/>
                <w:bCs/>
                <w:sz w:val="20"/>
                <w:szCs w:val="20"/>
              </w:rPr>
            </w:pPr>
            <w:r w:rsidRPr="00DF1548">
              <w:rPr>
                <w:rFonts w:ascii="Arial Narrow" w:hAnsi="Arial Narrow" w:cs="Arial"/>
                <w:bCs/>
                <w:sz w:val="20"/>
                <w:szCs w:val="20"/>
              </w:rPr>
              <w:t>Metros</w:t>
            </w:r>
          </w:p>
        </w:tc>
        <w:tc>
          <w:tcPr>
            <w:tcW w:w="1276" w:type="dxa"/>
            <w:tcBorders>
              <w:top w:val="nil"/>
              <w:left w:val="nil"/>
              <w:bottom w:val="single" w:sz="4" w:space="0" w:color="auto"/>
              <w:right w:val="single" w:sz="4" w:space="0" w:color="auto"/>
            </w:tcBorders>
            <w:shd w:val="clear" w:color="auto" w:fill="E0E0E0"/>
            <w:vAlign w:val="center"/>
          </w:tcPr>
          <w:p w14:paraId="491DC96E" w14:textId="77777777" w:rsidR="00C702CD" w:rsidRPr="00DF1548" w:rsidRDefault="00C702CD" w:rsidP="00596E08">
            <w:pPr>
              <w:widowControl w:val="0"/>
              <w:ind w:left="75"/>
              <w:jc w:val="center"/>
              <w:rPr>
                <w:rFonts w:ascii="Arial Narrow" w:hAnsi="Arial Narrow" w:cs="Arial"/>
                <w:bCs/>
                <w:sz w:val="20"/>
                <w:szCs w:val="20"/>
              </w:rPr>
            </w:pPr>
            <w:r w:rsidRPr="00DF1548">
              <w:rPr>
                <w:rFonts w:ascii="Arial Narrow" w:hAnsi="Arial Narrow" w:cs="Arial"/>
                <w:bCs/>
                <w:sz w:val="20"/>
                <w:szCs w:val="20"/>
              </w:rPr>
              <w:t>Metros</w:t>
            </w:r>
          </w:p>
        </w:tc>
        <w:tc>
          <w:tcPr>
            <w:tcW w:w="992" w:type="dxa"/>
            <w:tcBorders>
              <w:top w:val="nil"/>
              <w:left w:val="nil"/>
              <w:bottom w:val="single" w:sz="4" w:space="0" w:color="auto"/>
              <w:right w:val="single" w:sz="4" w:space="0" w:color="auto"/>
            </w:tcBorders>
            <w:shd w:val="clear" w:color="auto" w:fill="E0E0E0"/>
            <w:vAlign w:val="center"/>
          </w:tcPr>
          <w:p w14:paraId="16C56D4F" w14:textId="77777777" w:rsidR="00C702CD" w:rsidRPr="00DF1548" w:rsidRDefault="00C702CD" w:rsidP="00596E08">
            <w:pPr>
              <w:widowControl w:val="0"/>
              <w:jc w:val="center"/>
              <w:rPr>
                <w:rFonts w:ascii="Arial Narrow" w:hAnsi="Arial Narrow" w:cs="Arial"/>
                <w:bCs/>
                <w:sz w:val="20"/>
                <w:szCs w:val="20"/>
              </w:rPr>
            </w:pPr>
            <w:r w:rsidRPr="00DF1548">
              <w:rPr>
                <w:rFonts w:ascii="Arial Narrow" w:hAnsi="Arial Narrow" w:cs="Arial"/>
                <w:bCs/>
                <w:sz w:val="20"/>
                <w:szCs w:val="20"/>
              </w:rPr>
              <w:t>Metros</w:t>
            </w:r>
          </w:p>
        </w:tc>
        <w:tc>
          <w:tcPr>
            <w:tcW w:w="992" w:type="dxa"/>
            <w:tcBorders>
              <w:top w:val="nil"/>
              <w:left w:val="nil"/>
              <w:bottom w:val="single" w:sz="4" w:space="0" w:color="auto"/>
              <w:right w:val="single" w:sz="4" w:space="0" w:color="auto"/>
            </w:tcBorders>
            <w:shd w:val="clear" w:color="auto" w:fill="E0E0E0"/>
            <w:vAlign w:val="center"/>
          </w:tcPr>
          <w:p w14:paraId="2EFF3C34" w14:textId="77777777" w:rsidR="00C702CD" w:rsidRPr="00DF1548" w:rsidRDefault="00C702CD" w:rsidP="00C702CD">
            <w:pPr>
              <w:widowControl w:val="0"/>
              <w:ind w:left="72"/>
              <w:jc w:val="center"/>
              <w:rPr>
                <w:rFonts w:ascii="Arial Narrow" w:hAnsi="Arial Narrow" w:cs="Arial"/>
                <w:bCs/>
                <w:sz w:val="20"/>
                <w:szCs w:val="20"/>
              </w:rPr>
            </w:pPr>
            <w:r w:rsidRPr="00DF1548">
              <w:rPr>
                <w:rFonts w:ascii="Arial Narrow" w:hAnsi="Arial Narrow" w:cs="Arial"/>
                <w:bCs/>
                <w:sz w:val="20"/>
                <w:szCs w:val="20"/>
              </w:rPr>
              <w:t>Metros</w:t>
            </w:r>
          </w:p>
        </w:tc>
        <w:tc>
          <w:tcPr>
            <w:tcW w:w="1418" w:type="dxa"/>
            <w:tcBorders>
              <w:top w:val="nil"/>
              <w:left w:val="nil"/>
              <w:bottom w:val="single" w:sz="4" w:space="0" w:color="auto"/>
              <w:right w:val="single" w:sz="4" w:space="0" w:color="auto"/>
            </w:tcBorders>
            <w:shd w:val="clear" w:color="auto" w:fill="E0E0E0"/>
            <w:vAlign w:val="center"/>
          </w:tcPr>
          <w:p w14:paraId="10B55BD4" w14:textId="66714DEE" w:rsidR="00C702CD" w:rsidRPr="00DF1548" w:rsidRDefault="00C702CD" w:rsidP="00B3137B">
            <w:pPr>
              <w:widowControl w:val="0"/>
              <w:ind w:left="75"/>
              <w:jc w:val="center"/>
              <w:rPr>
                <w:rFonts w:ascii="Arial Narrow" w:hAnsi="Arial Narrow" w:cs="Arial"/>
                <w:bCs/>
                <w:sz w:val="20"/>
                <w:szCs w:val="20"/>
              </w:rPr>
            </w:pPr>
            <w:proofErr w:type="spellStart"/>
            <w:r w:rsidRPr="00DF1548">
              <w:rPr>
                <w:rFonts w:ascii="Arial Narrow" w:hAnsi="Arial Narrow" w:cs="Arial"/>
                <w:bCs/>
                <w:sz w:val="20"/>
                <w:szCs w:val="20"/>
              </w:rPr>
              <w:t>Met</w:t>
            </w:r>
            <w:r w:rsidR="009741A0" w:rsidRPr="00DF1548">
              <w:rPr>
                <w:rFonts w:ascii="Arial Narrow" w:hAnsi="Arial Narrow" w:cs="Arial"/>
                <w:bCs/>
                <w:sz w:val="20"/>
                <w:szCs w:val="20"/>
              </w:rPr>
              <w:t>1</w:t>
            </w:r>
            <w:r w:rsidRPr="00DF1548">
              <w:rPr>
                <w:rFonts w:ascii="Arial Narrow" w:hAnsi="Arial Narrow" w:cs="Arial"/>
                <w:bCs/>
                <w:sz w:val="20"/>
                <w:szCs w:val="20"/>
              </w:rPr>
              <w:t>ros</w:t>
            </w:r>
            <w:proofErr w:type="spellEnd"/>
          </w:p>
        </w:tc>
      </w:tr>
      <w:tr w:rsidR="00863AF6" w:rsidRPr="00DF1548" w14:paraId="5369A99F"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7C4BB733"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2</w:t>
            </w:r>
          </w:p>
        </w:tc>
        <w:tc>
          <w:tcPr>
            <w:tcW w:w="1134" w:type="dxa"/>
            <w:tcBorders>
              <w:top w:val="nil"/>
              <w:left w:val="nil"/>
              <w:bottom w:val="single" w:sz="4" w:space="0" w:color="auto"/>
              <w:right w:val="single" w:sz="4" w:space="0" w:color="auto"/>
            </w:tcBorders>
            <w:shd w:val="clear" w:color="auto" w:fill="auto"/>
            <w:vAlign w:val="center"/>
          </w:tcPr>
          <w:p w14:paraId="7FC01EAD"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63</w:t>
            </w:r>
          </w:p>
        </w:tc>
        <w:tc>
          <w:tcPr>
            <w:tcW w:w="851" w:type="dxa"/>
            <w:tcBorders>
              <w:top w:val="nil"/>
              <w:left w:val="nil"/>
              <w:bottom w:val="single" w:sz="4" w:space="0" w:color="auto"/>
              <w:right w:val="single" w:sz="4" w:space="0" w:color="auto"/>
            </w:tcBorders>
            <w:shd w:val="clear" w:color="auto" w:fill="auto"/>
            <w:vAlign w:val="center"/>
          </w:tcPr>
          <w:p w14:paraId="0865DC7F"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0,60</w:t>
            </w:r>
          </w:p>
        </w:tc>
        <w:tc>
          <w:tcPr>
            <w:tcW w:w="1276" w:type="dxa"/>
            <w:tcBorders>
              <w:top w:val="nil"/>
              <w:left w:val="nil"/>
              <w:bottom w:val="single" w:sz="4" w:space="0" w:color="auto"/>
              <w:right w:val="single" w:sz="4" w:space="0" w:color="auto"/>
            </w:tcBorders>
            <w:shd w:val="clear" w:color="auto" w:fill="auto"/>
            <w:vAlign w:val="center"/>
          </w:tcPr>
          <w:p w14:paraId="46C89B2D"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1,00</w:t>
            </w:r>
          </w:p>
        </w:tc>
        <w:tc>
          <w:tcPr>
            <w:tcW w:w="992" w:type="dxa"/>
            <w:tcBorders>
              <w:top w:val="nil"/>
              <w:left w:val="nil"/>
              <w:bottom w:val="single" w:sz="4" w:space="0" w:color="auto"/>
              <w:right w:val="single" w:sz="4" w:space="0" w:color="auto"/>
            </w:tcBorders>
            <w:shd w:val="clear" w:color="auto" w:fill="auto"/>
            <w:vAlign w:val="center"/>
          </w:tcPr>
          <w:p w14:paraId="18F5D92E"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0,063</w:t>
            </w:r>
          </w:p>
        </w:tc>
        <w:tc>
          <w:tcPr>
            <w:tcW w:w="992" w:type="dxa"/>
            <w:tcBorders>
              <w:top w:val="nil"/>
              <w:left w:val="nil"/>
              <w:bottom w:val="single" w:sz="4" w:space="0" w:color="auto"/>
              <w:right w:val="single" w:sz="4" w:space="0" w:color="auto"/>
            </w:tcBorders>
            <w:shd w:val="clear" w:color="auto" w:fill="auto"/>
            <w:vAlign w:val="center"/>
          </w:tcPr>
          <w:p w14:paraId="2A99664B" w14:textId="77777777"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0,10</w:t>
            </w:r>
          </w:p>
        </w:tc>
        <w:tc>
          <w:tcPr>
            <w:tcW w:w="1418" w:type="dxa"/>
            <w:tcBorders>
              <w:top w:val="nil"/>
              <w:left w:val="nil"/>
              <w:bottom w:val="single" w:sz="4" w:space="0" w:color="auto"/>
              <w:right w:val="single" w:sz="4" w:space="0" w:color="auto"/>
            </w:tcBorders>
            <w:shd w:val="clear" w:color="auto" w:fill="auto"/>
            <w:vAlign w:val="center"/>
          </w:tcPr>
          <w:p w14:paraId="59F62802" w14:textId="384C9711"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1,1</w:t>
            </w:r>
            <w:r w:rsidR="009741A0" w:rsidRPr="00DF1548">
              <w:rPr>
                <w:rFonts w:ascii="Arial Narrow" w:hAnsi="Arial Narrow" w:cs="Arial"/>
                <w:sz w:val="20"/>
                <w:szCs w:val="20"/>
              </w:rPr>
              <w:t>5</w:t>
            </w:r>
          </w:p>
        </w:tc>
      </w:tr>
      <w:tr w:rsidR="00B3137B" w:rsidRPr="00DF1548" w14:paraId="210A69D9"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37F5583F" w14:textId="32248FAE" w:rsidR="00B3137B" w:rsidRPr="00DF1548" w:rsidRDefault="00B3137B" w:rsidP="00596E08">
            <w:pPr>
              <w:widowControl w:val="0"/>
              <w:ind w:left="-30"/>
              <w:jc w:val="center"/>
              <w:rPr>
                <w:rFonts w:ascii="Arial Narrow" w:hAnsi="Arial Narrow" w:cs="Arial"/>
                <w:sz w:val="20"/>
                <w:szCs w:val="20"/>
              </w:rPr>
            </w:pPr>
            <w:r w:rsidRPr="00DF1548">
              <w:rPr>
                <w:rFonts w:ascii="Arial Narrow" w:hAnsi="Arial Narrow" w:cs="Arial"/>
                <w:sz w:val="20"/>
                <w:szCs w:val="20"/>
              </w:rPr>
              <w:t>2 ½”</w:t>
            </w:r>
          </w:p>
        </w:tc>
        <w:tc>
          <w:tcPr>
            <w:tcW w:w="1134" w:type="dxa"/>
            <w:tcBorders>
              <w:top w:val="nil"/>
              <w:left w:val="nil"/>
              <w:bottom w:val="single" w:sz="4" w:space="0" w:color="auto"/>
              <w:right w:val="single" w:sz="4" w:space="0" w:color="auto"/>
            </w:tcBorders>
            <w:shd w:val="clear" w:color="auto" w:fill="auto"/>
            <w:vAlign w:val="center"/>
          </w:tcPr>
          <w:p w14:paraId="5A473995" w14:textId="4B355514" w:rsidR="00B3137B" w:rsidRPr="00DF1548" w:rsidRDefault="00B3137B" w:rsidP="00596E08">
            <w:pPr>
              <w:widowControl w:val="0"/>
              <w:jc w:val="center"/>
              <w:rPr>
                <w:rFonts w:ascii="Arial Narrow" w:hAnsi="Arial Narrow" w:cs="Arial"/>
                <w:sz w:val="20"/>
                <w:szCs w:val="20"/>
              </w:rPr>
            </w:pPr>
            <w:r w:rsidRPr="00DF1548">
              <w:rPr>
                <w:rFonts w:ascii="Arial Narrow" w:hAnsi="Arial Narrow" w:cs="Arial"/>
                <w:sz w:val="20"/>
                <w:szCs w:val="20"/>
              </w:rPr>
              <w:t>75</w:t>
            </w:r>
          </w:p>
        </w:tc>
        <w:tc>
          <w:tcPr>
            <w:tcW w:w="851" w:type="dxa"/>
            <w:tcBorders>
              <w:top w:val="nil"/>
              <w:left w:val="nil"/>
              <w:bottom w:val="single" w:sz="4" w:space="0" w:color="auto"/>
              <w:right w:val="single" w:sz="4" w:space="0" w:color="auto"/>
            </w:tcBorders>
            <w:shd w:val="clear" w:color="auto" w:fill="auto"/>
            <w:vAlign w:val="center"/>
          </w:tcPr>
          <w:p w14:paraId="7978FB04" w14:textId="6B8B361B" w:rsidR="00B3137B" w:rsidRPr="00DF1548" w:rsidRDefault="00B3137B" w:rsidP="00596E08">
            <w:pPr>
              <w:widowControl w:val="0"/>
              <w:jc w:val="center"/>
              <w:rPr>
                <w:rFonts w:ascii="Arial Narrow" w:hAnsi="Arial Narrow" w:cs="Arial"/>
                <w:sz w:val="20"/>
                <w:szCs w:val="20"/>
              </w:rPr>
            </w:pPr>
            <w:r w:rsidRPr="00DF1548">
              <w:rPr>
                <w:rFonts w:ascii="Arial Narrow" w:hAnsi="Arial Narrow" w:cs="Arial"/>
                <w:sz w:val="20"/>
                <w:szCs w:val="20"/>
              </w:rPr>
              <w:t>0.60</w:t>
            </w:r>
          </w:p>
        </w:tc>
        <w:tc>
          <w:tcPr>
            <w:tcW w:w="1276" w:type="dxa"/>
            <w:tcBorders>
              <w:top w:val="nil"/>
              <w:left w:val="nil"/>
              <w:bottom w:val="single" w:sz="4" w:space="0" w:color="auto"/>
              <w:right w:val="single" w:sz="4" w:space="0" w:color="auto"/>
            </w:tcBorders>
            <w:shd w:val="clear" w:color="auto" w:fill="auto"/>
            <w:vAlign w:val="center"/>
          </w:tcPr>
          <w:p w14:paraId="3142CC41" w14:textId="77BB23C9" w:rsidR="00B3137B" w:rsidRPr="00DF1548" w:rsidRDefault="00B3137B" w:rsidP="00596E08">
            <w:pPr>
              <w:widowControl w:val="0"/>
              <w:ind w:left="75"/>
              <w:jc w:val="center"/>
              <w:rPr>
                <w:rFonts w:ascii="Arial Narrow" w:hAnsi="Arial Narrow" w:cs="Arial"/>
                <w:sz w:val="20"/>
                <w:szCs w:val="20"/>
              </w:rPr>
            </w:pPr>
            <w:r w:rsidRPr="00DF1548">
              <w:rPr>
                <w:rFonts w:ascii="Arial Narrow" w:hAnsi="Arial Narrow" w:cs="Arial"/>
                <w:sz w:val="20"/>
                <w:szCs w:val="20"/>
              </w:rPr>
              <w:t>1.00</w:t>
            </w:r>
          </w:p>
        </w:tc>
        <w:tc>
          <w:tcPr>
            <w:tcW w:w="992" w:type="dxa"/>
            <w:tcBorders>
              <w:top w:val="nil"/>
              <w:left w:val="nil"/>
              <w:bottom w:val="single" w:sz="4" w:space="0" w:color="auto"/>
              <w:right w:val="single" w:sz="4" w:space="0" w:color="auto"/>
            </w:tcBorders>
            <w:shd w:val="clear" w:color="auto" w:fill="auto"/>
            <w:vAlign w:val="center"/>
          </w:tcPr>
          <w:p w14:paraId="6AA2A091" w14:textId="1D6B4101" w:rsidR="00B3137B" w:rsidRPr="00DF1548" w:rsidRDefault="00B3137B" w:rsidP="00596E08">
            <w:pPr>
              <w:widowControl w:val="0"/>
              <w:jc w:val="center"/>
              <w:rPr>
                <w:rFonts w:ascii="Arial Narrow" w:hAnsi="Arial Narrow" w:cs="Arial"/>
                <w:sz w:val="20"/>
                <w:szCs w:val="20"/>
              </w:rPr>
            </w:pPr>
            <w:r w:rsidRPr="00DF1548">
              <w:rPr>
                <w:rFonts w:ascii="Arial Narrow" w:hAnsi="Arial Narrow" w:cs="Arial"/>
                <w:sz w:val="20"/>
                <w:szCs w:val="20"/>
              </w:rPr>
              <w:t>0.075</w:t>
            </w:r>
          </w:p>
        </w:tc>
        <w:tc>
          <w:tcPr>
            <w:tcW w:w="992" w:type="dxa"/>
            <w:tcBorders>
              <w:top w:val="nil"/>
              <w:left w:val="nil"/>
              <w:bottom w:val="single" w:sz="4" w:space="0" w:color="auto"/>
              <w:right w:val="single" w:sz="4" w:space="0" w:color="auto"/>
            </w:tcBorders>
            <w:shd w:val="clear" w:color="auto" w:fill="auto"/>
            <w:vAlign w:val="center"/>
          </w:tcPr>
          <w:p w14:paraId="7BF6DB66" w14:textId="3237F272" w:rsidR="00B3137B" w:rsidRPr="00DF1548" w:rsidRDefault="00B3137B" w:rsidP="00C702CD">
            <w:pPr>
              <w:widowControl w:val="0"/>
              <w:ind w:left="72"/>
              <w:jc w:val="center"/>
              <w:rPr>
                <w:rFonts w:ascii="Arial Narrow" w:hAnsi="Arial Narrow" w:cs="Arial"/>
                <w:sz w:val="20"/>
                <w:szCs w:val="20"/>
              </w:rPr>
            </w:pPr>
            <w:r w:rsidRPr="00DF1548">
              <w:rPr>
                <w:rFonts w:ascii="Arial Narrow" w:hAnsi="Arial Narrow" w:cs="Arial"/>
                <w:sz w:val="20"/>
                <w:szCs w:val="20"/>
              </w:rPr>
              <w:t>0.10</w:t>
            </w:r>
          </w:p>
        </w:tc>
        <w:tc>
          <w:tcPr>
            <w:tcW w:w="1418" w:type="dxa"/>
            <w:tcBorders>
              <w:top w:val="nil"/>
              <w:left w:val="nil"/>
              <w:bottom w:val="single" w:sz="4" w:space="0" w:color="auto"/>
              <w:right w:val="single" w:sz="4" w:space="0" w:color="auto"/>
            </w:tcBorders>
            <w:shd w:val="clear" w:color="auto" w:fill="auto"/>
            <w:vAlign w:val="center"/>
          </w:tcPr>
          <w:p w14:paraId="484BDA81" w14:textId="630748B3" w:rsidR="00B3137B" w:rsidRPr="00DF1548" w:rsidRDefault="009741A0" w:rsidP="00B3137B">
            <w:pPr>
              <w:widowControl w:val="0"/>
              <w:ind w:left="75"/>
              <w:jc w:val="center"/>
              <w:rPr>
                <w:rFonts w:ascii="Arial Narrow" w:hAnsi="Arial Narrow" w:cs="Arial"/>
                <w:sz w:val="20"/>
                <w:szCs w:val="20"/>
              </w:rPr>
            </w:pPr>
            <w:r w:rsidRPr="00DF1548">
              <w:rPr>
                <w:rFonts w:ascii="Arial Narrow" w:hAnsi="Arial Narrow" w:cs="Arial"/>
                <w:sz w:val="20"/>
                <w:szCs w:val="20"/>
              </w:rPr>
              <w:t>1.20</w:t>
            </w:r>
          </w:p>
        </w:tc>
      </w:tr>
      <w:tr w:rsidR="00863AF6" w:rsidRPr="00DF1548" w14:paraId="13863592"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179D0AE3"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3</w:t>
            </w:r>
          </w:p>
        </w:tc>
        <w:tc>
          <w:tcPr>
            <w:tcW w:w="1134" w:type="dxa"/>
            <w:tcBorders>
              <w:top w:val="nil"/>
              <w:left w:val="nil"/>
              <w:bottom w:val="single" w:sz="4" w:space="0" w:color="auto"/>
              <w:right w:val="single" w:sz="4" w:space="0" w:color="auto"/>
            </w:tcBorders>
            <w:shd w:val="clear" w:color="auto" w:fill="auto"/>
            <w:vAlign w:val="center"/>
          </w:tcPr>
          <w:p w14:paraId="7EB75CEF" w14:textId="51E4BB3C" w:rsidR="00C702CD" w:rsidRPr="00DF1548" w:rsidRDefault="00B3137B" w:rsidP="00596E08">
            <w:pPr>
              <w:widowControl w:val="0"/>
              <w:jc w:val="center"/>
              <w:rPr>
                <w:rFonts w:ascii="Arial Narrow" w:hAnsi="Arial Narrow" w:cs="Arial"/>
                <w:sz w:val="20"/>
                <w:szCs w:val="20"/>
              </w:rPr>
            </w:pPr>
            <w:r w:rsidRPr="00DF1548">
              <w:rPr>
                <w:rFonts w:ascii="Arial Narrow" w:hAnsi="Arial Narrow" w:cs="Arial"/>
                <w:sz w:val="20"/>
                <w:szCs w:val="20"/>
              </w:rPr>
              <w:t>90</w:t>
            </w:r>
          </w:p>
        </w:tc>
        <w:tc>
          <w:tcPr>
            <w:tcW w:w="851" w:type="dxa"/>
            <w:tcBorders>
              <w:top w:val="nil"/>
              <w:left w:val="nil"/>
              <w:bottom w:val="single" w:sz="4" w:space="0" w:color="auto"/>
              <w:right w:val="single" w:sz="4" w:space="0" w:color="auto"/>
            </w:tcBorders>
            <w:shd w:val="clear" w:color="auto" w:fill="auto"/>
            <w:vAlign w:val="center"/>
          </w:tcPr>
          <w:p w14:paraId="5B753F0C"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0,60</w:t>
            </w:r>
          </w:p>
        </w:tc>
        <w:tc>
          <w:tcPr>
            <w:tcW w:w="1276" w:type="dxa"/>
            <w:tcBorders>
              <w:top w:val="nil"/>
              <w:left w:val="nil"/>
              <w:bottom w:val="single" w:sz="4" w:space="0" w:color="auto"/>
              <w:right w:val="single" w:sz="4" w:space="0" w:color="auto"/>
            </w:tcBorders>
            <w:shd w:val="clear" w:color="auto" w:fill="auto"/>
            <w:vAlign w:val="center"/>
          </w:tcPr>
          <w:p w14:paraId="3C00A3E0"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1,00</w:t>
            </w:r>
          </w:p>
        </w:tc>
        <w:tc>
          <w:tcPr>
            <w:tcW w:w="992" w:type="dxa"/>
            <w:tcBorders>
              <w:top w:val="nil"/>
              <w:left w:val="nil"/>
              <w:bottom w:val="single" w:sz="4" w:space="0" w:color="auto"/>
              <w:right w:val="single" w:sz="4" w:space="0" w:color="auto"/>
            </w:tcBorders>
            <w:shd w:val="clear" w:color="auto" w:fill="auto"/>
            <w:vAlign w:val="center"/>
          </w:tcPr>
          <w:p w14:paraId="7F9B8D28"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0,090</w:t>
            </w:r>
          </w:p>
        </w:tc>
        <w:tc>
          <w:tcPr>
            <w:tcW w:w="992" w:type="dxa"/>
            <w:tcBorders>
              <w:top w:val="nil"/>
              <w:left w:val="nil"/>
              <w:bottom w:val="single" w:sz="4" w:space="0" w:color="auto"/>
              <w:right w:val="single" w:sz="4" w:space="0" w:color="auto"/>
            </w:tcBorders>
            <w:shd w:val="clear" w:color="auto" w:fill="auto"/>
            <w:vAlign w:val="center"/>
          </w:tcPr>
          <w:p w14:paraId="0D832DFF" w14:textId="2FA5A8AF"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vAlign w:val="center"/>
          </w:tcPr>
          <w:p w14:paraId="7C8849DA" w14:textId="77777777" w:rsidR="00C702CD" w:rsidRPr="00DF1548" w:rsidRDefault="00C702CD" w:rsidP="00B3137B">
            <w:pPr>
              <w:widowControl w:val="0"/>
              <w:ind w:left="75" w:right="1"/>
              <w:jc w:val="center"/>
              <w:rPr>
                <w:rFonts w:ascii="Arial Narrow" w:hAnsi="Arial Narrow" w:cs="Arial"/>
                <w:sz w:val="20"/>
                <w:szCs w:val="20"/>
              </w:rPr>
            </w:pPr>
            <w:r w:rsidRPr="00DF1548">
              <w:rPr>
                <w:rFonts w:ascii="Arial Narrow" w:hAnsi="Arial Narrow" w:cs="Arial"/>
                <w:sz w:val="20"/>
                <w:szCs w:val="20"/>
              </w:rPr>
              <w:t>1,25</w:t>
            </w:r>
          </w:p>
        </w:tc>
      </w:tr>
      <w:tr w:rsidR="00863AF6" w:rsidRPr="00DF1548" w14:paraId="2CC534A0"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1EC1E1CE"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4</w:t>
            </w:r>
          </w:p>
        </w:tc>
        <w:tc>
          <w:tcPr>
            <w:tcW w:w="1134" w:type="dxa"/>
            <w:tcBorders>
              <w:top w:val="nil"/>
              <w:left w:val="nil"/>
              <w:bottom w:val="single" w:sz="4" w:space="0" w:color="auto"/>
              <w:right w:val="single" w:sz="4" w:space="0" w:color="auto"/>
            </w:tcBorders>
            <w:shd w:val="clear" w:color="auto" w:fill="auto"/>
            <w:vAlign w:val="center"/>
          </w:tcPr>
          <w:p w14:paraId="0F00656B" w14:textId="7E4B04BE" w:rsidR="00C702CD" w:rsidRPr="00DF1548" w:rsidRDefault="00B3137B" w:rsidP="00596E08">
            <w:pPr>
              <w:widowControl w:val="0"/>
              <w:jc w:val="center"/>
              <w:rPr>
                <w:rFonts w:ascii="Arial Narrow" w:hAnsi="Arial Narrow" w:cs="Arial"/>
                <w:sz w:val="20"/>
                <w:szCs w:val="20"/>
              </w:rPr>
            </w:pPr>
            <w:r w:rsidRPr="00DF1548">
              <w:rPr>
                <w:rFonts w:ascii="Arial Narrow" w:hAnsi="Arial Narrow" w:cs="Arial"/>
                <w:sz w:val="20"/>
                <w:szCs w:val="20"/>
              </w:rPr>
              <w:t>110</w:t>
            </w:r>
          </w:p>
        </w:tc>
        <w:tc>
          <w:tcPr>
            <w:tcW w:w="851" w:type="dxa"/>
            <w:tcBorders>
              <w:top w:val="nil"/>
              <w:left w:val="nil"/>
              <w:bottom w:val="single" w:sz="4" w:space="0" w:color="auto"/>
              <w:right w:val="single" w:sz="4" w:space="0" w:color="auto"/>
            </w:tcBorders>
            <w:shd w:val="clear" w:color="auto" w:fill="auto"/>
            <w:vAlign w:val="center"/>
          </w:tcPr>
          <w:p w14:paraId="1D3F7B96"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0,60</w:t>
            </w:r>
          </w:p>
        </w:tc>
        <w:tc>
          <w:tcPr>
            <w:tcW w:w="1276" w:type="dxa"/>
            <w:tcBorders>
              <w:top w:val="nil"/>
              <w:left w:val="nil"/>
              <w:bottom w:val="single" w:sz="4" w:space="0" w:color="auto"/>
              <w:right w:val="single" w:sz="4" w:space="0" w:color="auto"/>
            </w:tcBorders>
            <w:shd w:val="clear" w:color="auto" w:fill="auto"/>
            <w:vAlign w:val="center"/>
          </w:tcPr>
          <w:p w14:paraId="2774E86F"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1,00</w:t>
            </w:r>
          </w:p>
        </w:tc>
        <w:tc>
          <w:tcPr>
            <w:tcW w:w="992" w:type="dxa"/>
            <w:tcBorders>
              <w:top w:val="nil"/>
              <w:left w:val="nil"/>
              <w:bottom w:val="single" w:sz="4" w:space="0" w:color="auto"/>
              <w:right w:val="single" w:sz="4" w:space="0" w:color="auto"/>
            </w:tcBorders>
            <w:shd w:val="clear" w:color="auto" w:fill="auto"/>
            <w:vAlign w:val="center"/>
          </w:tcPr>
          <w:p w14:paraId="4B05B3FA" w14:textId="29967571"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w:t>
            </w:r>
            <w:r w:rsidR="00B3137B" w:rsidRPr="00DF1548">
              <w:rPr>
                <w:rFonts w:ascii="Arial Narrow" w:hAnsi="Arial Narrow" w:cs="Arial"/>
                <w:sz w:val="20"/>
                <w:szCs w:val="20"/>
              </w:rPr>
              <w:t>100</w:t>
            </w:r>
          </w:p>
        </w:tc>
        <w:tc>
          <w:tcPr>
            <w:tcW w:w="992" w:type="dxa"/>
            <w:tcBorders>
              <w:top w:val="nil"/>
              <w:left w:val="nil"/>
              <w:bottom w:val="single" w:sz="4" w:space="0" w:color="auto"/>
              <w:right w:val="single" w:sz="4" w:space="0" w:color="auto"/>
            </w:tcBorders>
            <w:shd w:val="clear" w:color="auto" w:fill="auto"/>
            <w:vAlign w:val="center"/>
          </w:tcPr>
          <w:p w14:paraId="34D66CDD" w14:textId="51289AFA"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vAlign w:val="center"/>
          </w:tcPr>
          <w:p w14:paraId="211B3B78" w14:textId="77777777"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1,30</w:t>
            </w:r>
          </w:p>
        </w:tc>
      </w:tr>
      <w:tr w:rsidR="00863AF6" w:rsidRPr="00DF1548" w14:paraId="357EE643"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2480A349"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6</w:t>
            </w:r>
          </w:p>
        </w:tc>
        <w:tc>
          <w:tcPr>
            <w:tcW w:w="1134" w:type="dxa"/>
            <w:tcBorders>
              <w:top w:val="nil"/>
              <w:left w:val="nil"/>
              <w:bottom w:val="single" w:sz="4" w:space="0" w:color="auto"/>
              <w:right w:val="single" w:sz="4" w:space="0" w:color="auto"/>
            </w:tcBorders>
            <w:shd w:val="clear" w:color="auto" w:fill="auto"/>
            <w:vAlign w:val="center"/>
          </w:tcPr>
          <w:p w14:paraId="7604F418"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160</w:t>
            </w:r>
          </w:p>
        </w:tc>
        <w:tc>
          <w:tcPr>
            <w:tcW w:w="851" w:type="dxa"/>
            <w:tcBorders>
              <w:top w:val="nil"/>
              <w:left w:val="nil"/>
              <w:bottom w:val="single" w:sz="4" w:space="0" w:color="auto"/>
              <w:right w:val="single" w:sz="4" w:space="0" w:color="auto"/>
            </w:tcBorders>
            <w:shd w:val="clear" w:color="auto" w:fill="auto"/>
            <w:vAlign w:val="center"/>
          </w:tcPr>
          <w:p w14:paraId="37152EFC"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0,60</w:t>
            </w:r>
          </w:p>
        </w:tc>
        <w:tc>
          <w:tcPr>
            <w:tcW w:w="1276" w:type="dxa"/>
            <w:tcBorders>
              <w:top w:val="nil"/>
              <w:left w:val="nil"/>
              <w:bottom w:val="single" w:sz="4" w:space="0" w:color="auto"/>
              <w:right w:val="single" w:sz="4" w:space="0" w:color="auto"/>
            </w:tcBorders>
            <w:shd w:val="clear" w:color="auto" w:fill="auto"/>
            <w:vAlign w:val="center"/>
          </w:tcPr>
          <w:p w14:paraId="42B85389"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1,10</w:t>
            </w:r>
          </w:p>
        </w:tc>
        <w:tc>
          <w:tcPr>
            <w:tcW w:w="992" w:type="dxa"/>
            <w:tcBorders>
              <w:top w:val="nil"/>
              <w:left w:val="nil"/>
              <w:bottom w:val="single" w:sz="4" w:space="0" w:color="auto"/>
              <w:right w:val="single" w:sz="4" w:space="0" w:color="auto"/>
            </w:tcBorders>
            <w:shd w:val="clear" w:color="auto" w:fill="auto"/>
            <w:vAlign w:val="center"/>
          </w:tcPr>
          <w:p w14:paraId="34698E61"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0,160</w:t>
            </w:r>
          </w:p>
        </w:tc>
        <w:tc>
          <w:tcPr>
            <w:tcW w:w="992" w:type="dxa"/>
            <w:tcBorders>
              <w:top w:val="nil"/>
              <w:left w:val="nil"/>
              <w:bottom w:val="single" w:sz="4" w:space="0" w:color="auto"/>
              <w:right w:val="single" w:sz="4" w:space="0" w:color="auto"/>
            </w:tcBorders>
            <w:shd w:val="clear" w:color="auto" w:fill="auto"/>
            <w:vAlign w:val="center"/>
          </w:tcPr>
          <w:p w14:paraId="5087F063" w14:textId="0B75FAD4"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vAlign w:val="center"/>
          </w:tcPr>
          <w:p w14:paraId="0A1DD4F1" w14:textId="77777777"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1,40</w:t>
            </w:r>
          </w:p>
        </w:tc>
      </w:tr>
      <w:tr w:rsidR="00863AF6" w:rsidRPr="00DF1548" w14:paraId="62721B53"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60546178"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8</w:t>
            </w:r>
          </w:p>
        </w:tc>
        <w:tc>
          <w:tcPr>
            <w:tcW w:w="1134" w:type="dxa"/>
            <w:tcBorders>
              <w:top w:val="nil"/>
              <w:left w:val="nil"/>
              <w:bottom w:val="single" w:sz="4" w:space="0" w:color="auto"/>
              <w:right w:val="single" w:sz="4" w:space="0" w:color="auto"/>
            </w:tcBorders>
            <w:shd w:val="clear" w:color="auto" w:fill="auto"/>
            <w:vAlign w:val="center"/>
          </w:tcPr>
          <w:p w14:paraId="202C1D3A"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vAlign w:val="center"/>
          </w:tcPr>
          <w:p w14:paraId="5769EB5F"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0,60</w:t>
            </w:r>
          </w:p>
        </w:tc>
        <w:tc>
          <w:tcPr>
            <w:tcW w:w="1276" w:type="dxa"/>
            <w:tcBorders>
              <w:top w:val="nil"/>
              <w:left w:val="nil"/>
              <w:bottom w:val="single" w:sz="4" w:space="0" w:color="auto"/>
              <w:right w:val="single" w:sz="4" w:space="0" w:color="auto"/>
            </w:tcBorders>
            <w:shd w:val="clear" w:color="auto" w:fill="auto"/>
            <w:vAlign w:val="center"/>
          </w:tcPr>
          <w:p w14:paraId="15778949"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1,10</w:t>
            </w:r>
          </w:p>
        </w:tc>
        <w:tc>
          <w:tcPr>
            <w:tcW w:w="992" w:type="dxa"/>
            <w:tcBorders>
              <w:top w:val="nil"/>
              <w:left w:val="nil"/>
              <w:bottom w:val="single" w:sz="4" w:space="0" w:color="auto"/>
              <w:right w:val="single" w:sz="4" w:space="0" w:color="auto"/>
            </w:tcBorders>
            <w:shd w:val="clear" w:color="auto" w:fill="auto"/>
            <w:vAlign w:val="center"/>
          </w:tcPr>
          <w:p w14:paraId="25DA6CF8"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0,200</w:t>
            </w:r>
          </w:p>
        </w:tc>
        <w:tc>
          <w:tcPr>
            <w:tcW w:w="992" w:type="dxa"/>
            <w:tcBorders>
              <w:top w:val="nil"/>
              <w:left w:val="nil"/>
              <w:bottom w:val="single" w:sz="4" w:space="0" w:color="auto"/>
              <w:right w:val="single" w:sz="4" w:space="0" w:color="auto"/>
            </w:tcBorders>
            <w:shd w:val="clear" w:color="auto" w:fill="auto"/>
            <w:vAlign w:val="center"/>
          </w:tcPr>
          <w:p w14:paraId="47932974" w14:textId="351960A0"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vAlign w:val="center"/>
          </w:tcPr>
          <w:p w14:paraId="73AA2C4A" w14:textId="77777777"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1,45</w:t>
            </w:r>
          </w:p>
        </w:tc>
      </w:tr>
      <w:tr w:rsidR="00863AF6" w:rsidRPr="00DF1548" w14:paraId="2E222018"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4E8F3683"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10</w:t>
            </w:r>
          </w:p>
        </w:tc>
        <w:tc>
          <w:tcPr>
            <w:tcW w:w="1134" w:type="dxa"/>
            <w:tcBorders>
              <w:top w:val="nil"/>
              <w:left w:val="nil"/>
              <w:bottom w:val="single" w:sz="4" w:space="0" w:color="auto"/>
              <w:right w:val="single" w:sz="4" w:space="0" w:color="auto"/>
            </w:tcBorders>
            <w:shd w:val="clear" w:color="auto" w:fill="auto"/>
            <w:vAlign w:val="center"/>
          </w:tcPr>
          <w:p w14:paraId="672B26FD"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250</w:t>
            </w:r>
          </w:p>
        </w:tc>
        <w:tc>
          <w:tcPr>
            <w:tcW w:w="851" w:type="dxa"/>
            <w:tcBorders>
              <w:top w:val="nil"/>
              <w:left w:val="nil"/>
              <w:bottom w:val="single" w:sz="4" w:space="0" w:color="auto"/>
              <w:right w:val="single" w:sz="4" w:space="0" w:color="auto"/>
            </w:tcBorders>
            <w:shd w:val="clear" w:color="auto" w:fill="auto"/>
            <w:noWrap/>
            <w:vAlign w:val="center"/>
          </w:tcPr>
          <w:p w14:paraId="7D83AB39"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0,70</w:t>
            </w:r>
          </w:p>
        </w:tc>
        <w:tc>
          <w:tcPr>
            <w:tcW w:w="1276" w:type="dxa"/>
            <w:tcBorders>
              <w:top w:val="nil"/>
              <w:left w:val="nil"/>
              <w:bottom w:val="single" w:sz="4" w:space="0" w:color="auto"/>
              <w:right w:val="single" w:sz="4" w:space="0" w:color="auto"/>
            </w:tcBorders>
            <w:shd w:val="clear" w:color="auto" w:fill="auto"/>
            <w:vAlign w:val="center"/>
          </w:tcPr>
          <w:p w14:paraId="3F4C9874"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1,10</w:t>
            </w:r>
          </w:p>
        </w:tc>
        <w:tc>
          <w:tcPr>
            <w:tcW w:w="992" w:type="dxa"/>
            <w:tcBorders>
              <w:top w:val="nil"/>
              <w:left w:val="nil"/>
              <w:bottom w:val="single" w:sz="4" w:space="0" w:color="auto"/>
              <w:right w:val="single" w:sz="4" w:space="0" w:color="auto"/>
            </w:tcBorders>
            <w:shd w:val="clear" w:color="auto" w:fill="auto"/>
            <w:noWrap/>
            <w:vAlign w:val="center"/>
          </w:tcPr>
          <w:p w14:paraId="78815F99"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0,250</w:t>
            </w:r>
          </w:p>
        </w:tc>
        <w:tc>
          <w:tcPr>
            <w:tcW w:w="992" w:type="dxa"/>
            <w:tcBorders>
              <w:top w:val="nil"/>
              <w:left w:val="nil"/>
              <w:bottom w:val="single" w:sz="4" w:space="0" w:color="auto"/>
              <w:right w:val="single" w:sz="4" w:space="0" w:color="auto"/>
            </w:tcBorders>
            <w:shd w:val="clear" w:color="auto" w:fill="auto"/>
            <w:vAlign w:val="center"/>
          </w:tcPr>
          <w:p w14:paraId="163D5909" w14:textId="79ED90B4"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noWrap/>
            <w:vAlign w:val="center"/>
          </w:tcPr>
          <w:p w14:paraId="4A8D69D6" w14:textId="77777777"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1,50</w:t>
            </w:r>
          </w:p>
        </w:tc>
      </w:tr>
      <w:tr w:rsidR="00863AF6" w:rsidRPr="00DF1548" w14:paraId="315FBA48"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6E35FB07"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12</w:t>
            </w:r>
          </w:p>
        </w:tc>
        <w:tc>
          <w:tcPr>
            <w:tcW w:w="1134" w:type="dxa"/>
            <w:tcBorders>
              <w:top w:val="nil"/>
              <w:left w:val="nil"/>
              <w:bottom w:val="single" w:sz="4" w:space="0" w:color="auto"/>
              <w:right w:val="single" w:sz="4" w:space="0" w:color="auto"/>
            </w:tcBorders>
            <w:shd w:val="clear" w:color="auto" w:fill="auto"/>
            <w:vAlign w:val="center"/>
          </w:tcPr>
          <w:p w14:paraId="27EC323B"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315</w:t>
            </w:r>
          </w:p>
        </w:tc>
        <w:tc>
          <w:tcPr>
            <w:tcW w:w="851" w:type="dxa"/>
            <w:tcBorders>
              <w:top w:val="nil"/>
              <w:left w:val="nil"/>
              <w:bottom w:val="single" w:sz="4" w:space="0" w:color="auto"/>
              <w:right w:val="single" w:sz="4" w:space="0" w:color="auto"/>
            </w:tcBorders>
            <w:shd w:val="clear" w:color="auto" w:fill="auto"/>
            <w:noWrap/>
            <w:vAlign w:val="center"/>
          </w:tcPr>
          <w:p w14:paraId="2B4FD07C"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0,80</w:t>
            </w:r>
          </w:p>
        </w:tc>
        <w:tc>
          <w:tcPr>
            <w:tcW w:w="1276" w:type="dxa"/>
            <w:tcBorders>
              <w:top w:val="nil"/>
              <w:left w:val="nil"/>
              <w:bottom w:val="single" w:sz="4" w:space="0" w:color="auto"/>
              <w:right w:val="single" w:sz="4" w:space="0" w:color="auto"/>
            </w:tcBorders>
            <w:shd w:val="clear" w:color="auto" w:fill="auto"/>
            <w:vAlign w:val="center"/>
          </w:tcPr>
          <w:p w14:paraId="2FFDF0BA"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1,10</w:t>
            </w:r>
          </w:p>
        </w:tc>
        <w:tc>
          <w:tcPr>
            <w:tcW w:w="992" w:type="dxa"/>
            <w:tcBorders>
              <w:top w:val="nil"/>
              <w:left w:val="nil"/>
              <w:bottom w:val="single" w:sz="4" w:space="0" w:color="auto"/>
              <w:right w:val="single" w:sz="4" w:space="0" w:color="auto"/>
            </w:tcBorders>
            <w:shd w:val="clear" w:color="auto" w:fill="auto"/>
            <w:noWrap/>
            <w:vAlign w:val="center"/>
          </w:tcPr>
          <w:p w14:paraId="3C08D494"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0,315</w:t>
            </w:r>
          </w:p>
        </w:tc>
        <w:tc>
          <w:tcPr>
            <w:tcW w:w="992" w:type="dxa"/>
            <w:tcBorders>
              <w:top w:val="nil"/>
              <w:left w:val="nil"/>
              <w:bottom w:val="single" w:sz="4" w:space="0" w:color="auto"/>
              <w:right w:val="single" w:sz="4" w:space="0" w:color="auto"/>
            </w:tcBorders>
            <w:shd w:val="clear" w:color="auto" w:fill="auto"/>
            <w:vAlign w:val="center"/>
          </w:tcPr>
          <w:p w14:paraId="39D016C5" w14:textId="759D8796"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noWrap/>
            <w:vAlign w:val="center"/>
          </w:tcPr>
          <w:p w14:paraId="7F0657B5" w14:textId="77777777"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1,60</w:t>
            </w:r>
          </w:p>
        </w:tc>
      </w:tr>
      <w:tr w:rsidR="00863AF6" w:rsidRPr="00DF1548" w14:paraId="2606562D"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407A3BFD"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14</w:t>
            </w:r>
          </w:p>
        </w:tc>
        <w:tc>
          <w:tcPr>
            <w:tcW w:w="1134" w:type="dxa"/>
            <w:tcBorders>
              <w:top w:val="nil"/>
              <w:left w:val="nil"/>
              <w:bottom w:val="single" w:sz="4" w:space="0" w:color="auto"/>
              <w:right w:val="single" w:sz="4" w:space="0" w:color="auto"/>
            </w:tcBorders>
            <w:shd w:val="clear" w:color="auto" w:fill="auto"/>
            <w:vAlign w:val="center"/>
          </w:tcPr>
          <w:p w14:paraId="2C5C3EF7"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355</w:t>
            </w:r>
          </w:p>
        </w:tc>
        <w:tc>
          <w:tcPr>
            <w:tcW w:w="851" w:type="dxa"/>
            <w:tcBorders>
              <w:top w:val="nil"/>
              <w:left w:val="nil"/>
              <w:bottom w:val="single" w:sz="4" w:space="0" w:color="auto"/>
              <w:right w:val="single" w:sz="4" w:space="0" w:color="auto"/>
            </w:tcBorders>
            <w:shd w:val="clear" w:color="auto" w:fill="auto"/>
            <w:noWrap/>
            <w:vAlign w:val="center"/>
          </w:tcPr>
          <w:p w14:paraId="69E84C57"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0,80</w:t>
            </w:r>
          </w:p>
        </w:tc>
        <w:tc>
          <w:tcPr>
            <w:tcW w:w="1276" w:type="dxa"/>
            <w:tcBorders>
              <w:top w:val="nil"/>
              <w:left w:val="nil"/>
              <w:bottom w:val="single" w:sz="4" w:space="0" w:color="auto"/>
              <w:right w:val="single" w:sz="4" w:space="0" w:color="auto"/>
            </w:tcBorders>
            <w:shd w:val="clear" w:color="auto" w:fill="auto"/>
            <w:vAlign w:val="center"/>
          </w:tcPr>
          <w:p w14:paraId="0FC591CE"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1,10</w:t>
            </w:r>
          </w:p>
        </w:tc>
        <w:tc>
          <w:tcPr>
            <w:tcW w:w="992" w:type="dxa"/>
            <w:tcBorders>
              <w:top w:val="nil"/>
              <w:left w:val="nil"/>
              <w:bottom w:val="single" w:sz="4" w:space="0" w:color="auto"/>
              <w:right w:val="single" w:sz="4" w:space="0" w:color="auto"/>
            </w:tcBorders>
            <w:shd w:val="clear" w:color="auto" w:fill="auto"/>
            <w:noWrap/>
            <w:vAlign w:val="center"/>
          </w:tcPr>
          <w:p w14:paraId="29774A67"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0,355</w:t>
            </w:r>
          </w:p>
        </w:tc>
        <w:tc>
          <w:tcPr>
            <w:tcW w:w="992" w:type="dxa"/>
            <w:tcBorders>
              <w:top w:val="nil"/>
              <w:left w:val="nil"/>
              <w:bottom w:val="single" w:sz="4" w:space="0" w:color="auto"/>
              <w:right w:val="single" w:sz="4" w:space="0" w:color="auto"/>
            </w:tcBorders>
            <w:shd w:val="clear" w:color="auto" w:fill="auto"/>
            <w:vAlign w:val="center"/>
          </w:tcPr>
          <w:p w14:paraId="606E1E98" w14:textId="19C2EC84"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noWrap/>
            <w:vAlign w:val="center"/>
          </w:tcPr>
          <w:p w14:paraId="7B988A80" w14:textId="77777777"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1,60</w:t>
            </w:r>
          </w:p>
        </w:tc>
      </w:tr>
      <w:tr w:rsidR="00863AF6" w:rsidRPr="00DF1548" w14:paraId="792CECF1"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5C24B19F"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16</w:t>
            </w:r>
          </w:p>
        </w:tc>
        <w:tc>
          <w:tcPr>
            <w:tcW w:w="1134" w:type="dxa"/>
            <w:tcBorders>
              <w:top w:val="nil"/>
              <w:left w:val="nil"/>
              <w:bottom w:val="single" w:sz="4" w:space="0" w:color="auto"/>
              <w:right w:val="single" w:sz="4" w:space="0" w:color="auto"/>
            </w:tcBorders>
            <w:shd w:val="clear" w:color="auto" w:fill="auto"/>
            <w:vAlign w:val="center"/>
          </w:tcPr>
          <w:p w14:paraId="06BF0039"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400</w:t>
            </w:r>
          </w:p>
        </w:tc>
        <w:tc>
          <w:tcPr>
            <w:tcW w:w="851" w:type="dxa"/>
            <w:tcBorders>
              <w:top w:val="nil"/>
              <w:left w:val="nil"/>
              <w:bottom w:val="single" w:sz="4" w:space="0" w:color="auto"/>
              <w:right w:val="single" w:sz="4" w:space="0" w:color="auto"/>
            </w:tcBorders>
            <w:shd w:val="clear" w:color="auto" w:fill="auto"/>
            <w:noWrap/>
            <w:vAlign w:val="center"/>
          </w:tcPr>
          <w:p w14:paraId="68784DEA"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0,90</w:t>
            </w:r>
          </w:p>
        </w:tc>
        <w:tc>
          <w:tcPr>
            <w:tcW w:w="1276" w:type="dxa"/>
            <w:tcBorders>
              <w:top w:val="nil"/>
              <w:left w:val="nil"/>
              <w:bottom w:val="single" w:sz="4" w:space="0" w:color="auto"/>
              <w:right w:val="single" w:sz="4" w:space="0" w:color="auto"/>
            </w:tcBorders>
            <w:shd w:val="clear" w:color="auto" w:fill="auto"/>
            <w:noWrap/>
            <w:vAlign w:val="center"/>
          </w:tcPr>
          <w:p w14:paraId="6A520796"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1,30</w:t>
            </w:r>
          </w:p>
        </w:tc>
        <w:tc>
          <w:tcPr>
            <w:tcW w:w="992" w:type="dxa"/>
            <w:tcBorders>
              <w:top w:val="nil"/>
              <w:left w:val="nil"/>
              <w:bottom w:val="single" w:sz="4" w:space="0" w:color="auto"/>
              <w:right w:val="single" w:sz="4" w:space="0" w:color="auto"/>
            </w:tcBorders>
            <w:shd w:val="clear" w:color="auto" w:fill="auto"/>
            <w:noWrap/>
            <w:vAlign w:val="center"/>
          </w:tcPr>
          <w:p w14:paraId="67F9EFD0"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0,400</w:t>
            </w:r>
          </w:p>
        </w:tc>
        <w:tc>
          <w:tcPr>
            <w:tcW w:w="992" w:type="dxa"/>
            <w:tcBorders>
              <w:top w:val="nil"/>
              <w:left w:val="nil"/>
              <w:bottom w:val="single" w:sz="4" w:space="0" w:color="auto"/>
              <w:right w:val="single" w:sz="4" w:space="0" w:color="auto"/>
            </w:tcBorders>
            <w:shd w:val="clear" w:color="auto" w:fill="auto"/>
            <w:vAlign w:val="center"/>
          </w:tcPr>
          <w:p w14:paraId="7A71F519" w14:textId="7DC3F085"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noWrap/>
            <w:vAlign w:val="center"/>
          </w:tcPr>
          <w:p w14:paraId="00D4A790" w14:textId="77777777"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1,85</w:t>
            </w:r>
          </w:p>
        </w:tc>
      </w:tr>
      <w:tr w:rsidR="00863AF6" w:rsidRPr="00DF1548" w14:paraId="0C917906"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4B8ACB25"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18</w:t>
            </w:r>
          </w:p>
        </w:tc>
        <w:tc>
          <w:tcPr>
            <w:tcW w:w="1134" w:type="dxa"/>
            <w:tcBorders>
              <w:top w:val="nil"/>
              <w:left w:val="nil"/>
              <w:bottom w:val="single" w:sz="4" w:space="0" w:color="auto"/>
              <w:right w:val="single" w:sz="4" w:space="0" w:color="auto"/>
            </w:tcBorders>
            <w:shd w:val="clear" w:color="auto" w:fill="auto"/>
            <w:vAlign w:val="center"/>
          </w:tcPr>
          <w:p w14:paraId="26A0178B"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450</w:t>
            </w:r>
          </w:p>
        </w:tc>
        <w:tc>
          <w:tcPr>
            <w:tcW w:w="851" w:type="dxa"/>
            <w:tcBorders>
              <w:top w:val="nil"/>
              <w:left w:val="nil"/>
              <w:bottom w:val="single" w:sz="4" w:space="0" w:color="auto"/>
              <w:right w:val="single" w:sz="4" w:space="0" w:color="auto"/>
            </w:tcBorders>
            <w:shd w:val="clear" w:color="auto" w:fill="auto"/>
            <w:noWrap/>
            <w:vAlign w:val="center"/>
          </w:tcPr>
          <w:p w14:paraId="66B405D0"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1,10</w:t>
            </w:r>
          </w:p>
        </w:tc>
        <w:tc>
          <w:tcPr>
            <w:tcW w:w="1276" w:type="dxa"/>
            <w:tcBorders>
              <w:top w:val="nil"/>
              <w:left w:val="nil"/>
              <w:bottom w:val="single" w:sz="4" w:space="0" w:color="auto"/>
              <w:right w:val="single" w:sz="4" w:space="0" w:color="auto"/>
            </w:tcBorders>
            <w:shd w:val="clear" w:color="auto" w:fill="auto"/>
            <w:noWrap/>
            <w:vAlign w:val="center"/>
          </w:tcPr>
          <w:p w14:paraId="234FDFFF"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1,40</w:t>
            </w:r>
          </w:p>
        </w:tc>
        <w:tc>
          <w:tcPr>
            <w:tcW w:w="992" w:type="dxa"/>
            <w:tcBorders>
              <w:top w:val="nil"/>
              <w:left w:val="nil"/>
              <w:bottom w:val="single" w:sz="4" w:space="0" w:color="auto"/>
              <w:right w:val="single" w:sz="4" w:space="0" w:color="auto"/>
            </w:tcBorders>
            <w:shd w:val="clear" w:color="auto" w:fill="auto"/>
            <w:noWrap/>
            <w:vAlign w:val="center"/>
          </w:tcPr>
          <w:p w14:paraId="4A50EE89"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0,450</w:t>
            </w:r>
          </w:p>
        </w:tc>
        <w:tc>
          <w:tcPr>
            <w:tcW w:w="992" w:type="dxa"/>
            <w:tcBorders>
              <w:top w:val="nil"/>
              <w:left w:val="nil"/>
              <w:bottom w:val="single" w:sz="4" w:space="0" w:color="auto"/>
              <w:right w:val="single" w:sz="4" w:space="0" w:color="auto"/>
            </w:tcBorders>
            <w:shd w:val="clear" w:color="auto" w:fill="auto"/>
            <w:vAlign w:val="center"/>
          </w:tcPr>
          <w:p w14:paraId="1DDBE0C1" w14:textId="4DCF2461"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noWrap/>
            <w:vAlign w:val="center"/>
          </w:tcPr>
          <w:p w14:paraId="1749FD92" w14:textId="77777777"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2,00</w:t>
            </w:r>
          </w:p>
        </w:tc>
      </w:tr>
      <w:tr w:rsidR="00863AF6" w:rsidRPr="00DF1548" w14:paraId="00903893"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43DC8A62"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20</w:t>
            </w:r>
          </w:p>
        </w:tc>
        <w:tc>
          <w:tcPr>
            <w:tcW w:w="1134" w:type="dxa"/>
            <w:tcBorders>
              <w:top w:val="nil"/>
              <w:left w:val="nil"/>
              <w:bottom w:val="single" w:sz="4" w:space="0" w:color="auto"/>
              <w:right w:val="single" w:sz="4" w:space="0" w:color="auto"/>
            </w:tcBorders>
            <w:shd w:val="clear" w:color="auto" w:fill="auto"/>
            <w:vAlign w:val="center"/>
          </w:tcPr>
          <w:p w14:paraId="7EB5BC12"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500</w:t>
            </w:r>
          </w:p>
        </w:tc>
        <w:tc>
          <w:tcPr>
            <w:tcW w:w="851" w:type="dxa"/>
            <w:tcBorders>
              <w:top w:val="nil"/>
              <w:left w:val="nil"/>
              <w:bottom w:val="single" w:sz="4" w:space="0" w:color="auto"/>
              <w:right w:val="single" w:sz="4" w:space="0" w:color="auto"/>
            </w:tcBorders>
            <w:shd w:val="clear" w:color="auto" w:fill="auto"/>
            <w:noWrap/>
            <w:vAlign w:val="center"/>
          </w:tcPr>
          <w:p w14:paraId="1CFD0304"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1,20</w:t>
            </w:r>
          </w:p>
        </w:tc>
        <w:tc>
          <w:tcPr>
            <w:tcW w:w="1276" w:type="dxa"/>
            <w:tcBorders>
              <w:top w:val="nil"/>
              <w:left w:val="nil"/>
              <w:bottom w:val="single" w:sz="4" w:space="0" w:color="auto"/>
              <w:right w:val="single" w:sz="4" w:space="0" w:color="auto"/>
            </w:tcBorders>
            <w:shd w:val="clear" w:color="auto" w:fill="auto"/>
            <w:noWrap/>
            <w:vAlign w:val="center"/>
          </w:tcPr>
          <w:p w14:paraId="31696953"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1,50</w:t>
            </w:r>
          </w:p>
        </w:tc>
        <w:tc>
          <w:tcPr>
            <w:tcW w:w="992" w:type="dxa"/>
            <w:tcBorders>
              <w:top w:val="nil"/>
              <w:left w:val="nil"/>
              <w:bottom w:val="single" w:sz="4" w:space="0" w:color="auto"/>
              <w:right w:val="single" w:sz="4" w:space="0" w:color="auto"/>
            </w:tcBorders>
            <w:shd w:val="clear" w:color="auto" w:fill="auto"/>
            <w:noWrap/>
            <w:vAlign w:val="center"/>
          </w:tcPr>
          <w:p w14:paraId="33FA69D3"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0,500</w:t>
            </w:r>
          </w:p>
        </w:tc>
        <w:tc>
          <w:tcPr>
            <w:tcW w:w="992" w:type="dxa"/>
            <w:tcBorders>
              <w:top w:val="nil"/>
              <w:left w:val="nil"/>
              <w:bottom w:val="single" w:sz="4" w:space="0" w:color="auto"/>
              <w:right w:val="single" w:sz="4" w:space="0" w:color="auto"/>
            </w:tcBorders>
            <w:shd w:val="clear" w:color="auto" w:fill="auto"/>
            <w:vAlign w:val="center"/>
          </w:tcPr>
          <w:p w14:paraId="28BA80DF" w14:textId="4705AF03" w:rsidR="00B3137B" w:rsidRPr="00DF1548" w:rsidRDefault="00C702CD" w:rsidP="00B3137B">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noWrap/>
            <w:vAlign w:val="center"/>
          </w:tcPr>
          <w:p w14:paraId="15EEADDA" w14:textId="77777777"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2,15</w:t>
            </w:r>
          </w:p>
        </w:tc>
      </w:tr>
      <w:tr w:rsidR="00863AF6" w:rsidRPr="00DF1548" w14:paraId="0FFBA9DC" w14:textId="77777777" w:rsidTr="00863AF6">
        <w:trPr>
          <w:trHeight w:val="244"/>
        </w:trPr>
        <w:tc>
          <w:tcPr>
            <w:tcW w:w="1032" w:type="dxa"/>
            <w:tcBorders>
              <w:top w:val="nil"/>
              <w:left w:val="single" w:sz="4" w:space="0" w:color="auto"/>
              <w:bottom w:val="single" w:sz="4" w:space="0" w:color="auto"/>
              <w:right w:val="single" w:sz="4" w:space="0" w:color="auto"/>
            </w:tcBorders>
            <w:shd w:val="clear" w:color="auto" w:fill="auto"/>
            <w:vAlign w:val="center"/>
          </w:tcPr>
          <w:p w14:paraId="37D7119B" w14:textId="77777777" w:rsidR="00C702CD" w:rsidRPr="00DF1548" w:rsidRDefault="00C702CD" w:rsidP="00596E08">
            <w:pPr>
              <w:widowControl w:val="0"/>
              <w:ind w:left="-30"/>
              <w:jc w:val="center"/>
              <w:rPr>
                <w:rFonts w:ascii="Arial Narrow" w:hAnsi="Arial Narrow" w:cs="Arial"/>
                <w:sz w:val="20"/>
                <w:szCs w:val="20"/>
              </w:rPr>
            </w:pPr>
            <w:r w:rsidRPr="00DF1548">
              <w:rPr>
                <w:rFonts w:ascii="Arial Narrow" w:hAnsi="Arial Narrow" w:cs="Arial"/>
                <w:sz w:val="20"/>
                <w:szCs w:val="20"/>
              </w:rPr>
              <w:t>24</w:t>
            </w:r>
          </w:p>
        </w:tc>
        <w:tc>
          <w:tcPr>
            <w:tcW w:w="1134" w:type="dxa"/>
            <w:tcBorders>
              <w:top w:val="nil"/>
              <w:left w:val="nil"/>
              <w:bottom w:val="single" w:sz="4" w:space="0" w:color="auto"/>
              <w:right w:val="single" w:sz="4" w:space="0" w:color="auto"/>
            </w:tcBorders>
            <w:shd w:val="clear" w:color="auto" w:fill="auto"/>
            <w:vAlign w:val="center"/>
          </w:tcPr>
          <w:p w14:paraId="50CB359C"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630</w:t>
            </w:r>
          </w:p>
        </w:tc>
        <w:tc>
          <w:tcPr>
            <w:tcW w:w="851" w:type="dxa"/>
            <w:tcBorders>
              <w:top w:val="nil"/>
              <w:left w:val="nil"/>
              <w:bottom w:val="single" w:sz="4" w:space="0" w:color="auto"/>
              <w:right w:val="single" w:sz="4" w:space="0" w:color="auto"/>
            </w:tcBorders>
            <w:shd w:val="clear" w:color="auto" w:fill="auto"/>
            <w:noWrap/>
            <w:vAlign w:val="center"/>
          </w:tcPr>
          <w:p w14:paraId="1ED47FDC"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1,30</w:t>
            </w:r>
          </w:p>
        </w:tc>
        <w:tc>
          <w:tcPr>
            <w:tcW w:w="1276" w:type="dxa"/>
            <w:tcBorders>
              <w:top w:val="nil"/>
              <w:left w:val="nil"/>
              <w:bottom w:val="single" w:sz="4" w:space="0" w:color="auto"/>
              <w:right w:val="single" w:sz="4" w:space="0" w:color="auto"/>
            </w:tcBorders>
            <w:shd w:val="clear" w:color="auto" w:fill="auto"/>
            <w:noWrap/>
            <w:vAlign w:val="center"/>
          </w:tcPr>
          <w:p w14:paraId="5939DAC2" w14:textId="77777777" w:rsidR="00C702CD" w:rsidRPr="00DF1548" w:rsidRDefault="00C702CD" w:rsidP="00596E08">
            <w:pPr>
              <w:widowControl w:val="0"/>
              <w:ind w:left="75"/>
              <w:jc w:val="center"/>
              <w:rPr>
                <w:rFonts w:ascii="Arial Narrow" w:hAnsi="Arial Narrow" w:cs="Arial"/>
                <w:sz w:val="20"/>
                <w:szCs w:val="20"/>
              </w:rPr>
            </w:pPr>
            <w:r w:rsidRPr="00DF1548">
              <w:rPr>
                <w:rFonts w:ascii="Arial Narrow" w:hAnsi="Arial Narrow" w:cs="Arial"/>
                <w:sz w:val="20"/>
                <w:szCs w:val="20"/>
              </w:rPr>
              <w:t>1,60</w:t>
            </w:r>
          </w:p>
        </w:tc>
        <w:tc>
          <w:tcPr>
            <w:tcW w:w="992" w:type="dxa"/>
            <w:tcBorders>
              <w:top w:val="nil"/>
              <w:left w:val="nil"/>
              <w:bottom w:val="single" w:sz="4" w:space="0" w:color="auto"/>
              <w:right w:val="single" w:sz="4" w:space="0" w:color="auto"/>
            </w:tcBorders>
            <w:shd w:val="clear" w:color="auto" w:fill="auto"/>
            <w:noWrap/>
            <w:vAlign w:val="center"/>
          </w:tcPr>
          <w:p w14:paraId="1B8A3B64" w14:textId="77777777" w:rsidR="00C702CD" w:rsidRPr="00DF1548" w:rsidRDefault="00C702CD" w:rsidP="00596E08">
            <w:pPr>
              <w:widowControl w:val="0"/>
              <w:jc w:val="center"/>
              <w:rPr>
                <w:rFonts w:ascii="Arial Narrow" w:hAnsi="Arial Narrow" w:cs="Arial"/>
                <w:sz w:val="20"/>
                <w:szCs w:val="20"/>
              </w:rPr>
            </w:pPr>
            <w:r w:rsidRPr="00DF1548">
              <w:rPr>
                <w:rFonts w:ascii="Arial Narrow" w:hAnsi="Arial Narrow" w:cs="Arial"/>
                <w:sz w:val="20"/>
                <w:szCs w:val="20"/>
              </w:rPr>
              <w:t>0,630</w:t>
            </w:r>
          </w:p>
        </w:tc>
        <w:tc>
          <w:tcPr>
            <w:tcW w:w="992" w:type="dxa"/>
            <w:tcBorders>
              <w:top w:val="nil"/>
              <w:left w:val="nil"/>
              <w:bottom w:val="single" w:sz="4" w:space="0" w:color="auto"/>
              <w:right w:val="single" w:sz="4" w:space="0" w:color="auto"/>
            </w:tcBorders>
            <w:shd w:val="clear" w:color="auto" w:fill="auto"/>
            <w:vAlign w:val="center"/>
          </w:tcPr>
          <w:p w14:paraId="211528EC" w14:textId="6E69A578" w:rsidR="00C702CD" w:rsidRPr="00DF1548" w:rsidRDefault="00C702CD" w:rsidP="00C702CD">
            <w:pPr>
              <w:widowControl w:val="0"/>
              <w:ind w:left="72"/>
              <w:jc w:val="center"/>
              <w:rPr>
                <w:rFonts w:ascii="Arial Narrow" w:hAnsi="Arial Narrow" w:cs="Arial"/>
                <w:sz w:val="20"/>
                <w:szCs w:val="20"/>
              </w:rPr>
            </w:pPr>
            <w:r w:rsidRPr="00DF1548">
              <w:rPr>
                <w:rFonts w:ascii="Arial Narrow" w:hAnsi="Arial Narrow" w:cs="Arial"/>
                <w:sz w:val="20"/>
                <w:szCs w:val="20"/>
              </w:rPr>
              <w:t>0,1</w:t>
            </w:r>
            <w:r w:rsidR="00B3137B" w:rsidRPr="00DF1548">
              <w:rPr>
                <w:rFonts w:ascii="Arial Narrow" w:hAnsi="Arial Narrow" w:cs="Arial"/>
                <w:sz w:val="20"/>
                <w:szCs w:val="20"/>
              </w:rPr>
              <w:t>0</w:t>
            </w:r>
          </w:p>
        </w:tc>
        <w:tc>
          <w:tcPr>
            <w:tcW w:w="1418" w:type="dxa"/>
            <w:tcBorders>
              <w:top w:val="nil"/>
              <w:left w:val="nil"/>
              <w:bottom w:val="single" w:sz="4" w:space="0" w:color="auto"/>
              <w:right w:val="single" w:sz="4" w:space="0" w:color="auto"/>
            </w:tcBorders>
            <w:shd w:val="clear" w:color="auto" w:fill="auto"/>
            <w:noWrap/>
            <w:vAlign w:val="center"/>
          </w:tcPr>
          <w:p w14:paraId="43CFA50D" w14:textId="77777777" w:rsidR="00C702CD" w:rsidRPr="00DF1548" w:rsidRDefault="00C702CD" w:rsidP="00B3137B">
            <w:pPr>
              <w:widowControl w:val="0"/>
              <w:ind w:left="75"/>
              <w:jc w:val="center"/>
              <w:rPr>
                <w:rFonts w:ascii="Arial Narrow" w:hAnsi="Arial Narrow" w:cs="Arial"/>
                <w:sz w:val="20"/>
                <w:szCs w:val="20"/>
              </w:rPr>
            </w:pPr>
            <w:r w:rsidRPr="00DF1548">
              <w:rPr>
                <w:rFonts w:ascii="Arial Narrow" w:hAnsi="Arial Narrow" w:cs="Arial"/>
                <w:sz w:val="20"/>
                <w:szCs w:val="20"/>
              </w:rPr>
              <w:t>2,40</w:t>
            </w:r>
          </w:p>
        </w:tc>
      </w:tr>
    </w:tbl>
    <w:p w14:paraId="44B010FF" w14:textId="77777777" w:rsidR="00C702CD" w:rsidRPr="00DF1548" w:rsidRDefault="00C702CD" w:rsidP="00C702CD">
      <w:pPr>
        <w:widowControl w:val="0"/>
        <w:ind w:left="851"/>
        <w:jc w:val="both"/>
        <w:rPr>
          <w:rFonts w:ascii="Arial Narrow" w:hAnsi="Arial Narrow" w:cs="Arial"/>
          <w:sz w:val="20"/>
          <w:szCs w:val="20"/>
        </w:rPr>
      </w:pPr>
    </w:p>
    <w:p w14:paraId="3188E9B1" w14:textId="799B4FDB" w:rsidR="00C702CD" w:rsidRPr="00DF1548" w:rsidRDefault="00C702CD" w:rsidP="00780BE6">
      <w:pPr>
        <w:widowControl w:val="0"/>
        <w:ind w:left="709"/>
        <w:jc w:val="both"/>
        <w:rPr>
          <w:rFonts w:ascii="Arial Narrow" w:hAnsi="Arial Narrow" w:cs="Arial"/>
          <w:sz w:val="20"/>
          <w:szCs w:val="20"/>
        </w:rPr>
      </w:pPr>
      <w:r w:rsidRPr="00DF1548">
        <w:rPr>
          <w:rFonts w:ascii="Arial Narrow" w:hAnsi="Arial Narrow" w:cs="Arial"/>
          <w:sz w:val="20"/>
          <w:szCs w:val="20"/>
        </w:rPr>
        <w:t xml:space="preserve">Las zanjas </w:t>
      </w:r>
      <w:r w:rsidR="00181E93" w:rsidRPr="00DF1548">
        <w:rPr>
          <w:rFonts w:ascii="Arial Narrow" w:hAnsi="Arial Narrow" w:cs="Arial"/>
          <w:sz w:val="20"/>
          <w:szCs w:val="20"/>
        </w:rPr>
        <w:t xml:space="preserve">para ambos casos (terreno normal o saturado) </w:t>
      </w:r>
      <w:r w:rsidRPr="00DF1548">
        <w:rPr>
          <w:rFonts w:ascii="Arial Narrow" w:hAnsi="Arial Narrow" w:cs="Arial"/>
          <w:sz w:val="20"/>
          <w:szCs w:val="20"/>
        </w:rPr>
        <w:t>podrán hacerse con las paredes verticales. Si la calidad del terreno no lo permitiera, se le dará los taludes adecuados según la naturaleza del mismo.</w:t>
      </w:r>
    </w:p>
    <w:p w14:paraId="6C7A0A15" w14:textId="7E29D2A7" w:rsidR="00C702CD" w:rsidRPr="00DF1548" w:rsidRDefault="00C702CD" w:rsidP="00780BE6">
      <w:pPr>
        <w:widowControl w:val="0"/>
        <w:ind w:left="709"/>
        <w:jc w:val="both"/>
        <w:rPr>
          <w:rFonts w:ascii="Arial Narrow" w:hAnsi="Arial Narrow" w:cs="Arial"/>
          <w:sz w:val="20"/>
          <w:szCs w:val="20"/>
        </w:rPr>
      </w:pPr>
    </w:p>
    <w:p w14:paraId="692BB2D9" w14:textId="77777777" w:rsidR="00BD64C2" w:rsidRPr="00DF1548" w:rsidRDefault="00BD64C2" w:rsidP="00BD64C2">
      <w:pPr>
        <w:widowControl w:val="0"/>
        <w:ind w:left="709"/>
        <w:jc w:val="both"/>
        <w:rPr>
          <w:rFonts w:ascii="Arial Narrow" w:hAnsi="Arial Narrow" w:cs="Arial"/>
          <w:sz w:val="20"/>
          <w:szCs w:val="20"/>
        </w:rPr>
      </w:pPr>
      <w:r w:rsidRPr="00DF1548">
        <w:rPr>
          <w:rFonts w:ascii="Arial Narrow" w:hAnsi="Arial Narrow" w:cs="Arial"/>
          <w:sz w:val="20"/>
          <w:szCs w:val="20"/>
        </w:rPr>
        <w:t>La inclinación de los taludes de la zanja debe estar en función de la estabilidad de los suelos (Niveles freáticos altos, presencia de lluvias, profundidad de excavaciones y el ángulo de reposo del material) y su densidad a fin de concretar la adecuada instalación, no olvidando el aspecto económico.</w:t>
      </w:r>
    </w:p>
    <w:p w14:paraId="25834329" w14:textId="37B4445A" w:rsidR="00BD64C2" w:rsidRPr="00DF1548" w:rsidRDefault="00BD64C2" w:rsidP="00780BE6">
      <w:pPr>
        <w:widowControl w:val="0"/>
        <w:ind w:left="709"/>
        <w:jc w:val="both"/>
        <w:rPr>
          <w:rFonts w:ascii="Arial Narrow" w:hAnsi="Arial Narrow" w:cs="Arial"/>
          <w:sz w:val="20"/>
          <w:szCs w:val="20"/>
        </w:rPr>
      </w:pPr>
    </w:p>
    <w:p w14:paraId="20E1BF37" w14:textId="08DF7EBF" w:rsidR="00C702CD" w:rsidRPr="00DF1548" w:rsidRDefault="00C702CD" w:rsidP="00780BE6">
      <w:pPr>
        <w:widowControl w:val="0"/>
        <w:ind w:left="709"/>
        <w:jc w:val="both"/>
        <w:rPr>
          <w:rFonts w:ascii="Arial Narrow" w:hAnsi="Arial Narrow" w:cs="Arial"/>
          <w:sz w:val="20"/>
          <w:szCs w:val="20"/>
        </w:rPr>
      </w:pPr>
      <w:r w:rsidRPr="00DF1548">
        <w:rPr>
          <w:rFonts w:ascii="Arial Narrow" w:hAnsi="Arial Narrow" w:cs="Arial"/>
          <w:sz w:val="20"/>
          <w:szCs w:val="20"/>
        </w:rPr>
        <w:lastRenderedPageBreak/>
        <w:t xml:space="preserve">En general, el Contratista podrá no realizar apuntalamientos o entibados, si así lo autorizase expresamente el Ingeniero </w:t>
      </w:r>
      <w:r w:rsidR="007E25F1" w:rsidRPr="00DF1548">
        <w:rPr>
          <w:rFonts w:ascii="Arial Narrow" w:hAnsi="Arial Narrow" w:cs="Arial"/>
          <w:sz w:val="20"/>
          <w:szCs w:val="20"/>
        </w:rPr>
        <w:t>supervisor</w:t>
      </w:r>
      <w:r w:rsidRPr="00DF1548">
        <w:rPr>
          <w:rFonts w:ascii="Arial Narrow" w:hAnsi="Arial Narrow" w:cs="Arial"/>
          <w:sz w:val="20"/>
          <w:szCs w:val="20"/>
        </w:rPr>
        <w:t>. Pero la circunstancia de habérsele otorgado esa autorización no lo eximirá de responsabilidad si ocasionará perjuicios, los cuales serán siempre de su cargo.</w:t>
      </w:r>
    </w:p>
    <w:p w14:paraId="0F7176ED" w14:textId="77777777" w:rsidR="00C702CD" w:rsidRPr="00DF1548" w:rsidRDefault="00C702CD" w:rsidP="00780BE6">
      <w:pPr>
        <w:widowControl w:val="0"/>
        <w:ind w:left="709"/>
        <w:jc w:val="both"/>
        <w:rPr>
          <w:rFonts w:ascii="Arial Narrow" w:hAnsi="Arial Narrow" w:cs="Arial"/>
          <w:sz w:val="20"/>
          <w:szCs w:val="20"/>
        </w:rPr>
      </w:pPr>
    </w:p>
    <w:p w14:paraId="0EEC22B0" w14:textId="2A2A26FD" w:rsidR="00C702CD" w:rsidRPr="00DF1548" w:rsidRDefault="00C702CD" w:rsidP="00780BE6">
      <w:pPr>
        <w:widowControl w:val="0"/>
        <w:tabs>
          <w:tab w:val="left" w:pos="360"/>
        </w:tabs>
        <w:ind w:left="709"/>
        <w:jc w:val="both"/>
        <w:rPr>
          <w:rFonts w:ascii="Arial Narrow" w:hAnsi="Arial Narrow" w:cs="Arial"/>
          <w:sz w:val="20"/>
          <w:szCs w:val="20"/>
        </w:rPr>
      </w:pPr>
      <w:r w:rsidRPr="00DF1548">
        <w:rPr>
          <w:rFonts w:ascii="Arial Narrow" w:hAnsi="Arial Narrow" w:cs="Arial"/>
          <w:sz w:val="20"/>
          <w:szCs w:val="20"/>
        </w:rPr>
        <w:t xml:space="preserve">Los entibados, apuntalamientos y soportes que sean necesarios para sostener los lados de la excavación deberán ser previstos, erigidos y mantenidos para impedir cualquier movimiento que pudiera de alguna manera averiar el trabajo o poner en peligro la seguridad personal, así como las estructuras o propiedades adyacentes, o cuando lo ordene el Ingeniero </w:t>
      </w:r>
      <w:r w:rsidR="007E25F1" w:rsidRPr="00DF1548">
        <w:rPr>
          <w:rFonts w:ascii="Arial Narrow" w:hAnsi="Arial Narrow" w:cs="Arial"/>
          <w:sz w:val="20"/>
          <w:szCs w:val="20"/>
        </w:rPr>
        <w:t>supervisor</w:t>
      </w:r>
      <w:r w:rsidRPr="00DF1548">
        <w:rPr>
          <w:rFonts w:ascii="Arial Narrow" w:hAnsi="Arial Narrow" w:cs="Arial"/>
          <w:sz w:val="20"/>
          <w:szCs w:val="20"/>
        </w:rPr>
        <w:t>.</w:t>
      </w:r>
    </w:p>
    <w:p w14:paraId="13FB8372" w14:textId="2E268A42" w:rsidR="00C702CD" w:rsidRPr="00DF1548" w:rsidRDefault="00C702CD" w:rsidP="00780BE6">
      <w:pPr>
        <w:widowControl w:val="0"/>
        <w:tabs>
          <w:tab w:val="left" w:pos="360"/>
        </w:tabs>
        <w:ind w:left="709"/>
        <w:jc w:val="both"/>
        <w:rPr>
          <w:rFonts w:ascii="Arial Narrow" w:hAnsi="Arial Narrow" w:cs="Arial"/>
          <w:sz w:val="20"/>
          <w:szCs w:val="20"/>
        </w:rPr>
      </w:pPr>
    </w:p>
    <w:p w14:paraId="72A7C11C" w14:textId="4C78EACA" w:rsidR="007E25F1" w:rsidRPr="00DF1548" w:rsidRDefault="007E25F1" w:rsidP="007E25F1">
      <w:pPr>
        <w:widowControl w:val="0"/>
        <w:tabs>
          <w:tab w:val="left" w:pos="360"/>
        </w:tabs>
        <w:ind w:left="709"/>
        <w:jc w:val="both"/>
        <w:rPr>
          <w:rFonts w:ascii="Arial Narrow" w:hAnsi="Arial Narrow" w:cs="Arial"/>
          <w:sz w:val="20"/>
          <w:szCs w:val="20"/>
        </w:rPr>
      </w:pPr>
      <w:r w:rsidRPr="00DF1548">
        <w:rPr>
          <w:rFonts w:ascii="Arial Narrow" w:hAnsi="Arial Narrow" w:cs="Arial"/>
          <w:sz w:val="20"/>
          <w:szCs w:val="20"/>
        </w:rPr>
        <w:t>En caso de suelos inestables, éstos serán removidos hasta la profundidad requerida y el material removido será reemplazado con otro material, según lo determine el Supervisor y de acuerdo al mejor criterio de la práctica de la Ingeniería. El fondo de la zanja se nivelará cuidadosamente conformándose exactamente a la rasante correspondiente del proyecto.</w:t>
      </w:r>
    </w:p>
    <w:p w14:paraId="1792D15B" w14:textId="76765F8E" w:rsidR="007E25F1" w:rsidRPr="00DF1548" w:rsidRDefault="007E25F1" w:rsidP="00780BE6">
      <w:pPr>
        <w:widowControl w:val="0"/>
        <w:tabs>
          <w:tab w:val="left" w:pos="360"/>
        </w:tabs>
        <w:ind w:left="709"/>
        <w:jc w:val="both"/>
        <w:rPr>
          <w:rFonts w:ascii="Arial Narrow" w:hAnsi="Arial Narrow" w:cs="Arial"/>
          <w:sz w:val="20"/>
          <w:szCs w:val="20"/>
        </w:rPr>
      </w:pPr>
    </w:p>
    <w:p w14:paraId="08959EE0" w14:textId="77777777" w:rsidR="00C702CD" w:rsidRPr="00DF1548" w:rsidRDefault="00C702CD" w:rsidP="00780BE6">
      <w:pPr>
        <w:widowControl w:val="0"/>
        <w:tabs>
          <w:tab w:val="left" w:pos="360"/>
        </w:tabs>
        <w:ind w:left="709"/>
        <w:jc w:val="both"/>
        <w:rPr>
          <w:rFonts w:ascii="Arial Narrow" w:hAnsi="Arial Narrow" w:cs="Arial"/>
          <w:sz w:val="20"/>
          <w:szCs w:val="20"/>
        </w:rPr>
      </w:pPr>
      <w:r w:rsidRPr="00DF1548">
        <w:rPr>
          <w:rFonts w:ascii="Arial Narrow" w:hAnsi="Arial Narrow" w:cs="Arial"/>
          <w:sz w:val="20"/>
          <w:szCs w:val="20"/>
        </w:rPr>
        <w:t>En la apertura de las zanjas se tendrá un buen cuidado de no dañar y mantener en funcionamiento las instalaciones de servicios públicos, así como los cables subterráneos de líneas telefónicas y de alimentación de fuerza electrónica, el Contratista, deberá reparar por su cuenta los desperfectos que se produzca a los servicios mencionados, salvo que se constate que aquellos no le son imputables.</w:t>
      </w:r>
    </w:p>
    <w:p w14:paraId="6EFCAE5F" w14:textId="67347905" w:rsidR="00C702CD" w:rsidRPr="00DF1548" w:rsidRDefault="00C702CD" w:rsidP="00780BE6">
      <w:pPr>
        <w:widowControl w:val="0"/>
        <w:tabs>
          <w:tab w:val="left" w:pos="360"/>
        </w:tabs>
        <w:ind w:left="709"/>
        <w:jc w:val="both"/>
        <w:rPr>
          <w:rFonts w:ascii="Arial Narrow" w:hAnsi="Arial Narrow" w:cs="Arial"/>
          <w:sz w:val="20"/>
          <w:szCs w:val="20"/>
        </w:rPr>
      </w:pPr>
    </w:p>
    <w:p w14:paraId="772B3277" w14:textId="77777777" w:rsidR="00156E2C" w:rsidRPr="00DF1548" w:rsidRDefault="00156E2C" w:rsidP="00156E2C">
      <w:pPr>
        <w:widowControl w:val="0"/>
        <w:tabs>
          <w:tab w:val="left" w:pos="360"/>
        </w:tabs>
        <w:ind w:left="709"/>
        <w:jc w:val="both"/>
        <w:rPr>
          <w:rFonts w:ascii="Arial Narrow" w:hAnsi="Arial Narrow" w:cs="Arial"/>
          <w:sz w:val="20"/>
          <w:szCs w:val="20"/>
        </w:rPr>
      </w:pPr>
      <w:r w:rsidRPr="00DF1548">
        <w:rPr>
          <w:rFonts w:ascii="Arial Narrow" w:hAnsi="Arial Narrow" w:cs="Arial"/>
          <w:sz w:val="20"/>
          <w:szCs w:val="20"/>
        </w:rPr>
        <w:t>El material proveniente de las excavaciones deberá ser retirado a una distancia no menor de 1.50 m de los bordes de la zanja para seguridad de la misma, facilidad y limpieza del trabajo. En ningún caso se permitirá ocupar las veredas con material provenientes de las excavaciones u otros materiales de trabajo.</w:t>
      </w:r>
    </w:p>
    <w:p w14:paraId="15FE2828" w14:textId="77777777" w:rsidR="00156E2C" w:rsidRPr="00DF1548" w:rsidRDefault="00156E2C" w:rsidP="00780BE6">
      <w:pPr>
        <w:widowControl w:val="0"/>
        <w:tabs>
          <w:tab w:val="left" w:pos="360"/>
        </w:tabs>
        <w:ind w:left="709"/>
        <w:jc w:val="both"/>
        <w:rPr>
          <w:rFonts w:ascii="Arial Narrow" w:hAnsi="Arial Narrow" w:cs="Arial"/>
          <w:sz w:val="20"/>
          <w:szCs w:val="20"/>
        </w:rPr>
      </w:pPr>
    </w:p>
    <w:p w14:paraId="7DED14F8" w14:textId="5317343A" w:rsidR="00C702CD" w:rsidRPr="00DF1548" w:rsidRDefault="00C702CD" w:rsidP="00BE3528">
      <w:pPr>
        <w:widowControl w:val="0"/>
        <w:ind w:left="709"/>
        <w:jc w:val="both"/>
        <w:rPr>
          <w:rFonts w:ascii="Arial Narrow" w:hAnsi="Arial Narrow" w:cs="Arial"/>
          <w:b/>
          <w:bCs/>
          <w:sz w:val="20"/>
          <w:szCs w:val="20"/>
        </w:rPr>
      </w:pPr>
      <w:r w:rsidRPr="00DF1548">
        <w:rPr>
          <w:rFonts w:ascii="Arial Narrow" w:hAnsi="Arial Narrow" w:cs="Arial"/>
          <w:b/>
          <w:bCs/>
          <w:sz w:val="20"/>
          <w:szCs w:val="20"/>
        </w:rPr>
        <w:t>S</w:t>
      </w:r>
      <w:r w:rsidR="00BE3528" w:rsidRPr="00DF1548">
        <w:rPr>
          <w:rFonts w:ascii="Arial Narrow" w:hAnsi="Arial Narrow" w:cs="Arial"/>
          <w:b/>
          <w:bCs/>
          <w:sz w:val="20"/>
          <w:szCs w:val="20"/>
        </w:rPr>
        <w:t xml:space="preserve">obre </w:t>
      </w:r>
      <w:r w:rsidRPr="00DF1548">
        <w:rPr>
          <w:rFonts w:ascii="Arial Narrow" w:hAnsi="Arial Narrow" w:cs="Arial"/>
          <w:b/>
          <w:bCs/>
          <w:sz w:val="20"/>
          <w:szCs w:val="20"/>
        </w:rPr>
        <w:t>– E</w:t>
      </w:r>
      <w:r w:rsidR="00BE3528" w:rsidRPr="00DF1548">
        <w:rPr>
          <w:rFonts w:ascii="Arial Narrow" w:hAnsi="Arial Narrow" w:cs="Arial"/>
          <w:b/>
          <w:bCs/>
          <w:sz w:val="20"/>
          <w:szCs w:val="20"/>
        </w:rPr>
        <w:t>xcavaciones</w:t>
      </w:r>
    </w:p>
    <w:p w14:paraId="7FD7ABE2" w14:textId="75F539A1" w:rsidR="00156E2C" w:rsidRPr="00DF1548" w:rsidRDefault="00156E2C" w:rsidP="00265AD8">
      <w:pPr>
        <w:widowControl w:val="0"/>
        <w:tabs>
          <w:tab w:val="left" w:pos="360"/>
        </w:tabs>
        <w:ind w:left="709"/>
        <w:jc w:val="both"/>
        <w:rPr>
          <w:rFonts w:ascii="Arial Narrow" w:hAnsi="Arial Narrow" w:cs="Arial"/>
          <w:sz w:val="20"/>
          <w:szCs w:val="20"/>
        </w:rPr>
      </w:pPr>
      <w:r w:rsidRPr="00DF1548">
        <w:rPr>
          <w:rFonts w:ascii="Arial Narrow" w:hAnsi="Arial Narrow" w:cs="Arial"/>
          <w:sz w:val="20"/>
          <w:szCs w:val="20"/>
        </w:rPr>
        <w:t xml:space="preserve">En el caso que la excavación se pasara más allá de los límites </w:t>
      </w:r>
      <w:r w:rsidR="00B535EE" w:rsidRPr="00DF1548">
        <w:rPr>
          <w:rFonts w:ascii="Arial Narrow" w:hAnsi="Arial Narrow" w:cs="Arial"/>
          <w:sz w:val="20"/>
          <w:szCs w:val="20"/>
        </w:rPr>
        <w:t>proyectados</w:t>
      </w:r>
      <w:r w:rsidRPr="00DF1548">
        <w:rPr>
          <w:rFonts w:ascii="Arial Narrow" w:hAnsi="Arial Narrow" w:cs="Arial"/>
          <w:sz w:val="20"/>
          <w:szCs w:val="20"/>
        </w:rPr>
        <w:t xml:space="preserve">, la </w:t>
      </w:r>
      <w:proofErr w:type="spellStart"/>
      <w:r w:rsidRPr="00DF1548">
        <w:rPr>
          <w:rFonts w:ascii="Arial Narrow" w:hAnsi="Arial Narrow" w:cs="Arial"/>
          <w:sz w:val="20"/>
          <w:szCs w:val="20"/>
        </w:rPr>
        <w:t>sobre-excavación</w:t>
      </w:r>
      <w:proofErr w:type="spellEnd"/>
      <w:r w:rsidRPr="00DF1548">
        <w:rPr>
          <w:rFonts w:ascii="Arial Narrow" w:hAnsi="Arial Narrow" w:cs="Arial"/>
          <w:sz w:val="20"/>
          <w:szCs w:val="20"/>
        </w:rPr>
        <w:t xml:space="preserve"> que resulte se rellenara con un material adecuado aprobado por el Supervisor. Este relleno se hará a expensas del constructor, si la </w:t>
      </w:r>
      <w:proofErr w:type="spellStart"/>
      <w:r w:rsidRPr="00DF1548">
        <w:rPr>
          <w:rFonts w:ascii="Arial Narrow" w:hAnsi="Arial Narrow" w:cs="Arial"/>
          <w:sz w:val="20"/>
          <w:szCs w:val="20"/>
        </w:rPr>
        <w:t>sobre-excavación</w:t>
      </w:r>
      <w:proofErr w:type="spellEnd"/>
      <w:r w:rsidRPr="00DF1548">
        <w:rPr>
          <w:rFonts w:ascii="Arial Narrow" w:hAnsi="Arial Narrow" w:cs="Arial"/>
          <w:sz w:val="20"/>
          <w:szCs w:val="20"/>
        </w:rPr>
        <w:t xml:space="preserve"> se debió a su negligencia u otra causa a él imputable.</w:t>
      </w:r>
    </w:p>
    <w:p w14:paraId="4DA78A4B" w14:textId="77777777" w:rsidR="00156E2C" w:rsidRPr="00DF1548" w:rsidRDefault="00156E2C" w:rsidP="00265AD8">
      <w:pPr>
        <w:widowControl w:val="0"/>
        <w:tabs>
          <w:tab w:val="left" w:pos="360"/>
        </w:tabs>
        <w:ind w:left="709"/>
        <w:jc w:val="both"/>
        <w:rPr>
          <w:rFonts w:ascii="Arial Narrow" w:hAnsi="Arial Narrow" w:cs="Arial"/>
          <w:sz w:val="20"/>
          <w:szCs w:val="20"/>
        </w:rPr>
      </w:pPr>
    </w:p>
    <w:p w14:paraId="254C1034" w14:textId="77777777" w:rsidR="00B535EE" w:rsidRPr="00DF1548" w:rsidRDefault="00B535EE" w:rsidP="00265AD8">
      <w:pPr>
        <w:widowControl w:val="0"/>
        <w:tabs>
          <w:tab w:val="left" w:pos="360"/>
        </w:tabs>
        <w:ind w:left="709"/>
        <w:jc w:val="both"/>
        <w:rPr>
          <w:rFonts w:ascii="Arial Narrow" w:hAnsi="Arial Narrow" w:cs="Arial"/>
          <w:sz w:val="20"/>
          <w:szCs w:val="20"/>
        </w:rPr>
      </w:pPr>
      <w:r w:rsidRPr="00DF1548">
        <w:rPr>
          <w:rFonts w:ascii="Arial Narrow" w:hAnsi="Arial Narrow" w:cs="Arial"/>
          <w:sz w:val="20"/>
          <w:szCs w:val="20"/>
        </w:rPr>
        <w:t xml:space="preserve">La </w:t>
      </w:r>
      <w:proofErr w:type="spellStart"/>
      <w:r w:rsidRPr="00DF1548">
        <w:rPr>
          <w:rFonts w:ascii="Arial Narrow" w:hAnsi="Arial Narrow" w:cs="Arial"/>
          <w:sz w:val="20"/>
          <w:szCs w:val="20"/>
        </w:rPr>
        <w:t>sobre-excavación</w:t>
      </w:r>
      <w:proofErr w:type="spellEnd"/>
      <w:r w:rsidRPr="00DF1548">
        <w:rPr>
          <w:rFonts w:ascii="Arial Narrow" w:hAnsi="Arial Narrow" w:cs="Arial"/>
          <w:sz w:val="20"/>
          <w:szCs w:val="20"/>
        </w:rPr>
        <w:t xml:space="preserve"> se pueden producir en dos casos:</w:t>
      </w:r>
    </w:p>
    <w:p w14:paraId="0B4A7B56" w14:textId="73AF408B" w:rsidR="00C702CD" w:rsidRPr="00DF1548" w:rsidRDefault="00C702CD" w:rsidP="00265AD8">
      <w:pPr>
        <w:widowControl w:val="0"/>
        <w:tabs>
          <w:tab w:val="left" w:pos="360"/>
        </w:tabs>
        <w:ind w:left="709"/>
        <w:jc w:val="both"/>
        <w:rPr>
          <w:rFonts w:ascii="Arial Narrow" w:hAnsi="Arial Narrow" w:cs="Arial"/>
          <w:sz w:val="20"/>
          <w:szCs w:val="20"/>
        </w:rPr>
      </w:pPr>
    </w:p>
    <w:p w14:paraId="61461B64" w14:textId="2C92A718" w:rsidR="00780BE6" w:rsidRPr="00DF1548" w:rsidRDefault="00C11E06" w:rsidP="00265AD8">
      <w:pPr>
        <w:pStyle w:val="Prrafodelista"/>
        <w:widowControl w:val="0"/>
        <w:numPr>
          <w:ilvl w:val="0"/>
          <w:numId w:val="44"/>
        </w:numPr>
        <w:overflowPunct w:val="0"/>
        <w:autoSpaceDE w:val="0"/>
        <w:autoSpaceDN w:val="0"/>
        <w:adjustRightInd w:val="0"/>
        <w:ind w:left="1134"/>
        <w:jc w:val="both"/>
        <w:textAlignment w:val="baseline"/>
        <w:outlineLvl w:val="7"/>
        <w:rPr>
          <w:rFonts w:ascii="Arial Narrow" w:hAnsi="Arial Narrow" w:cs="Arial"/>
          <w:sz w:val="20"/>
          <w:szCs w:val="20"/>
          <w:lang w:eastAsia="es-MX"/>
        </w:rPr>
      </w:pPr>
      <w:r w:rsidRPr="00DF1548">
        <w:rPr>
          <w:rFonts w:ascii="Arial Narrow" w:hAnsi="Arial Narrow" w:cs="Arial"/>
          <w:bCs/>
          <w:sz w:val="20"/>
          <w:szCs w:val="20"/>
        </w:rPr>
        <w:t xml:space="preserve">Autorizada: </w:t>
      </w:r>
      <w:r w:rsidR="00B535EE" w:rsidRPr="00DF1548">
        <w:rPr>
          <w:rFonts w:ascii="Arial Narrow" w:hAnsi="Arial Narrow" w:cs="Arial"/>
          <w:sz w:val="20"/>
          <w:szCs w:val="20"/>
          <w:lang w:eastAsia="es-MX"/>
        </w:rPr>
        <w:t>Cuando los materiales encontrados excavados a profundidades determinadas, no son las apropiadas tales como: terrenos sin compactar o terreno con material orgánico objetable, basura u otros materiales fangosos.</w:t>
      </w:r>
    </w:p>
    <w:p w14:paraId="5995B041" w14:textId="77777777" w:rsidR="006900BC" w:rsidRPr="00DF1548" w:rsidRDefault="006900BC" w:rsidP="00265AD8">
      <w:pPr>
        <w:widowControl w:val="0"/>
        <w:ind w:left="1134"/>
        <w:jc w:val="both"/>
        <w:rPr>
          <w:rFonts w:ascii="Arial Narrow" w:hAnsi="Arial Narrow" w:cs="Arial"/>
          <w:sz w:val="20"/>
          <w:szCs w:val="20"/>
        </w:rPr>
      </w:pPr>
    </w:p>
    <w:p w14:paraId="32DD1CE1" w14:textId="3FD0142D" w:rsidR="00B535EE" w:rsidRPr="00DF1548" w:rsidRDefault="00B535EE" w:rsidP="00265AD8">
      <w:pPr>
        <w:pStyle w:val="Prrafodelista"/>
        <w:widowControl w:val="0"/>
        <w:numPr>
          <w:ilvl w:val="0"/>
          <w:numId w:val="44"/>
        </w:numPr>
        <w:overflowPunct w:val="0"/>
        <w:autoSpaceDE w:val="0"/>
        <w:autoSpaceDN w:val="0"/>
        <w:adjustRightInd w:val="0"/>
        <w:ind w:left="1134"/>
        <w:jc w:val="both"/>
        <w:textAlignment w:val="baseline"/>
        <w:outlineLvl w:val="7"/>
        <w:rPr>
          <w:rFonts w:ascii="Arial Narrow" w:hAnsi="Arial Narrow" w:cs="Arial"/>
          <w:sz w:val="20"/>
          <w:szCs w:val="20"/>
          <w:lang w:eastAsia="es-MX"/>
        </w:rPr>
      </w:pPr>
      <w:r w:rsidRPr="00DF1548">
        <w:rPr>
          <w:rFonts w:ascii="Arial Narrow" w:hAnsi="Arial Narrow" w:cs="Arial"/>
          <w:sz w:val="20"/>
          <w:szCs w:val="20"/>
          <w:lang w:eastAsia="es-MX"/>
        </w:rPr>
        <w:t>No autorizada: Cuando el constructor por negligencia, ha excavado más</w:t>
      </w:r>
      <w:r w:rsidR="00C11E06" w:rsidRPr="00DF1548">
        <w:rPr>
          <w:rFonts w:ascii="Arial Narrow" w:hAnsi="Arial Narrow" w:cs="Arial"/>
          <w:sz w:val="20"/>
          <w:szCs w:val="20"/>
          <w:lang w:eastAsia="es-MX"/>
        </w:rPr>
        <w:t xml:space="preserve"> de lo proyectado o</w:t>
      </w:r>
      <w:r w:rsidRPr="00DF1548">
        <w:rPr>
          <w:rFonts w:ascii="Arial Narrow" w:hAnsi="Arial Narrow" w:cs="Arial"/>
          <w:sz w:val="20"/>
          <w:szCs w:val="20"/>
          <w:lang w:eastAsia="es-MX"/>
        </w:rPr>
        <w:t xml:space="preserve"> más abajo de las líneas y gradientes determinadas.</w:t>
      </w:r>
    </w:p>
    <w:p w14:paraId="6575EE6D" w14:textId="77777777" w:rsidR="00B535EE" w:rsidRPr="00DF1548" w:rsidRDefault="00B535EE" w:rsidP="00D16978">
      <w:pPr>
        <w:widowControl w:val="0"/>
        <w:overflowPunct w:val="0"/>
        <w:autoSpaceDE w:val="0"/>
        <w:autoSpaceDN w:val="0"/>
        <w:adjustRightInd w:val="0"/>
        <w:ind w:left="709"/>
        <w:jc w:val="both"/>
        <w:textAlignment w:val="baseline"/>
        <w:outlineLvl w:val="7"/>
        <w:rPr>
          <w:rFonts w:ascii="Arial Narrow" w:hAnsi="Arial Narrow" w:cs="Arial"/>
          <w:sz w:val="20"/>
          <w:szCs w:val="20"/>
          <w:lang w:eastAsia="es-MX"/>
        </w:rPr>
      </w:pPr>
    </w:p>
    <w:p w14:paraId="0DB26B74" w14:textId="78295A30" w:rsidR="00C702CD" w:rsidRPr="00DF1548" w:rsidRDefault="00C702CD" w:rsidP="00D16978">
      <w:pPr>
        <w:widowControl w:val="0"/>
        <w:overflowPunct w:val="0"/>
        <w:autoSpaceDE w:val="0"/>
        <w:autoSpaceDN w:val="0"/>
        <w:adjustRightInd w:val="0"/>
        <w:ind w:left="709"/>
        <w:jc w:val="both"/>
        <w:textAlignment w:val="baseline"/>
        <w:outlineLvl w:val="7"/>
        <w:rPr>
          <w:rFonts w:ascii="Arial Narrow" w:hAnsi="Arial Narrow" w:cs="Arial"/>
          <w:sz w:val="20"/>
          <w:szCs w:val="20"/>
          <w:lang w:eastAsia="es-MX"/>
        </w:rPr>
      </w:pPr>
      <w:r w:rsidRPr="00DF1548">
        <w:rPr>
          <w:rFonts w:ascii="Arial Narrow" w:hAnsi="Arial Narrow" w:cs="Arial"/>
          <w:sz w:val="20"/>
          <w:szCs w:val="20"/>
          <w:lang w:eastAsia="es-MX"/>
        </w:rPr>
        <w:t>Las obras de excavación de zanjas deberán planificarse conjuntamente con las obras provisionales de desvío, tranqueras y señalización con la finalidad de coordinar la instalación de las señales y mitigar el impacto en la interrupción del tránsito vehicular y peatonal.</w:t>
      </w:r>
    </w:p>
    <w:p w14:paraId="2246BD7A" w14:textId="77777777" w:rsidR="00D16978" w:rsidRPr="00DF1548" w:rsidRDefault="00D16978" w:rsidP="00D16978">
      <w:pPr>
        <w:widowControl w:val="0"/>
        <w:overflowPunct w:val="0"/>
        <w:autoSpaceDE w:val="0"/>
        <w:autoSpaceDN w:val="0"/>
        <w:adjustRightInd w:val="0"/>
        <w:ind w:left="709"/>
        <w:jc w:val="both"/>
        <w:textAlignment w:val="baseline"/>
        <w:outlineLvl w:val="7"/>
        <w:rPr>
          <w:rFonts w:ascii="Arial Narrow" w:hAnsi="Arial Narrow" w:cs="Arial"/>
          <w:sz w:val="20"/>
          <w:szCs w:val="20"/>
          <w:lang w:eastAsia="es-MX"/>
        </w:rPr>
      </w:pPr>
    </w:p>
    <w:p w14:paraId="107EE9B2" w14:textId="77777777" w:rsidR="00181E93" w:rsidRPr="00DF1548" w:rsidRDefault="00181E93" w:rsidP="00181E93">
      <w:pPr>
        <w:widowControl w:val="0"/>
        <w:ind w:left="709"/>
        <w:jc w:val="both"/>
        <w:rPr>
          <w:rFonts w:ascii="Arial Narrow" w:hAnsi="Arial Narrow" w:cs="Arial"/>
          <w:b/>
          <w:bCs/>
          <w:sz w:val="20"/>
          <w:szCs w:val="20"/>
        </w:rPr>
      </w:pPr>
      <w:r w:rsidRPr="00DF1548">
        <w:rPr>
          <w:rFonts w:ascii="Arial Narrow" w:hAnsi="Arial Narrow" w:cs="Arial"/>
          <w:b/>
          <w:bCs/>
          <w:sz w:val="20"/>
          <w:szCs w:val="20"/>
        </w:rPr>
        <w:t>Fondo de Zanja</w:t>
      </w:r>
    </w:p>
    <w:p w14:paraId="2F96B5AF" w14:textId="227E47DC" w:rsidR="00181E93" w:rsidRPr="00DF1548" w:rsidRDefault="00181E93" w:rsidP="00D16978">
      <w:pPr>
        <w:widowControl w:val="0"/>
        <w:ind w:left="709"/>
        <w:jc w:val="both"/>
        <w:rPr>
          <w:rFonts w:ascii="Arial Narrow" w:hAnsi="Arial Narrow" w:cs="Arial"/>
          <w:sz w:val="20"/>
          <w:szCs w:val="20"/>
        </w:rPr>
      </w:pPr>
      <w:r w:rsidRPr="00DF1548">
        <w:rPr>
          <w:rFonts w:ascii="Arial Narrow" w:hAnsi="Arial Narrow" w:cs="Arial"/>
          <w:sz w:val="20"/>
          <w:szCs w:val="20"/>
        </w:rPr>
        <w:t>El fondo de la zanja debe ser totalmente plano, regular y uniforme, libre de materiales duros y cortantes, considerando la pendiente prevista en el proyecto, exento de protuberancias.</w:t>
      </w:r>
      <w:r w:rsidR="00D16978" w:rsidRPr="00DF1548">
        <w:rPr>
          <w:rFonts w:ascii="Arial Narrow" w:hAnsi="Arial Narrow" w:cs="Arial"/>
          <w:sz w:val="20"/>
          <w:szCs w:val="20"/>
        </w:rPr>
        <w:t xml:space="preserve"> </w:t>
      </w:r>
      <w:r w:rsidRPr="00DF1548">
        <w:rPr>
          <w:rFonts w:ascii="Arial Narrow" w:hAnsi="Arial Narrow" w:cs="Arial"/>
          <w:sz w:val="20"/>
          <w:szCs w:val="20"/>
        </w:rPr>
        <w:t>Asimismo, el fondo de la zanja deberá quedar seco y firme en todos los conceptos, aceptable como fundación para recibir los materiales de relleno y el tubo.</w:t>
      </w:r>
    </w:p>
    <w:p w14:paraId="2EDB432E" w14:textId="1347DAF9" w:rsidR="00D16978" w:rsidRPr="00DF1548" w:rsidRDefault="00D16978" w:rsidP="00D16978">
      <w:pPr>
        <w:widowControl w:val="0"/>
        <w:ind w:left="709"/>
        <w:jc w:val="both"/>
        <w:rPr>
          <w:rFonts w:ascii="Arial Narrow" w:hAnsi="Arial Narrow" w:cs="Arial"/>
          <w:sz w:val="20"/>
          <w:szCs w:val="20"/>
        </w:rPr>
      </w:pPr>
    </w:p>
    <w:p w14:paraId="10443E02" w14:textId="77777777" w:rsidR="00C11E06" w:rsidRPr="00DF1548" w:rsidRDefault="00C11E06" w:rsidP="00C11E06">
      <w:pPr>
        <w:widowControl w:val="0"/>
        <w:ind w:left="709"/>
        <w:jc w:val="both"/>
        <w:rPr>
          <w:rFonts w:ascii="Arial Narrow" w:hAnsi="Arial Narrow" w:cs="Arial"/>
          <w:b/>
          <w:bCs/>
          <w:sz w:val="20"/>
          <w:szCs w:val="20"/>
        </w:rPr>
      </w:pPr>
      <w:r w:rsidRPr="00DF1548">
        <w:rPr>
          <w:rFonts w:ascii="Arial Narrow" w:hAnsi="Arial Narrow" w:cs="Arial"/>
          <w:b/>
          <w:bCs/>
          <w:sz w:val="20"/>
          <w:szCs w:val="20"/>
        </w:rPr>
        <w:t>Disposición del material</w:t>
      </w:r>
    </w:p>
    <w:p w14:paraId="250B93D7" w14:textId="77777777" w:rsidR="00C11E06" w:rsidRPr="00DF1548" w:rsidRDefault="00C11E06" w:rsidP="00C11E06">
      <w:pPr>
        <w:widowControl w:val="0"/>
        <w:ind w:left="709"/>
        <w:jc w:val="both"/>
        <w:rPr>
          <w:rFonts w:ascii="Arial Narrow" w:hAnsi="Arial Narrow" w:cs="Arial"/>
          <w:sz w:val="20"/>
          <w:szCs w:val="20"/>
        </w:rPr>
      </w:pPr>
      <w:r w:rsidRPr="00DF1548">
        <w:rPr>
          <w:rFonts w:ascii="Arial Narrow" w:hAnsi="Arial Narrow" w:cs="Arial"/>
          <w:sz w:val="20"/>
          <w:szCs w:val="20"/>
        </w:rPr>
        <w:t>El material sobrante excavado, si es apropiado para el relleno de las estructuras, podrá ser amontonado y usado como material selecto y/o calificado para relleno, tal como sea determinado por la supervisión. El material sobrante no apropiado para relleno será eliminado por el constructor, efectuando el transporte y depósito en lugares donde se cuente con el permiso respectivo.</w:t>
      </w:r>
    </w:p>
    <w:p w14:paraId="48337306" w14:textId="77777777" w:rsidR="00C11E06" w:rsidRPr="00DF1548" w:rsidRDefault="00C11E06" w:rsidP="00C11E06">
      <w:pPr>
        <w:jc w:val="both"/>
        <w:rPr>
          <w:rFonts w:ascii="Arial Narrow" w:hAnsi="Arial Narrow" w:cs="Arial"/>
          <w:snapToGrid w:val="0"/>
          <w:sz w:val="20"/>
          <w:szCs w:val="20"/>
          <w:lang w:val="es-ES_tradnl"/>
        </w:rPr>
      </w:pPr>
    </w:p>
    <w:p w14:paraId="78D097CD" w14:textId="77777777" w:rsidR="00C11E06" w:rsidRPr="00DF1548" w:rsidRDefault="00C11E06" w:rsidP="00C11E06">
      <w:pPr>
        <w:widowControl w:val="0"/>
        <w:ind w:left="709"/>
        <w:jc w:val="both"/>
        <w:rPr>
          <w:rFonts w:ascii="Arial Narrow" w:hAnsi="Arial Narrow" w:cs="Arial"/>
          <w:b/>
          <w:bCs/>
          <w:sz w:val="20"/>
          <w:szCs w:val="20"/>
        </w:rPr>
      </w:pPr>
      <w:r w:rsidRPr="00DF1548">
        <w:rPr>
          <w:rFonts w:ascii="Arial Narrow" w:hAnsi="Arial Narrow" w:cs="Arial"/>
          <w:b/>
          <w:bCs/>
          <w:sz w:val="20"/>
          <w:szCs w:val="20"/>
        </w:rPr>
        <w:t>Tablestacado y/o entibado</w:t>
      </w:r>
    </w:p>
    <w:p w14:paraId="755C7F84" w14:textId="77777777" w:rsidR="00C11E06" w:rsidRPr="00DF1548" w:rsidRDefault="00C11E06" w:rsidP="00C11E06">
      <w:pPr>
        <w:widowControl w:val="0"/>
        <w:ind w:left="709"/>
        <w:jc w:val="both"/>
        <w:rPr>
          <w:rFonts w:ascii="Arial Narrow" w:hAnsi="Arial Narrow" w:cs="Arial"/>
          <w:sz w:val="20"/>
          <w:szCs w:val="20"/>
        </w:rPr>
      </w:pPr>
      <w:r w:rsidRPr="00DF1548">
        <w:rPr>
          <w:rFonts w:ascii="Arial Narrow" w:hAnsi="Arial Narrow" w:cs="Arial"/>
          <w:sz w:val="20"/>
          <w:szCs w:val="20"/>
        </w:rPr>
        <w:t>Es obligación del constructor, tables tacar y/o entibar en todas las zonas donde las condiciones así lo requieran, para prevenir los deslizamientos de material que afecten la seguridad del personal y de las construcciones vecinas.</w:t>
      </w:r>
    </w:p>
    <w:p w14:paraId="7BE80CE9" w14:textId="77777777" w:rsidR="00C11E06" w:rsidRPr="00DF1548" w:rsidRDefault="00C11E06" w:rsidP="00D16978">
      <w:pPr>
        <w:widowControl w:val="0"/>
        <w:ind w:left="709"/>
        <w:jc w:val="both"/>
        <w:rPr>
          <w:rFonts w:ascii="Arial Narrow" w:hAnsi="Arial Narrow" w:cs="Arial"/>
          <w:sz w:val="20"/>
          <w:szCs w:val="20"/>
        </w:rPr>
      </w:pPr>
    </w:p>
    <w:p w14:paraId="5E1D9418" w14:textId="6A02D622" w:rsidR="00D16978" w:rsidRPr="00DF1548" w:rsidRDefault="00D16978" w:rsidP="00D16978">
      <w:pPr>
        <w:widowControl w:val="0"/>
        <w:ind w:left="709"/>
        <w:jc w:val="both"/>
        <w:rPr>
          <w:rFonts w:ascii="Arial Narrow" w:hAnsi="Arial Narrow" w:cs="Arial"/>
          <w:sz w:val="20"/>
          <w:szCs w:val="20"/>
        </w:rPr>
      </w:pPr>
      <w:r w:rsidRPr="00DF1548">
        <w:rPr>
          <w:rFonts w:ascii="Arial Narrow" w:hAnsi="Arial Narrow" w:cs="Arial"/>
          <w:sz w:val="20"/>
          <w:szCs w:val="20"/>
        </w:rPr>
        <w:t>Para e</w:t>
      </w:r>
      <w:r w:rsidR="00670F62" w:rsidRPr="00DF1548">
        <w:rPr>
          <w:rFonts w:ascii="Arial Narrow" w:hAnsi="Arial Narrow" w:cs="Arial"/>
          <w:sz w:val="20"/>
          <w:szCs w:val="20"/>
        </w:rPr>
        <w:t>ste</w:t>
      </w:r>
      <w:r w:rsidRPr="00DF1548">
        <w:rPr>
          <w:rFonts w:ascii="Arial Narrow" w:hAnsi="Arial Narrow" w:cs="Arial"/>
          <w:sz w:val="20"/>
          <w:szCs w:val="20"/>
        </w:rPr>
        <w:t xml:space="preserve"> proyecto, la profundidad de la zanja viene hacer la profundidad a la que se encuentra la tubería existente</w:t>
      </w:r>
      <w:r w:rsidR="00670F62" w:rsidRPr="00DF1548">
        <w:rPr>
          <w:rFonts w:ascii="Arial Narrow" w:hAnsi="Arial Narrow" w:cs="Arial"/>
          <w:sz w:val="20"/>
          <w:szCs w:val="20"/>
        </w:rPr>
        <w:t xml:space="preserve"> más el relleno considerado para el mejoramiento del suelo de cimentación de la tubería</w:t>
      </w:r>
      <w:r w:rsidRPr="00DF1548">
        <w:rPr>
          <w:rFonts w:ascii="Arial Narrow" w:hAnsi="Arial Narrow" w:cs="Arial"/>
          <w:sz w:val="20"/>
          <w:szCs w:val="20"/>
        </w:rPr>
        <w:t xml:space="preserve">, en este caso las tuberías existentes en ambas calles se encuentran a </w:t>
      </w:r>
      <w:proofErr w:type="spellStart"/>
      <w:r w:rsidRPr="00DF1548">
        <w:rPr>
          <w:rFonts w:ascii="Arial Narrow" w:hAnsi="Arial Narrow" w:cs="Arial"/>
          <w:sz w:val="20"/>
          <w:szCs w:val="20"/>
        </w:rPr>
        <w:t>1.50m</w:t>
      </w:r>
      <w:proofErr w:type="spellEnd"/>
      <w:r w:rsidR="00670F62" w:rsidRPr="00DF1548">
        <w:rPr>
          <w:rFonts w:ascii="Arial Narrow" w:hAnsi="Arial Narrow" w:cs="Arial"/>
          <w:sz w:val="20"/>
          <w:szCs w:val="20"/>
        </w:rPr>
        <w:t xml:space="preserve"> y los rellenos han sido dados de acuerdo al Estudio de Mecánica de Suelos</w:t>
      </w:r>
      <w:r w:rsidRPr="00DF1548">
        <w:rPr>
          <w:rFonts w:ascii="Arial Narrow" w:hAnsi="Arial Narrow" w:cs="Arial"/>
          <w:sz w:val="20"/>
          <w:szCs w:val="20"/>
        </w:rPr>
        <w:t xml:space="preserve">, y los anchos de la zanja varían de acuerdo al diámetro de la tubería y al tipo de suelo, por lo que se tendrán dos anchos de zanja uno de </w:t>
      </w:r>
      <w:proofErr w:type="spellStart"/>
      <w:r w:rsidRPr="00DF1548">
        <w:rPr>
          <w:rFonts w:ascii="Arial Narrow" w:hAnsi="Arial Narrow" w:cs="Arial"/>
          <w:sz w:val="20"/>
          <w:szCs w:val="20"/>
        </w:rPr>
        <w:t>0.70m</w:t>
      </w:r>
      <w:proofErr w:type="spellEnd"/>
      <w:r w:rsidRPr="00DF1548">
        <w:rPr>
          <w:rFonts w:ascii="Arial Narrow" w:hAnsi="Arial Narrow" w:cs="Arial"/>
          <w:sz w:val="20"/>
          <w:szCs w:val="20"/>
        </w:rPr>
        <w:t xml:space="preserve"> para terreno saturado y otro de </w:t>
      </w:r>
      <w:proofErr w:type="spellStart"/>
      <w:r w:rsidRPr="00DF1548">
        <w:rPr>
          <w:rFonts w:ascii="Arial Narrow" w:hAnsi="Arial Narrow" w:cs="Arial"/>
          <w:sz w:val="20"/>
          <w:szCs w:val="20"/>
        </w:rPr>
        <w:t>0.80m</w:t>
      </w:r>
      <w:proofErr w:type="spellEnd"/>
      <w:r w:rsidRPr="00DF1548">
        <w:rPr>
          <w:rFonts w:ascii="Arial Narrow" w:hAnsi="Arial Narrow" w:cs="Arial"/>
          <w:sz w:val="20"/>
          <w:szCs w:val="20"/>
        </w:rPr>
        <w:t xml:space="preserve"> para terreno normal.</w:t>
      </w:r>
    </w:p>
    <w:p w14:paraId="2FC75129" w14:textId="77777777" w:rsidR="00D16978" w:rsidRPr="00DF1548" w:rsidRDefault="00D16978" w:rsidP="00D16978">
      <w:pPr>
        <w:widowControl w:val="0"/>
        <w:ind w:left="709"/>
        <w:jc w:val="both"/>
        <w:rPr>
          <w:rFonts w:ascii="Arial Narrow" w:hAnsi="Arial Narrow" w:cs="Arial"/>
          <w:sz w:val="20"/>
          <w:szCs w:val="20"/>
        </w:rPr>
      </w:pPr>
    </w:p>
    <w:p w14:paraId="0C814FB7" w14:textId="77777777" w:rsidR="00D16978" w:rsidRPr="00DF1548" w:rsidRDefault="00D16978" w:rsidP="00D16978">
      <w:pPr>
        <w:widowControl w:val="0"/>
        <w:ind w:left="709"/>
        <w:jc w:val="both"/>
        <w:rPr>
          <w:rFonts w:ascii="Arial Narrow" w:hAnsi="Arial Narrow" w:cs="Arial"/>
          <w:sz w:val="20"/>
          <w:szCs w:val="20"/>
        </w:rPr>
      </w:pPr>
      <w:r w:rsidRPr="00DF1548">
        <w:rPr>
          <w:rFonts w:ascii="Arial Narrow" w:hAnsi="Arial Narrow" w:cs="Arial"/>
          <w:sz w:val="20"/>
          <w:szCs w:val="20"/>
        </w:rPr>
        <w:t>El Contratista deberá tomar todas las precauciones necesarias a fin de proteger todas las estructuras y personas, y será el único responsable por los daños en General.</w:t>
      </w:r>
    </w:p>
    <w:p w14:paraId="57DBCD56" w14:textId="77777777" w:rsidR="00D16978" w:rsidRPr="00DF1548" w:rsidRDefault="00D16978" w:rsidP="00D16978">
      <w:pPr>
        <w:widowControl w:val="0"/>
        <w:ind w:left="709"/>
        <w:jc w:val="both"/>
        <w:rPr>
          <w:rFonts w:ascii="Arial Narrow" w:hAnsi="Arial Narrow" w:cs="Arial"/>
          <w:sz w:val="20"/>
          <w:szCs w:val="20"/>
        </w:rPr>
      </w:pPr>
    </w:p>
    <w:p w14:paraId="26613C61" w14:textId="77777777" w:rsidR="00D16978" w:rsidRPr="00DF1548" w:rsidRDefault="00D16978" w:rsidP="00D16978">
      <w:pPr>
        <w:widowControl w:val="0"/>
        <w:ind w:left="709"/>
        <w:jc w:val="both"/>
        <w:rPr>
          <w:rFonts w:ascii="Arial Narrow" w:hAnsi="Arial Narrow" w:cs="Arial"/>
          <w:sz w:val="20"/>
          <w:szCs w:val="20"/>
        </w:rPr>
      </w:pPr>
      <w:r w:rsidRPr="00DF1548">
        <w:rPr>
          <w:rFonts w:ascii="Arial Narrow" w:hAnsi="Arial Narrow" w:cs="Arial"/>
          <w:sz w:val="20"/>
          <w:szCs w:val="20"/>
        </w:rPr>
        <w:t>No será abierto un tramo de zanja mientras no se cuente en la obra con la tubería necesaria.</w:t>
      </w:r>
    </w:p>
    <w:p w14:paraId="0BC56BCC" w14:textId="5990C309" w:rsidR="00D16978" w:rsidRPr="00DF1548" w:rsidRDefault="00D16978" w:rsidP="00780BE6">
      <w:pPr>
        <w:spacing w:after="120"/>
        <w:ind w:left="709"/>
        <w:jc w:val="both"/>
        <w:rPr>
          <w:rFonts w:ascii="Arial Narrow" w:hAnsi="Arial Narrow" w:cs="Arial"/>
          <w:sz w:val="20"/>
          <w:szCs w:val="20"/>
          <w:lang w:eastAsia="es-MX"/>
        </w:rPr>
      </w:pPr>
    </w:p>
    <w:p w14:paraId="3C90AD25" w14:textId="77777777" w:rsidR="0036092F" w:rsidRPr="00DF1548" w:rsidRDefault="0036092F" w:rsidP="0036092F">
      <w:pPr>
        <w:widowControl w:val="0"/>
        <w:ind w:left="709"/>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4425BC73" w14:textId="047D0C89" w:rsidR="00340F09" w:rsidRPr="00DF1548" w:rsidRDefault="0036092F" w:rsidP="0036092F">
      <w:pPr>
        <w:widowControl w:val="0"/>
        <w:ind w:left="709"/>
        <w:jc w:val="both"/>
        <w:rPr>
          <w:rFonts w:ascii="Arial Narrow" w:hAnsi="Arial Narrow" w:cs="Arial"/>
          <w:sz w:val="20"/>
          <w:szCs w:val="20"/>
        </w:rPr>
      </w:pPr>
      <w:r w:rsidRPr="00DF1548">
        <w:rPr>
          <w:rFonts w:ascii="Arial Narrow" w:hAnsi="Arial Narrow" w:cs="Arial"/>
          <w:sz w:val="20"/>
          <w:szCs w:val="20"/>
        </w:rPr>
        <w:t>El ingeniero supervisor verificara la correcta ejecución de las excavaciones</w:t>
      </w:r>
      <w:r w:rsidR="00475B1D" w:rsidRPr="00DF1548">
        <w:rPr>
          <w:rFonts w:ascii="Arial Narrow" w:hAnsi="Arial Narrow" w:cs="Arial"/>
          <w:sz w:val="20"/>
          <w:szCs w:val="20"/>
        </w:rPr>
        <w:t xml:space="preserve">, </w:t>
      </w:r>
      <w:r w:rsidR="00340F09" w:rsidRPr="00DF1548">
        <w:rPr>
          <w:rFonts w:ascii="Arial Narrow" w:hAnsi="Arial Narrow" w:cs="Arial"/>
          <w:sz w:val="20"/>
          <w:szCs w:val="20"/>
        </w:rPr>
        <w:t>y hará que se cumpla todas las labores de excavación de acuerdo a los planos de replanteo de la obra.</w:t>
      </w:r>
    </w:p>
    <w:p w14:paraId="4C56882F" w14:textId="77777777" w:rsidR="00340F09" w:rsidRPr="00DF1548" w:rsidRDefault="00340F09" w:rsidP="0036092F">
      <w:pPr>
        <w:widowControl w:val="0"/>
        <w:ind w:left="709"/>
        <w:jc w:val="both"/>
        <w:rPr>
          <w:rFonts w:ascii="Arial Narrow" w:hAnsi="Arial Narrow" w:cs="Arial"/>
          <w:sz w:val="20"/>
          <w:szCs w:val="20"/>
        </w:rPr>
      </w:pPr>
    </w:p>
    <w:p w14:paraId="10D0F66B" w14:textId="5928800C" w:rsidR="00C702CD" w:rsidRPr="00983C2D" w:rsidRDefault="00603EDF" w:rsidP="00780BE6">
      <w:pPr>
        <w:widowControl w:val="0"/>
        <w:ind w:left="709"/>
        <w:jc w:val="both"/>
        <w:rPr>
          <w:rFonts w:ascii="Arial Narrow" w:hAnsi="Arial Narrow" w:cs="Arial"/>
          <w:b/>
          <w:bCs/>
          <w:sz w:val="20"/>
          <w:szCs w:val="20"/>
          <w:u w:val="single"/>
        </w:rPr>
      </w:pPr>
      <w:r w:rsidRPr="00983C2D">
        <w:rPr>
          <w:rFonts w:ascii="Arial Narrow" w:hAnsi="Arial Narrow" w:cs="Arial"/>
          <w:b/>
          <w:bCs/>
          <w:sz w:val="20"/>
          <w:szCs w:val="20"/>
          <w:u w:val="single"/>
        </w:rPr>
        <w:t>Unidad de Medida</w:t>
      </w:r>
    </w:p>
    <w:p w14:paraId="3B8A1FF8" w14:textId="77777777" w:rsidR="00C702CD" w:rsidRPr="00DF1548" w:rsidRDefault="00C702CD" w:rsidP="00780BE6">
      <w:pPr>
        <w:widowControl w:val="0"/>
        <w:ind w:left="709"/>
        <w:jc w:val="both"/>
        <w:rPr>
          <w:rFonts w:ascii="Arial Narrow" w:eastAsia="Arial Unicode MS" w:hAnsi="Arial Narrow" w:cs="Arial"/>
          <w:sz w:val="20"/>
          <w:szCs w:val="20"/>
        </w:rPr>
      </w:pPr>
      <w:r w:rsidRPr="00DF1548">
        <w:rPr>
          <w:rFonts w:ascii="Arial Narrow" w:eastAsia="Arial Unicode MS" w:hAnsi="Arial Narrow" w:cs="Arial"/>
          <w:sz w:val="20"/>
          <w:szCs w:val="20"/>
        </w:rPr>
        <w:t>Se medirá en metros lineal (ml), a los anchos y profundidades estipuladas en los planos y en estas especificaciones.</w:t>
      </w:r>
    </w:p>
    <w:p w14:paraId="3EBEF78E" w14:textId="70F2C2F3" w:rsidR="00C702CD" w:rsidRPr="00983C2D" w:rsidRDefault="00603EDF" w:rsidP="00780BE6">
      <w:pPr>
        <w:widowControl w:val="0"/>
        <w:ind w:left="709"/>
        <w:jc w:val="both"/>
        <w:outlineLvl w:val="1"/>
        <w:rPr>
          <w:rFonts w:ascii="Arial Narrow" w:hAnsi="Arial Narrow" w:cs="Arial"/>
          <w:b/>
          <w:bCs/>
          <w:iCs/>
          <w:sz w:val="20"/>
          <w:szCs w:val="20"/>
          <w:u w:val="single"/>
        </w:rPr>
      </w:pPr>
      <w:r w:rsidRPr="00983C2D">
        <w:rPr>
          <w:rFonts w:ascii="Arial Narrow" w:hAnsi="Arial Narrow" w:cs="Arial"/>
          <w:b/>
          <w:bCs/>
          <w:iCs/>
          <w:sz w:val="20"/>
          <w:szCs w:val="20"/>
          <w:u w:val="single"/>
        </w:rPr>
        <w:t>Forma de Pago</w:t>
      </w:r>
    </w:p>
    <w:p w14:paraId="3F2BC68C" w14:textId="41580DC7" w:rsidR="00C702CD" w:rsidRPr="00DF1548" w:rsidRDefault="00C702CD" w:rsidP="00780BE6">
      <w:pPr>
        <w:widowControl w:val="0"/>
        <w:ind w:left="709"/>
        <w:jc w:val="both"/>
        <w:rPr>
          <w:rFonts w:ascii="Arial Narrow" w:eastAsia="Arial Unicode MS" w:hAnsi="Arial Narrow" w:cs="Arial"/>
          <w:sz w:val="20"/>
          <w:szCs w:val="20"/>
        </w:rPr>
      </w:pPr>
      <w:r w:rsidRPr="00DF1548">
        <w:rPr>
          <w:rFonts w:ascii="Arial Narrow" w:eastAsia="Arial Unicode MS" w:hAnsi="Arial Narrow" w:cs="Arial"/>
          <w:sz w:val="20"/>
          <w:szCs w:val="20"/>
        </w:rPr>
        <w:t>El pago se hará por metro lineal (ml) al precio unitario pactado en el contrato,</w:t>
      </w:r>
      <w:r w:rsidR="00604FD9" w:rsidRPr="00DF1548">
        <w:rPr>
          <w:rFonts w:ascii="Arial Narrow" w:eastAsia="Arial Unicode MS" w:hAnsi="Arial Narrow" w:cs="Arial"/>
          <w:sz w:val="20"/>
          <w:szCs w:val="20"/>
        </w:rPr>
        <w:t xml:space="preserve"> </w:t>
      </w:r>
      <w:r w:rsidR="00604FD9" w:rsidRPr="00DF1548">
        <w:rPr>
          <w:rFonts w:ascii="Arial Narrow" w:hAnsi="Arial Narrow" w:cs="Arial"/>
          <w:sz w:val="20"/>
          <w:szCs w:val="20"/>
        </w:rPr>
        <w:t>previa aprobación del ingeniero supervisor</w:t>
      </w:r>
      <w:r w:rsidR="00604FD9" w:rsidRPr="00DF1548">
        <w:rPr>
          <w:rFonts w:ascii="Arial Narrow" w:eastAsia="Arial Unicode MS" w:hAnsi="Arial Narrow" w:cs="Arial"/>
          <w:sz w:val="20"/>
          <w:szCs w:val="20"/>
        </w:rPr>
        <w:t xml:space="preserve">, </w:t>
      </w:r>
      <w:r w:rsidRPr="00DF1548">
        <w:rPr>
          <w:rFonts w:ascii="Arial Narrow" w:eastAsia="Arial Unicode MS" w:hAnsi="Arial Narrow" w:cs="Arial"/>
          <w:sz w:val="20"/>
          <w:szCs w:val="20"/>
        </w:rPr>
        <w:t>entendiéndose que dicho precio y pago constituirá compensación total por toda la mano de obra, materiales, equipos, etc. y cualquier actividad o suministro necesario para la ejecución del trabajo.</w:t>
      </w:r>
    </w:p>
    <w:p w14:paraId="0D6CB909" w14:textId="77777777" w:rsidR="00C702CD" w:rsidRPr="00DF1548" w:rsidRDefault="00C702CD" w:rsidP="008534BE">
      <w:pPr>
        <w:spacing w:after="120"/>
        <w:ind w:left="2124" w:hanging="2124"/>
        <w:jc w:val="both"/>
        <w:rPr>
          <w:rFonts w:ascii="Arial Narrow" w:hAnsi="Arial Narrow" w:cs="Arial"/>
          <w:b/>
          <w:sz w:val="20"/>
          <w:szCs w:val="20"/>
        </w:rPr>
      </w:pPr>
    </w:p>
    <w:p w14:paraId="1F034F62" w14:textId="77777777" w:rsidR="00891A81" w:rsidRPr="00DF1548" w:rsidRDefault="00891A81" w:rsidP="00891A81">
      <w:pPr>
        <w:spacing w:after="120"/>
        <w:ind w:left="993" w:hanging="993"/>
        <w:jc w:val="both"/>
        <w:rPr>
          <w:rFonts w:ascii="Arial Narrow" w:hAnsi="Arial Narrow" w:cs="Arial"/>
          <w:b/>
          <w:sz w:val="20"/>
          <w:szCs w:val="20"/>
        </w:rPr>
      </w:pPr>
      <w:r w:rsidRPr="00983C2D">
        <w:rPr>
          <w:rFonts w:ascii="Arial Narrow" w:hAnsi="Arial Narrow" w:cs="Arial"/>
          <w:b/>
          <w:color w:val="2E74B5"/>
          <w:sz w:val="20"/>
          <w:szCs w:val="20"/>
          <w:lang w:val="es-PE"/>
        </w:rPr>
        <w:t>02.02.01</w:t>
      </w:r>
      <w:r w:rsidR="006900BC" w:rsidRPr="00983C2D">
        <w:rPr>
          <w:rFonts w:ascii="Arial Narrow" w:hAnsi="Arial Narrow" w:cs="Arial"/>
          <w:b/>
          <w:color w:val="2E74B5"/>
          <w:sz w:val="20"/>
          <w:szCs w:val="20"/>
          <w:lang w:val="es-PE"/>
        </w:rPr>
        <w:t>.02</w:t>
      </w:r>
      <w:r w:rsidRPr="00983C2D">
        <w:rPr>
          <w:rFonts w:ascii="Arial Narrow" w:hAnsi="Arial Narrow" w:cs="Arial"/>
          <w:b/>
          <w:color w:val="2E74B5"/>
          <w:sz w:val="20"/>
          <w:szCs w:val="20"/>
          <w:lang w:val="es-PE"/>
        </w:rPr>
        <w:tab/>
        <w:t>REFINE Y CONFORMACIÓN DE ZANJAS</w:t>
      </w:r>
      <w:r w:rsidRPr="00983C2D">
        <w:rPr>
          <w:rFonts w:ascii="Arial Narrow" w:hAnsi="Arial Narrow" w:cs="Arial"/>
          <w:b/>
          <w:color w:val="2E74B5"/>
          <w:sz w:val="20"/>
          <w:szCs w:val="20"/>
          <w:lang w:val="es-PE"/>
        </w:rPr>
        <w:tab/>
      </w:r>
      <w:r w:rsidRPr="00DF1548">
        <w:rPr>
          <w:rFonts w:ascii="Arial Narrow" w:hAnsi="Arial Narrow" w:cs="Arial"/>
          <w:b/>
          <w:sz w:val="20"/>
          <w:szCs w:val="20"/>
        </w:rPr>
        <w:tab/>
      </w:r>
    </w:p>
    <w:p w14:paraId="5D093685" w14:textId="567DE203" w:rsidR="00891A81" w:rsidRDefault="006900BC" w:rsidP="00891A81">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02.02.01.02</w:t>
      </w:r>
      <w:r w:rsidR="00891A81" w:rsidRPr="00DF1548">
        <w:rPr>
          <w:rFonts w:ascii="Arial Narrow" w:hAnsi="Arial Narrow" w:cs="Arial"/>
          <w:b/>
          <w:sz w:val="20"/>
          <w:szCs w:val="20"/>
        </w:rPr>
        <w:t>.01</w:t>
      </w:r>
      <w:r w:rsidR="00891A81" w:rsidRPr="00DF1548">
        <w:rPr>
          <w:rFonts w:ascii="Arial Narrow" w:hAnsi="Arial Narrow" w:cs="Arial"/>
          <w:b/>
          <w:sz w:val="20"/>
          <w:szCs w:val="20"/>
        </w:rPr>
        <w:tab/>
      </w:r>
      <w:r w:rsidR="00983C2D" w:rsidRPr="00DF1548">
        <w:rPr>
          <w:rFonts w:ascii="Arial Narrow" w:hAnsi="Arial Narrow" w:cs="Arial"/>
          <w:b/>
          <w:sz w:val="20"/>
          <w:szCs w:val="20"/>
        </w:rPr>
        <w:t>REFINE Y NIVEL DE ZANJA T-SATURADO P/</w:t>
      </w:r>
      <w:proofErr w:type="spellStart"/>
      <w:r w:rsidR="00983C2D" w:rsidRPr="00DF1548">
        <w:rPr>
          <w:rFonts w:ascii="Arial Narrow" w:hAnsi="Arial Narrow" w:cs="Arial"/>
          <w:b/>
          <w:sz w:val="20"/>
          <w:szCs w:val="20"/>
        </w:rPr>
        <w:t>TUB</w:t>
      </w:r>
      <w:proofErr w:type="spellEnd"/>
      <w:r w:rsidR="00983C2D" w:rsidRPr="00DF1548">
        <w:rPr>
          <w:rFonts w:ascii="Arial Narrow" w:hAnsi="Arial Narrow" w:cs="Arial"/>
          <w:b/>
          <w:sz w:val="20"/>
          <w:szCs w:val="20"/>
        </w:rPr>
        <w:t xml:space="preserve">. DN </w:t>
      </w:r>
      <w:proofErr w:type="spellStart"/>
      <w:r w:rsidR="00983C2D" w:rsidRPr="00DF1548">
        <w:rPr>
          <w:rFonts w:ascii="Arial Narrow" w:hAnsi="Arial Narrow" w:cs="Arial"/>
          <w:b/>
          <w:sz w:val="20"/>
          <w:szCs w:val="20"/>
        </w:rPr>
        <w:t>90MM</w:t>
      </w:r>
      <w:proofErr w:type="spellEnd"/>
      <w:r w:rsidR="00983C2D" w:rsidRPr="00DF1548">
        <w:rPr>
          <w:rFonts w:ascii="Arial Narrow" w:hAnsi="Arial Narrow" w:cs="Arial"/>
          <w:b/>
          <w:sz w:val="20"/>
          <w:szCs w:val="20"/>
        </w:rPr>
        <w:t xml:space="preserve"> PARA TODA PROF.</w:t>
      </w:r>
      <w:r w:rsidR="00983C2D">
        <w:rPr>
          <w:rFonts w:ascii="Arial Narrow" w:hAnsi="Arial Narrow" w:cs="Arial"/>
          <w:b/>
          <w:sz w:val="20"/>
          <w:szCs w:val="20"/>
        </w:rPr>
        <w:tab/>
        <w:t>(m</w:t>
      </w:r>
      <w:r w:rsidR="00AA4DCC">
        <w:rPr>
          <w:rFonts w:ascii="Arial Narrow" w:hAnsi="Arial Narrow" w:cs="Arial"/>
          <w:b/>
          <w:sz w:val="20"/>
          <w:szCs w:val="20"/>
        </w:rPr>
        <w:t>l</w:t>
      </w:r>
      <w:r w:rsidR="00983C2D">
        <w:rPr>
          <w:rFonts w:ascii="Arial Narrow" w:hAnsi="Arial Narrow" w:cs="Arial"/>
          <w:b/>
          <w:sz w:val="20"/>
          <w:szCs w:val="20"/>
        </w:rPr>
        <w:t>)</w:t>
      </w:r>
    </w:p>
    <w:p w14:paraId="6F6C3F29" w14:textId="77777777" w:rsidR="00AA4DCC" w:rsidRPr="00DF1548" w:rsidRDefault="00AA4DCC" w:rsidP="00891A81">
      <w:pPr>
        <w:spacing w:after="120"/>
        <w:ind w:left="1134" w:hanging="1134"/>
        <w:jc w:val="both"/>
        <w:rPr>
          <w:rFonts w:ascii="Arial Narrow" w:hAnsi="Arial Narrow" w:cs="Arial"/>
          <w:b/>
          <w:sz w:val="20"/>
          <w:szCs w:val="20"/>
        </w:rPr>
      </w:pPr>
    </w:p>
    <w:p w14:paraId="5FE04AC8" w14:textId="01239EE3" w:rsidR="006E7CAB" w:rsidRPr="00AA4DCC" w:rsidRDefault="00603EDF" w:rsidP="006E7CAB">
      <w:pPr>
        <w:tabs>
          <w:tab w:val="left" w:pos="8505"/>
        </w:tabs>
        <w:spacing w:after="120"/>
        <w:ind w:left="567"/>
        <w:jc w:val="both"/>
        <w:rPr>
          <w:rFonts w:ascii="Arial Narrow" w:hAnsi="Arial Narrow" w:cs="Arial"/>
          <w:b/>
          <w:sz w:val="20"/>
          <w:szCs w:val="20"/>
          <w:u w:val="single"/>
        </w:rPr>
      </w:pPr>
      <w:r w:rsidRPr="00AA4DCC">
        <w:rPr>
          <w:rFonts w:ascii="Arial Narrow" w:hAnsi="Arial Narrow" w:cs="Arial"/>
          <w:b/>
          <w:sz w:val="20"/>
          <w:szCs w:val="20"/>
          <w:u w:val="single"/>
        </w:rPr>
        <w:t>Descripción</w:t>
      </w:r>
    </w:p>
    <w:p w14:paraId="3AA1C67B" w14:textId="05A28419" w:rsidR="006E7CAB" w:rsidRPr="00DF1548" w:rsidRDefault="006E7CAB" w:rsidP="006E7CAB">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Esta partida consiste en el refine y nivelación de zanja excavada</w:t>
      </w:r>
      <w:r w:rsidR="00AA4AB3" w:rsidRPr="00DF1548">
        <w:rPr>
          <w:rFonts w:ascii="Arial Narrow" w:hAnsi="Arial Narrow" w:cs="Arial"/>
          <w:sz w:val="20"/>
          <w:szCs w:val="20"/>
        </w:rPr>
        <w:t xml:space="preserve"> </w:t>
      </w:r>
      <w:r w:rsidRPr="00DF1548">
        <w:rPr>
          <w:rFonts w:ascii="Arial Narrow" w:hAnsi="Arial Narrow" w:cs="Arial"/>
          <w:sz w:val="20"/>
          <w:szCs w:val="20"/>
        </w:rPr>
        <w:t>en terreno saturado.</w:t>
      </w:r>
    </w:p>
    <w:p w14:paraId="6B481EC5" w14:textId="77777777" w:rsidR="006E7CAB" w:rsidRPr="00AA4DCC" w:rsidRDefault="006E7CAB" w:rsidP="006E7CAB">
      <w:pPr>
        <w:widowControl w:val="0"/>
        <w:ind w:left="567"/>
        <w:jc w:val="both"/>
        <w:rPr>
          <w:rFonts w:ascii="Arial Narrow" w:hAnsi="Arial Narrow" w:cs="Arial"/>
          <w:b/>
          <w:bCs/>
          <w:sz w:val="20"/>
          <w:szCs w:val="20"/>
          <w:u w:val="single"/>
        </w:rPr>
      </w:pPr>
      <w:r w:rsidRPr="00AA4DCC">
        <w:rPr>
          <w:rFonts w:ascii="Arial Narrow" w:hAnsi="Arial Narrow" w:cs="Arial"/>
          <w:b/>
          <w:bCs/>
          <w:sz w:val="20"/>
          <w:szCs w:val="20"/>
          <w:u w:val="single"/>
        </w:rPr>
        <w:t>Método de construcción</w:t>
      </w:r>
    </w:p>
    <w:p w14:paraId="48D14D59" w14:textId="73791EBA" w:rsidR="006E7CAB" w:rsidRPr="00DF1548" w:rsidRDefault="006E7CAB" w:rsidP="006E7CAB">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Para proceder a instalar las tuberías, las zanjas excavadas deberán estar refinadas y niveladas. El refine consiste en el perfilamiento tanto de las paredes como del fondo, teniendo especial cuidado que no quede protuberancias rocosas que hagan contacto con el cuerpo del tubo. La nivelación se efectuará en el fondo de la zanja, con el tipo de cama de apoyo indicado en los planos y en el análisis de precios unitarios, en caso excepcional será aprobado por el ingeniero supervisor, chequeando topográficamente la pendiente del terreno.</w:t>
      </w:r>
    </w:p>
    <w:p w14:paraId="1F126BA0" w14:textId="52D76BD1" w:rsidR="00192FEE" w:rsidRPr="00DF1548" w:rsidRDefault="00192FEE" w:rsidP="00192FEE">
      <w:pPr>
        <w:widowControl w:val="0"/>
        <w:ind w:left="567"/>
        <w:jc w:val="both"/>
        <w:rPr>
          <w:rFonts w:ascii="Arial Narrow" w:hAnsi="Arial Narrow" w:cs="Arial"/>
          <w:b/>
          <w:bCs/>
          <w:sz w:val="20"/>
          <w:szCs w:val="20"/>
        </w:rPr>
      </w:pPr>
      <w:r w:rsidRPr="00DF1548">
        <w:rPr>
          <w:rFonts w:ascii="Arial Narrow" w:hAnsi="Arial Narrow" w:cs="Arial"/>
          <w:b/>
          <w:bCs/>
          <w:sz w:val="20"/>
          <w:szCs w:val="20"/>
        </w:rPr>
        <w:t xml:space="preserve">Equipos </w:t>
      </w:r>
      <w:r w:rsidR="003B2A23" w:rsidRPr="00DF1548">
        <w:rPr>
          <w:rFonts w:ascii="Arial Narrow" w:hAnsi="Arial Narrow" w:cs="Arial"/>
          <w:b/>
          <w:bCs/>
          <w:sz w:val="20"/>
          <w:szCs w:val="20"/>
        </w:rPr>
        <w:t xml:space="preserve">y herramientas </w:t>
      </w:r>
      <w:r w:rsidRPr="00DF1548">
        <w:rPr>
          <w:rFonts w:ascii="Arial Narrow" w:hAnsi="Arial Narrow" w:cs="Arial"/>
          <w:b/>
          <w:bCs/>
          <w:sz w:val="20"/>
          <w:szCs w:val="20"/>
        </w:rPr>
        <w:t>a utilizar</w:t>
      </w:r>
    </w:p>
    <w:p w14:paraId="20B79F43" w14:textId="62FD1E0A" w:rsidR="00192FEE" w:rsidRPr="00DF1548" w:rsidRDefault="00192FEE" w:rsidP="00192FEE">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w:t>
      </w:r>
      <w:r w:rsidR="00A07909" w:rsidRPr="00DF1548">
        <w:rPr>
          <w:rFonts w:ascii="Arial Narrow" w:hAnsi="Arial Narrow" w:cs="Arial"/>
          <w:sz w:val="20"/>
          <w:szCs w:val="20"/>
        </w:rPr>
        <w:t xml:space="preserve"> Se utilizará constantemente una motobomba que permita el trabajo del personal.</w:t>
      </w:r>
    </w:p>
    <w:p w14:paraId="7B00140F" w14:textId="54215FA9" w:rsidR="00192FEE" w:rsidRPr="00DF1548" w:rsidRDefault="00A07909" w:rsidP="00C8539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 Se utilizará herramienta </w:t>
      </w:r>
      <w:r w:rsidR="00C85396" w:rsidRPr="00DF1548">
        <w:rPr>
          <w:rFonts w:ascii="Arial Narrow" w:hAnsi="Arial Narrow" w:cs="Arial"/>
          <w:sz w:val="20"/>
          <w:szCs w:val="20"/>
        </w:rPr>
        <w:t>como son picos. Palanas, barretas de fierro entre otros.</w:t>
      </w:r>
    </w:p>
    <w:p w14:paraId="20912AD2" w14:textId="77777777" w:rsidR="006E7CAB" w:rsidRPr="00DF1548" w:rsidRDefault="006E7CAB" w:rsidP="006E7CAB">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7C248BCF" w14:textId="7D4B5303" w:rsidR="006E7CAB" w:rsidRPr="00DF1548" w:rsidRDefault="006E7CAB" w:rsidP="006E7CAB">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ingeniero supervisor verificara la correcta ejecución del refine y nivelación de las zanjas en terreno saturado.</w:t>
      </w:r>
    </w:p>
    <w:p w14:paraId="29004DFF" w14:textId="03BEBF8C" w:rsidR="006E7CAB" w:rsidRPr="00AA4DCC" w:rsidRDefault="00603EDF" w:rsidP="006E7CAB">
      <w:pPr>
        <w:widowControl w:val="0"/>
        <w:ind w:left="567"/>
        <w:jc w:val="both"/>
        <w:outlineLvl w:val="1"/>
        <w:rPr>
          <w:rFonts w:ascii="Arial Narrow" w:hAnsi="Arial Narrow" w:cs="Arial"/>
          <w:b/>
          <w:bCs/>
          <w:iCs/>
          <w:sz w:val="20"/>
          <w:szCs w:val="20"/>
          <w:u w:val="single"/>
        </w:rPr>
      </w:pPr>
      <w:r w:rsidRPr="00AA4DCC">
        <w:rPr>
          <w:rFonts w:ascii="Arial Narrow" w:hAnsi="Arial Narrow" w:cs="Arial"/>
          <w:b/>
          <w:bCs/>
          <w:iCs/>
          <w:sz w:val="20"/>
          <w:szCs w:val="20"/>
          <w:u w:val="single"/>
        </w:rPr>
        <w:t>Unidad de Medida</w:t>
      </w:r>
    </w:p>
    <w:p w14:paraId="35584F69" w14:textId="43220D39" w:rsidR="00827C7C" w:rsidRPr="00DF1548" w:rsidRDefault="006E7CAB" w:rsidP="000C79DD">
      <w:pPr>
        <w:widowControl w:val="0"/>
        <w:ind w:left="567"/>
        <w:jc w:val="both"/>
        <w:rPr>
          <w:rFonts w:ascii="Arial Narrow" w:eastAsia="Arial Unicode MS" w:hAnsi="Arial Narrow" w:cs="Arial"/>
          <w:sz w:val="20"/>
          <w:szCs w:val="20"/>
        </w:rPr>
      </w:pPr>
      <w:r w:rsidRPr="00DF1548">
        <w:rPr>
          <w:rFonts w:ascii="Arial Narrow" w:eastAsia="Arial Unicode MS" w:hAnsi="Arial Narrow" w:cs="Arial"/>
          <w:sz w:val="20"/>
          <w:szCs w:val="20"/>
        </w:rPr>
        <w:t>Se computará en metros lineal (ml), de zanja nivelada en el terreno y fondo regular y uniforme, libre de materiales sueltos según los planos y de acuerdo a lo aprobado por el supervisor.</w:t>
      </w:r>
    </w:p>
    <w:p w14:paraId="5664A124" w14:textId="77777777" w:rsidR="006E7CAB" w:rsidRPr="00DF1548" w:rsidRDefault="006E7CAB" w:rsidP="006E7CAB">
      <w:pPr>
        <w:widowControl w:val="0"/>
        <w:ind w:left="567"/>
        <w:jc w:val="both"/>
        <w:outlineLvl w:val="1"/>
        <w:rPr>
          <w:rFonts w:ascii="Arial Narrow" w:hAnsi="Arial Narrow" w:cs="Arial"/>
          <w:b/>
          <w:bCs/>
          <w:iCs/>
          <w:sz w:val="20"/>
          <w:szCs w:val="20"/>
        </w:rPr>
      </w:pPr>
    </w:p>
    <w:p w14:paraId="6D86D5B1" w14:textId="77BCF330" w:rsidR="006E7CAB" w:rsidRPr="00AA4DCC" w:rsidRDefault="00603EDF" w:rsidP="006E7CAB">
      <w:pPr>
        <w:widowControl w:val="0"/>
        <w:ind w:left="567"/>
        <w:jc w:val="both"/>
        <w:outlineLvl w:val="1"/>
        <w:rPr>
          <w:rFonts w:ascii="Arial Narrow" w:hAnsi="Arial Narrow" w:cs="Arial"/>
          <w:b/>
          <w:bCs/>
          <w:iCs/>
          <w:sz w:val="20"/>
          <w:szCs w:val="20"/>
          <w:u w:val="single"/>
        </w:rPr>
      </w:pPr>
      <w:r w:rsidRPr="00AA4DCC">
        <w:rPr>
          <w:rFonts w:ascii="Arial Narrow" w:hAnsi="Arial Narrow" w:cs="Arial"/>
          <w:b/>
          <w:bCs/>
          <w:iCs/>
          <w:sz w:val="20"/>
          <w:szCs w:val="20"/>
          <w:u w:val="single"/>
        </w:rPr>
        <w:t>Forma de Pago</w:t>
      </w:r>
    </w:p>
    <w:p w14:paraId="57ABD5FB" w14:textId="3FF84D64" w:rsidR="00583E6A" w:rsidRPr="00DF1548" w:rsidRDefault="00827C7C" w:rsidP="00AA4DCC">
      <w:pPr>
        <w:spacing w:after="120"/>
        <w:ind w:left="567" w:hanging="567"/>
        <w:jc w:val="both"/>
        <w:rPr>
          <w:rFonts w:ascii="Arial Narrow" w:hAnsi="Arial Narrow" w:cs="Arial"/>
          <w:b/>
          <w:sz w:val="20"/>
          <w:szCs w:val="20"/>
        </w:rPr>
      </w:pPr>
      <w:r w:rsidRPr="00DF1548">
        <w:rPr>
          <w:rFonts w:ascii="Arial Narrow" w:eastAsia="Arial Unicode MS" w:hAnsi="Arial Narrow" w:cs="Arial"/>
          <w:sz w:val="20"/>
          <w:szCs w:val="20"/>
        </w:rPr>
        <w:t xml:space="preserve">           </w:t>
      </w:r>
      <w:r w:rsidR="00AA4DCC">
        <w:rPr>
          <w:rFonts w:ascii="Arial Narrow" w:eastAsia="Arial Unicode MS" w:hAnsi="Arial Narrow" w:cs="Arial"/>
          <w:sz w:val="20"/>
          <w:szCs w:val="20"/>
        </w:rPr>
        <w:t xml:space="preserve"> </w:t>
      </w:r>
      <w:r w:rsidR="006E7CAB" w:rsidRPr="00DF1548">
        <w:rPr>
          <w:rFonts w:ascii="Arial Narrow" w:eastAsia="Arial Unicode MS" w:hAnsi="Arial Narrow" w:cs="Arial"/>
          <w:sz w:val="20"/>
          <w:szCs w:val="20"/>
        </w:rPr>
        <w:t>El pago se efectuará al precio unitario del contrato, en metro lineal (m</w:t>
      </w:r>
      <w:r w:rsidR="00AA4DCC">
        <w:rPr>
          <w:rFonts w:ascii="Arial Narrow" w:eastAsia="Arial Unicode MS" w:hAnsi="Arial Narrow" w:cs="Arial"/>
          <w:sz w:val="20"/>
          <w:szCs w:val="20"/>
        </w:rPr>
        <w:t>l</w:t>
      </w:r>
      <w:r w:rsidR="006E7CAB" w:rsidRPr="00DF1548">
        <w:rPr>
          <w:rFonts w:ascii="Arial Narrow" w:eastAsia="Arial Unicode MS" w:hAnsi="Arial Narrow" w:cs="Arial"/>
          <w:sz w:val="20"/>
          <w:szCs w:val="20"/>
        </w:rPr>
        <w:t>); de acuerdo al avance de la partida, aprobadas por el Supervisor, entendiéndose que dicho precio y pago constituirá la compensación total por toda la mano de obra, materiales, equipos, etc. y cualquier actividad o suministro necesario para la ejecución del trabajo.</w:t>
      </w:r>
    </w:p>
    <w:p w14:paraId="1A31ED95" w14:textId="77777777" w:rsidR="00583E6A" w:rsidRPr="00DF1548" w:rsidRDefault="00583E6A" w:rsidP="00891A81">
      <w:pPr>
        <w:spacing w:after="120"/>
        <w:ind w:left="1134" w:hanging="1134"/>
        <w:jc w:val="both"/>
        <w:rPr>
          <w:rFonts w:ascii="Arial Narrow" w:hAnsi="Arial Narrow" w:cs="Arial"/>
          <w:b/>
          <w:sz w:val="20"/>
          <w:szCs w:val="20"/>
        </w:rPr>
      </w:pPr>
    </w:p>
    <w:p w14:paraId="50CA470D" w14:textId="64793D0D" w:rsidR="00604FD9" w:rsidRDefault="00604FD9" w:rsidP="003037F6">
      <w:pPr>
        <w:spacing w:after="120"/>
        <w:ind w:left="1134" w:hanging="1134"/>
        <w:jc w:val="both"/>
        <w:rPr>
          <w:rFonts w:ascii="Arial Narrow" w:hAnsi="Arial Narrow" w:cs="Arial"/>
          <w:b/>
          <w:sz w:val="20"/>
          <w:szCs w:val="20"/>
        </w:rPr>
      </w:pPr>
      <w:r w:rsidRPr="00DF1548">
        <w:rPr>
          <w:rFonts w:ascii="Arial Narrow" w:hAnsi="Arial Narrow" w:cs="Arial"/>
          <w:b/>
          <w:sz w:val="20"/>
          <w:szCs w:val="20"/>
        </w:rPr>
        <w:lastRenderedPageBreak/>
        <w:t>02.02.01.02.0</w:t>
      </w:r>
      <w:r w:rsidR="003037F6" w:rsidRPr="00DF1548">
        <w:rPr>
          <w:rFonts w:ascii="Arial Narrow" w:hAnsi="Arial Narrow" w:cs="Arial"/>
          <w:b/>
          <w:sz w:val="20"/>
          <w:szCs w:val="20"/>
        </w:rPr>
        <w:t>2</w:t>
      </w:r>
      <w:r w:rsidRPr="00DF1548">
        <w:rPr>
          <w:rFonts w:ascii="Arial Narrow" w:hAnsi="Arial Narrow" w:cs="Arial"/>
          <w:b/>
          <w:sz w:val="20"/>
          <w:szCs w:val="20"/>
        </w:rPr>
        <w:tab/>
      </w:r>
      <w:r w:rsidR="000556B9" w:rsidRPr="00DF1548">
        <w:rPr>
          <w:rFonts w:ascii="Arial Narrow" w:hAnsi="Arial Narrow" w:cs="Arial"/>
          <w:b/>
          <w:sz w:val="20"/>
          <w:szCs w:val="20"/>
        </w:rPr>
        <w:t>REFINE Y NIVEL DE ZANJA T-NORMAL P/</w:t>
      </w:r>
      <w:proofErr w:type="spellStart"/>
      <w:r w:rsidR="000556B9" w:rsidRPr="00DF1548">
        <w:rPr>
          <w:rFonts w:ascii="Arial Narrow" w:hAnsi="Arial Narrow" w:cs="Arial"/>
          <w:b/>
          <w:sz w:val="20"/>
          <w:szCs w:val="20"/>
        </w:rPr>
        <w:t>TUB</w:t>
      </w:r>
      <w:proofErr w:type="spellEnd"/>
      <w:r w:rsidR="000556B9" w:rsidRPr="00DF1548">
        <w:rPr>
          <w:rFonts w:ascii="Arial Narrow" w:hAnsi="Arial Narrow" w:cs="Arial"/>
          <w:b/>
          <w:sz w:val="20"/>
          <w:szCs w:val="20"/>
        </w:rPr>
        <w:t>. DN  160-</w:t>
      </w:r>
      <w:proofErr w:type="spellStart"/>
      <w:r w:rsidR="000556B9" w:rsidRPr="00DF1548">
        <w:rPr>
          <w:rFonts w:ascii="Arial Narrow" w:hAnsi="Arial Narrow" w:cs="Arial"/>
          <w:b/>
          <w:sz w:val="20"/>
          <w:szCs w:val="20"/>
        </w:rPr>
        <w:t>315MM</w:t>
      </w:r>
      <w:proofErr w:type="spellEnd"/>
      <w:r w:rsidR="000556B9" w:rsidRPr="00DF1548">
        <w:rPr>
          <w:rFonts w:ascii="Arial Narrow" w:hAnsi="Arial Narrow" w:cs="Arial"/>
          <w:b/>
          <w:sz w:val="20"/>
          <w:szCs w:val="20"/>
        </w:rPr>
        <w:t xml:space="preserve"> PARA TODA PROF.</w:t>
      </w:r>
      <w:r w:rsidR="000556B9">
        <w:rPr>
          <w:rFonts w:ascii="Arial Narrow" w:hAnsi="Arial Narrow" w:cs="Arial"/>
          <w:b/>
          <w:sz w:val="20"/>
          <w:szCs w:val="20"/>
        </w:rPr>
        <w:tab/>
        <w:t>(ml)</w:t>
      </w:r>
    </w:p>
    <w:p w14:paraId="1A27FFFB" w14:textId="77777777" w:rsidR="000556B9" w:rsidRPr="00DF1548" w:rsidRDefault="000556B9" w:rsidP="003037F6">
      <w:pPr>
        <w:spacing w:after="120"/>
        <w:ind w:left="1134" w:hanging="1134"/>
        <w:jc w:val="both"/>
        <w:rPr>
          <w:rFonts w:ascii="Arial Narrow" w:hAnsi="Arial Narrow" w:cs="Arial"/>
          <w:b/>
          <w:sz w:val="20"/>
          <w:szCs w:val="20"/>
        </w:rPr>
      </w:pPr>
    </w:p>
    <w:p w14:paraId="457D76F0" w14:textId="7D88D15E" w:rsidR="00891A81" w:rsidRPr="000556B9" w:rsidRDefault="00603EDF" w:rsidP="00C2680B">
      <w:pPr>
        <w:tabs>
          <w:tab w:val="left" w:pos="8505"/>
        </w:tabs>
        <w:spacing w:after="120"/>
        <w:ind w:left="567"/>
        <w:jc w:val="both"/>
        <w:rPr>
          <w:rFonts w:ascii="Arial Narrow" w:hAnsi="Arial Narrow" w:cs="Arial"/>
          <w:b/>
          <w:sz w:val="20"/>
          <w:szCs w:val="20"/>
          <w:u w:val="single"/>
        </w:rPr>
      </w:pPr>
      <w:r w:rsidRPr="000556B9">
        <w:rPr>
          <w:rFonts w:ascii="Arial Narrow" w:hAnsi="Arial Narrow" w:cs="Arial"/>
          <w:b/>
          <w:sz w:val="20"/>
          <w:szCs w:val="20"/>
          <w:u w:val="single"/>
        </w:rPr>
        <w:t>Descripción</w:t>
      </w:r>
    </w:p>
    <w:p w14:paraId="06766566" w14:textId="6838E1F0" w:rsidR="0036092F" w:rsidRPr="00DF1548" w:rsidRDefault="0036092F" w:rsidP="00C2680B">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Esta partida consiste en el refine y nivelación de zanja excavada en terreno normal </w:t>
      </w:r>
    </w:p>
    <w:p w14:paraId="16D78B00" w14:textId="77777777" w:rsidR="004C1361" w:rsidRPr="000556B9" w:rsidRDefault="004C1361" w:rsidP="00C2680B">
      <w:pPr>
        <w:widowControl w:val="0"/>
        <w:ind w:left="567"/>
        <w:jc w:val="both"/>
        <w:rPr>
          <w:rFonts w:ascii="Arial Narrow" w:hAnsi="Arial Narrow" w:cs="Arial"/>
          <w:b/>
          <w:bCs/>
          <w:sz w:val="20"/>
          <w:szCs w:val="20"/>
          <w:u w:val="single"/>
        </w:rPr>
      </w:pPr>
      <w:r w:rsidRPr="000556B9">
        <w:rPr>
          <w:rFonts w:ascii="Arial Narrow" w:hAnsi="Arial Narrow" w:cs="Arial"/>
          <w:b/>
          <w:bCs/>
          <w:sz w:val="20"/>
          <w:szCs w:val="20"/>
          <w:u w:val="single"/>
        </w:rPr>
        <w:t>Método de construcción</w:t>
      </w:r>
    </w:p>
    <w:p w14:paraId="481E15D0" w14:textId="7C1CC52D" w:rsidR="0036092F" w:rsidRPr="00DF1548" w:rsidRDefault="0036092F" w:rsidP="00C2680B">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Para proceder a instalar las tuberías, las zanjas excavadas deberán estar refinadas y niveladas. El refine consiste en el perfilamiento tanto de las paredes como del fondo, teniendo especial cuidado que no quede protuberancias rocosas que hagan contacto con el cuerpo del tubo. La nivelación se efectuará en el fondo de la zanja, con el tipo de cama de apoyo </w:t>
      </w:r>
      <w:r w:rsidR="00CC1EC4" w:rsidRPr="00DF1548">
        <w:rPr>
          <w:rFonts w:ascii="Arial Narrow" w:hAnsi="Arial Narrow" w:cs="Arial"/>
          <w:sz w:val="20"/>
          <w:szCs w:val="20"/>
        </w:rPr>
        <w:t xml:space="preserve">indicado en los planos y en el análisis de precios unitarios, en caso excepcional será </w:t>
      </w:r>
      <w:r w:rsidRPr="00DF1548">
        <w:rPr>
          <w:rFonts w:ascii="Arial Narrow" w:hAnsi="Arial Narrow" w:cs="Arial"/>
          <w:sz w:val="20"/>
          <w:szCs w:val="20"/>
        </w:rPr>
        <w:t>aprobado por el ingeniero supervisor, chequeando topográficamente la pendiente de</w:t>
      </w:r>
      <w:r w:rsidR="00CC1EC4" w:rsidRPr="00DF1548">
        <w:rPr>
          <w:rFonts w:ascii="Arial Narrow" w:hAnsi="Arial Narrow" w:cs="Arial"/>
          <w:sz w:val="20"/>
          <w:szCs w:val="20"/>
        </w:rPr>
        <w:t>l terreno</w:t>
      </w:r>
      <w:r w:rsidRPr="00DF1548">
        <w:rPr>
          <w:rFonts w:ascii="Arial Narrow" w:hAnsi="Arial Narrow" w:cs="Arial"/>
          <w:sz w:val="20"/>
          <w:szCs w:val="20"/>
        </w:rPr>
        <w:t>.</w:t>
      </w:r>
    </w:p>
    <w:p w14:paraId="60C45E76" w14:textId="482894C0" w:rsidR="000C79DD" w:rsidRPr="00DF1548" w:rsidRDefault="000C79DD" w:rsidP="000C79DD">
      <w:pPr>
        <w:widowControl w:val="0"/>
        <w:ind w:left="567"/>
        <w:jc w:val="both"/>
        <w:rPr>
          <w:rFonts w:ascii="Arial Narrow" w:hAnsi="Arial Narrow" w:cs="Arial"/>
          <w:b/>
          <w:bCs/>
          <w:sz w:val="20"/>
          <w:szCs w:val="20"/>
        </w:rPr>
      </w:pPr>
      <w:r w:rsidRPr="00DF1548">
        <w:rPr>
          <w:rFonts w:ascii="Arial Narrow" w:hAnsi="Arial Narrow" w:cs="Arial"/>
          <w:b/>
          <w:bCs/>
          <w:sz w:val="20"/>
          <w:szCs w:val="20"/>
        </w:rPr>
        <w:t>Equipos y herramientas a utilizar</w:t>
      </w:r>
    </w:p>
    <w:p w14:paraId="57DF7532" w14:textId="77777777" w:rsidR="00632E09" w:rsidRPr="00DF1548" w:rsidRDefault="00632E09" w:rsidP="000C79DD">
      <w:pPr>
        <w:widowControl w:val="0"/>
        <w:ind w:left="567"/>
        <w:jc w:val="both"/>
        <w:rPr>
          <w:rFonts w:ascii="Arial Narrow" w:hAnsi="Arial Narrow" w:cs="Arial"/>
          <w:b/>
          <w:bCs/>
          <w:sz w:val="20"/>
          <w:szCs w:val="20"/>
        </w:rPr>
      </w:pPr>
    </w:p>
    <w:p w14:paraId="7DB696CE" w14:textId="329FEB23" w:rsidR="000C79DD" w:rsidRPr="00DF1548" w:rsidRDefault="000C79DD" w:rsidP="000C79DD">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Se utilizará herramienta como son picos. Palanas, barretas de fierro entre otros.</w:t>
      </w:r>
    </w:p>
    <w:p w14:paraId="41CF76D0" w14:textId="13F1999E" w:rsidR="00632E09" w:rsidRPr="00DF1548" w:rsidRDefault="00632E09" w:rsidP="00AB5B38">
      <w:pPr>
        <w:tabs>
          <w:tab w:val="left" w:pos="8505"/>
        </w:tabs>
        <w:spacing w:after="120"/>
        <w:ind w:left="709" w:hanging="142"/>
        <w:jc w:val="both"/>
        <w:rPr>
          <w:rFonts w:ascii="Arial Narrow" w:hAnsi="Arial Narrow" w:cs="Arial"/>
          <w:sz w:val="20"/>
          <w:szCs w:val="20"/>
        </w:rPr>
      </w:pPr>
      <w:r w:rsidRPr="00DF1548">
        <w:rPr>
          <w:rFonts w:ascii="Arial Narrow" w:hAnsi="Arial Narrow" w:cs="Arial"/>
          <w:sz w:val="20"/>
          <w:szCs w:val="20"/>
        </w:rPr>
        <w:t>.</w:t>
      </w:r>
      <w:r w:rsidR="00AB5B38" w:rsidRPr="00DF1548">
        <w:rPr>
          <w:rFonts w:ascii="Arial Narrow" w:hAnsi="Arial Narrow" w:cs="Arial"/>
          <w:sz w:val="20"/>
          <w:szCs w:val="20"/>
        </w:rPr>
        <w:t xml:space="preserve"> Para la compactación del fondo, se utilizará plancha compactadora de 7 HP</w:t>
      </w:r>
      <w:r w:rsidRPr="00DF1548">
        <w:rPr>
          <w:rFonts w:ascii="Arial Narrow" w:hAnsi="Arial Narrow" w:cs="Arial"/>
          <w:sz w:val="20"/>
          <w:szCs w:val="20"/>
        </w:rPr>
        <w:t>.</w:t>
      </w:r>
      <w:r w:rsidR="00AB5B38" w:rsidRPr="00DF1548">
        <w:rPr>
          <w:rFonts w:ascii="Arial Narrow" w:hAnsi="Arial Narrow" w:cs="Arial"/>
          <w:sz w:val="20"/>
          <w:szCs w:val="20"/>
        </w:rPr>
        <w:t xml:space="preserve"> Tal como   hace mención el APU</w:t>
      </w:r>
    </w:p>
    <w:p w14:paraId="3C0C6DBD" w14:textId="77777777" w:rsidR="00632E09" w:rsidRPr="00DF1548" w:rsidRDefault="00632E09" w:rsidP="000C79DD">
      <w:pPr>
        <w:tabs>
          <w:tab w:val="left" w:pos="8505"/>
        </w:tabs>
        <w:spacing w:after="120"/>
        <w:ind w:left="567"/>
        <w:jc w:val="both"/>
        <w:rPr>
          <w:rFonts w:ascii="Arial Narrow" w:hAnsi="Arial Narrow" w:cs="Arial"/>
          <w:sz w:val="20"/>
          <w:szCs w:val="20"/>
        </w:rPr>
      </w:pPr>
    </w:p>
    <w:p w14:paraId="7664EFB9" w14:textId="77777777" w:rsidR="00046E7E" w:rsidRPr="00DF1548" w:rsidRDefault="00046E7E" w:rsidP="00C2680B">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48518B10" w14:textId="6940A481" w:rsidR="0036092F" w:rsidRPr="00DF1548" w:rsidRDefault="00046E7E" w:rsidP="00C2680B">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ingeniero supervisor verificara la correcta ejecución del refine y nivelación de las zanjas</w:t>
      </w:r>
      <w:r w:rsidR="00EA046F" w:rsidRPr="00DF1548">
        <w:rPr>
          <w:rFonts w:ascii="Arial Narrow" w:hAnsi="Arial Narrow" w:cs="Arial"/>
          <w:sz w:val="20"/>
          <w:szCs w:val="20"/>
        </w:rPr>
        <w:t xml:space="preserve"> en terreno normal.</w:t>
      </w:r>
    </w:p>
    <w:p w14:paraId="1F2DA7E1" w14:textId="3BA330E4" w:rsidR="00891A81" w:rsidRPr="000556B9" w:rsidRDefault="00603EDF" w:rsidP="00C2680B">
      <w:pPr>
        <w:widowControl w:val="0"/>
        <w:ind w:left="567"/>
        <w:jc w:val="both"/>
        <w:outlineLvl w:val="1"/>
        <w:rPr>
          <w:rFonts w:ascii="Arial Narrow" w:hAnsi="Arial Narrow" w:cs="Arial"/>
          <w:b/>
          <w:bCs/>
          <w:iCs/>
          <w:sz w:val="20"/>
          <w:szCs w:val="20"/>
          <w:u w:val="single"/>
        </w:rPr>
      </w:pPr>
      <w:r w:rsidRPr="000556B9">
        <w:rPr>
          <w:rFonts w:ascii="Arial Narrow" w:hAnsi="Arial Narrow" w:cs="Arial"/>
          <w:b/>
          <w:bCs/>
          <w:iCs/>
          <w:sz w:val="20"/>
          <w:szCs w:val="20"/>
          <w:u w:val="single"/>
        </w:rPr>
        <w:t>Unidad de Medida</w:t>
      </w:r>
    </w:p>
    <w:p w14:paraId="713A5BC9" w14:textId="7696F378" w:rsidR="00EA046F" w:rsidRPr="00DF1548" w:rsidRDefault="00891A81" w:rsidP="00C2680B">
      <w:pPr>
        <w:widowControl w:val="0"/>
        <w:ind w:left="567"/>
        <w:jc w:val="both"/>
        <w:rPr>
          <w:rFonts w:ascii="Arial Narrow" w:eastAsia="Arial Unicode MS" w:hAnsi="Arial Narrow" w:cs="Arial"/>
          <w:sz w:val="20"/>
          <w:szCs w:val="20"/>
        </w:rPr>
      </w:pPr>
      <w:r w:rsidRPr="00DF1548">
        <w:rPr>
          <w:rFonts w:ascii="Arial Narrow" w:eastAsia="Arial Unicode MS" w:hAnsi="Arial Narrow" w:cs="Arial"/>
          <w:sz w:val="20"/>
          <w:szCs w:val="20"/>
        </w:rPr>
        <w:t xml:space="preserve">Se computará en metros lineal (ml), de zanja </w:t>
      </w:r>
      <w:r w:rsidR="00EA046F" w:rsidRPr="00DF1548">
        <w:rPr>
          <w:rFonts w:ascii="Arial Narrow" w:eastAsia="Arial Unicode MS" w:hAnsi="Arial Narrow" w:cs="Arial"/>
          <w:sz w:val="20"/>
          <w:szCs w:val="20"/>
        </w:rPr>
        <w:t>nivelada en el terreno</w:t>
      </w:r>
      <w:r w:rsidRPr="00DF1548">
        <w:rPr>
          <w:rFonts w:ascii="Arial Narrow" w:eastAsia="Arial Unicode MS" w:hAnsi="Arial Narrow" w:cs="Arial"/>
          <w:sz w:val="20"/>
          <w:szCs w:val="20"/>
        </w:rPr>
        <w:t xml:space="preserve"> y fondo regular y uniforme, libre de materiales sueltos según los planos y </w:t>
      </w:r>
      <w:r w:rsidR="00EA046F" w:rsidRPr="00DF1548">
        <w:rPr>
          <w:rFonts w:ascii="Arial Narrow" w:eastAsia="Arial Unicode MS" w:hAnsi="Arial Narrow" w:cs="Arial"/>
          <w:sz w:val="20"/>
          <w:szCs w:val="20"/>
        </w:rPr>
        <w:t>de acuerdo a lo aprobado por el supervisor.</w:t>
      </w:r>
    </w:p>
    <w:p w14:paraId="19BEB2D8" w14:textId="77777777" w:rsidR="00EA046F" w:rsidRPr="00DF1548" w:rsidRDefault="00EA046F" w:rsidP="00C2680B">
      <w:pPr>
        <w:widowControl w:val="0"/>
        <w:ind w:left="567"/>
        <w:jc w:val="both"/>
        <w:outlineLvl w:val="1"/>
        <w:rPr>
          <w:rFonts w:ascii="Arial Narrow" w:hAnsi="Arial Narrow" w:cs="Arial"/>
          <w:b/>
          <w:bCs/>
          <w:iCs/>
          <w:sz w:val="20"/>
          <w:szCs w:val="20"/>
        </w:rPr>
      </w:pPr>
    </w:p>
    <w:p w14:paraId="73645D08" w14:textId="40A29BFA" w:rsidR="00891A81" w:rsidRPr="000556B9" w:rsidRDefault="00603EDF" w:rsidP="00C2680B">
      <w:pPr>
        <w:widowControl w:val="0"/>
        <w:ind w:left="567"/>
        <w:jc w:val="both"/>
        <w:outlineLvl w:val="1"/>
        <w:rPr>
          <w:rFonts w:ascii="Arial Narrow" w:hAnsi="Arial Narrow" w:cs="Arial"/>
          <w:b/>
          <w:bCs/>
          <w:iCs/>
          <w:sz w:val="20"/>
          <w:szCs w:val="20"/>
          <w:u w:val="single"/>
        </w:rPr>
      </w:pPr>
      <w:r w:rsidRPr="000556B9">
        <w:rPr>
          <w:rFonts w:ascii="Arial Narrow" w:hAnsi="Arial Narrow" w:cs="Arial"/>
          <w:b/>
          <w:bCs/>
          <w:iCs/>
          <w:sz w:val="20"/>
          <w:szCs w:val="20"/>
          <w:u w:val="single"/>
        </w:rPr>
        <w:t>Forma de Pago</w:t>
      </w:r>
    </w:p>
    <w:p w14:paraId="1E8CA394" w14:textId="29A60177" w:rsidR="006900BC" w:rsidRPr="00DF1548" w:rsidRDefault="00EA046F" w:rsidP="00C2680B">
      <w:pPr>
        <w:widowControl w:val="0"/>
        <w:ind w:left="567"/>
        <w:jc w:val="both"/>
        <w:rPr>
          <w:rFonts w:ascii="Arial Narrow" w:eastAsia="Arial Unicode MS" w:hAnsi="Arial Narrow" w:cs="Arial"/>
          <w:sz w:val="20"/>
          <w:szCs w:val="20"/>
        </w:rPr>
      </w:pPr>
      <w:r w:rsidRPr="00DF1548">
        <w:rPr>
          <w:rFonts w:ascii="Arial Narrow" w:eastAsia="Arial Unicode MS" w:hAnsi="Arial Narrow" w:cs="Arial"/>
          <w:sz w:val="20"/>
          <w:szCs w:val="20"/>
        </w:rPr>
        <w:t xml:space="preserve">El pago se efectuará al precio unitario del contrato, en metro lineal </w:t>
      </w:r>
      <w:r w:rsidR="00AA4DCC">
        <w:rPr>
          <w:rFonts w:ascii="Arial Narrow" w:eastAsia="Arial Unicode MS" w:hAnsi="Arial Narrow" w:cs="Arial"/>
          <w:sz w:val="20"/>
          <w:szCs w:val="20"/>
        </w:rPr>
        <w:t>(ml)</w:t>
      </w:r>
      <w:r w:rsidRPr="00DF1548">
        <w:rPr>
          <w:rFonts w:ascii="Arial Narrow" w:eastAsia="Arial Unicode MS" w:hAnsi="Arial Narrow" w:cs="Arial"/>
          <w:sz w:val="20"/>
          <w:szCs w:val="20"/>
        </w:rPr>
        <w:t>; de acuerdo al avance de la partida, aprobadas por el Supervisor</w:t>
      </w:r>
      <w:r w:rsidR="00891A81" w:rsidRPr="00DF1548">
        <w:rPr>
          <w:rFonts w:ascii="Arial Narrow" w:eastAsia="Arial Unicode MS" w:hAnsi="Arial Narrow" w:cs="Arial"/>
          <w:sz w:val="20"/>
          <w:szCs w:val="20"/>
        </w:rPr>
        <w:t>, entendiéndose que dicho precio y pago constituirá la compensación total por toda la mano de obra, materiales, equipos, etc. y cualquier actividad o suministro necesario para la ejecución del trabajo.</w:t>
      </w:r>
    </w:p>
    <w:p w14:paraId="7D7893B3" w14:textId="77777777" w:rsidR="00EA046F" w:rsidRPr="00DF1548" w:rsidRDefault="00EA046F" w:rsidP="0088138C">
      <w:pPr>
        <w:widowControl w:val="0"/>
        <w:ind w:left="709"/>
        <w:jc w:val="both"/>
        <w:rPr>
          <w:rFonts w:ascii="Arial Narrow" w:eastAsia="Arial Unicode MS" w:hAnsi="Arial Narrow" w:cs="Arial"/>
          <w:sz w:val="20"/>
          <w:szCs w:val="20"/>
        </w:rPr>
      </w:pPr>
    </w:p>
    <w:p w14:paraId="146C2B6D" w14:textId="2714D4B1" w:rsidR="006900BC" w:rsidRDefault="006900BC" w:rsidP="006900BC">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02.02.01.02.0</w:t>
      </w:r>
      <w:r w:rsidR="00D946CC" w:rsidRPr="00DF1548">
        <w:rPr>
          <w:rFonts w:ascii="Arial Narrow" w:hAnsi="Arial Narrow" w:cs="Arial"/>
          <w:b/>
          <w:sz w:val="20"/>
          <w:szCs w:val="20"/>
        </w:rPr>
        <w:t>3</w:t>
      </w:r>
      <w:r w:rsidR="000556B9" w:rsidRPr="00DF1548">
        <w:rPr>
          <w:rFonts w:ascii="Arial Narrow" w:hAnsi="Arial Narrow" w:cs="Arial"/>
          <w:b/>
          <w:sz w:val="20"/>
          <w:szCs w:val="20"/>
        </w:rPr>
        <w:tab/>
        <w:t>DRENAJE DE ZANJAS C/BOMBEO P/DEPRIMIR NAPA FREÁTICA</w:t>
      </w:r>
      <w:r w:rsidR="000556B9">
        <w:rPr>
          <w:rFonts w:ascii="Arial Narrow" w:hAnsi="Arial Narrow" w:cs="Arial"/>
          <w:b/>
          <w:sz w:val="20"/>
          <w:szCs w:val="20"/>
        </w:rPr>
        <w:tab/>
      </w:r>
      <w:r w:rsidR="000556B9">
        <w:rPr>
          <w:rFonts w:ascii="Arial Narrow" w:hAnsi="Arial Narrow" w:cs="Arial"/>
          <w:b/>
          <w:sz w:val="20"/>
          <w:szCs w:val="20"/>
        </w:rPr>
        <w:tab/>
      </w:r>
      <w:r w:rsidR="000556B9">
        <w:rPr>
          <w:rFonts w:ascii="Arial Narrow" w:hAnsi="Arial Narrow" w:cs="Arial"/>
          <w:b/>
          <w:sz w:val="20"/>
          <w:szCs w:val="20"/>
        </w:rPr>
        <w:tab/>
        <w:t>(ml)</w:t>
      </w:r>
    </w:p>
    <w:p w14:paraId="462B29BD" w14:textId="77777777" w:rsidR="000556B9" w:rsidRPr="00DF1548" w:rsidRDefault="000556B9" w:rsidP="006900BC">
      <w:pPr>
        <w:spacing w:after="120"/>
        <w:ind w:left="1134" w:hanging="1134"/>
        <w:jc w:val="both"/>
        <w:rPr>
          <w:rFonts w:ascii="Arial Narrow" w:hAnsi="Arial Narrow" w:cs="Arial"/>
          <w:b/>
          <w:sz w:val="20"/>
          <w:szCs w:val="20"/>
        </w:rPr>
      </w:pPr>
    </w:p>
    <w:p w14:paraId="14CAB317" w14:textId="40F32F11" w:rsidR="00AA3FF7" w:rsidRPr="000556B9" w:rsidRDefault="000556B9" w:rsidP="00562EB6">
      <w:pPr>
        <w:widowControl w:val="0"/>
        <w:ind w:left="567"/>
        <w:jc w:val="both"/>
        <w:rPr>
          <w:rFonts w:ascii="Arial Narrow" w:hAnsi="Arial Narrow" w:cs="Arial"/>
          <w:b/>
          <w:bCs/>
          <w:sz w:val="20"/>
          <w:szCs w:val="20"/>
          <w:u w:val="single"/>
        </w:rPr>
      </w:pPr>
      <w:r w:rsidRPr="000556B9">
        <w:rPr>
          <w:rFonts w:ascii="Arial Narrow" w:hAnsi="Arial Narrow" w:cs="Arial"/>
          <w:b/>
          <w:bCs/>
          <w:sz w:val="20"/>
          <w:szCs w:val="20"/>
          <w:u w:val="single"/>
        </w:rPr>
        <w:t>Descripción</w:t>
      </w:r>
    </w:p>
    <w:p w14:paraId="3F453F90" w14:textId="492472BC" w:rsidR="00AA3FF7" w:rsidRPr="00DF1548" w:rsidRDefault="003D3640" w:rsidP="00562EB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La partida </w:t>
      </w:r>
      <w:r w:rsidR="004A37E6" w:rsidRPr="00DF1548">
        <w:rPr>
          <w:rFonts w:ascii="Arial Narrow" w:hAnsi="Arial Narrow" w:cs="Arial"/>
          <w:sz w:val="20"/>
          <w:szCs w:val="20"/>
        </w:rPr>
        <w:t xml:space="preserve">está </w:t>
      </w:r>
      <w:r w:rsidRPr="00DF1548">
        <w:rPr>
          <w:rFonts w:ascii="Arial Narrow" w:hAnsi="Arial Narrow" w:cs="Arial"/>
          <w:sz w:val="20"/>
          <w:szCs w:val="20"/>
        </w:rPr>
        <w:t xml:space="preserve">referida a drenar mediante equipo de bombeo las aguas que existen en la zanja, ya sea por la </w:t>
      </w:r>
      <w:proofErr w:type="spellStart"/>
      <w:r w:rsidRPr="00DF1548">
        <w:rPr>
          <w:rFonts w:ascii="Arial Narrow" w:hAnsi="Arial Narrow" w:cs="Arial"/>
          <w:sz w:val="20"/>
          <w:szCs w:val="20"/>
        </w:rPr>
        <w:t>napa</w:t>
      </w:r>
      <w:proofErr w:type="spellEnd"/>
      <w:r w:rsidRPr="00DF1548">
        <w:rPr>
          <w:rFonts w:ascii="Arial Narrow" w:hAnsi="Arial Narrow" w:cs="Arial"/>
          <w:sz w:val="20"/>
          <w:szCs w:val="20"/>
        </w:rPr>
        <w:t xml:space="preserve"> freática, las lluvias y/o de alguna tubería rota. La finalidad es </w:t>
      </w:r>
      <w:r w:rsidR="00AA3FF7" w:rsidRPr="00DF1548">
        <w:rPr>
          <w:rFonts w:ascii="Arial Narrow" w:hAnsi="Arial Narrow" w:cs="Arial"/>
          <w:sz w:val="20"/>
          <w:szCs w:val="20"/>
        </w:rPr>
        <w:t xml:space="preserve">la extracción de agua estancada en las zanjas </w:t>
      </w:r>
      <w:proofErr w:type="spellStart"/>
      <w:r w:rsidR="00AA3FF7" w:rsidRPr="00DF1548">
        <w:rPr>
          <w:rFonts w:ascii="Arial Narrow" w:hAnsi="Arial Narrow" w:cs="Arial"/>
          <w:sz w:val="20"/>
          <w:szCs w:val="20"/>
        </w:rPr>
        <w:t>aperturadas</w:t>
      </w:r>
      <w:proofErr w:type="spellEnd"/>
      <w:r w:rsidR="00AA3FF7" w:rsidRPr="00DF1548">
        <w:rPr>
          <w:rFonts w:ascii="Arial Narrow" w:hAnsi="Arial Narrow" w:cs="Arial"/>
          <w:sz w:val="20"/>
          <w:szCs w:val="20"/>
        </w:rPr>
        <w:t>, provenientes del agua superficial.</w:t>
      </w:r>
    </w:p>
    <w:p w14:paraId="6FBBCD8C" w14:textId="77777777" w:rsidR="000C5D69" w:rsidRPr="000556B9" w:rsidRDefault="000C5D69" w:rsidP="000C5D69">
      <w:pPr>
        <w:widowControl w:val="0"/>
        <w:ind w:left="567"/>
        <w:jc w:val="both"/>
        <w:rPr>
          <w:rFonts w:ascii="Arial Narrow" w:hAnsi="Arial Narrow" w:cs="Arial"/>
          <w:b/>
          <w:bCs/>
          <w:sz w:val="20"/>
          <w:szCs w:val="20"/>
          <w:u w:val="single"/>
        </w:rPr>
      </w:pPr>
      <w:r w:rsidRPr="000556B9">
        <w:rPr>
          <w:rFonts w:ascii="Arial Narrow" w:hAnsi="Arial Narrow" w:cs="Arial"/>
          <w:b/>
          <w:bCs/>
          <w:sz w:val="20"/>
          <w:szCs w:val="20"/>
          <w:u w:val="single"/>
        </w:rPr>
        <w:t>Método de construcción</w:t>
      </w:r>
    </w:p>
    <w:p w14:paraId="45A2D674" w14:textId="7D0BE7C5" w:rsidR="00AA3FF7" w:rsidRPr="00DF1548" w:rsidRDefault="00AA3FF7" w:rsidP="00562EB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Se instalará el equipo </w:t>
      </w:r>
      <w:r w:rsidR="003D3640" w:rsidRPr="00DF1548">
        <w:rPr>
          <w:rFonts w:ascii="Arial Narrow" w:hAnsi="Arial Narrow" w:cs="Arial"/>
          <w:sz w:val="20"/>
          <w:szCs w:val="20"/>
        </w:rPr>
        <w:t>mecánico</w:t>
      </w:r>
      <w:r w:rsidRPr="00DF1548">
        <w:rPr>
          <w:rFonts w:ascii="Arial Narrow" w:hAnsi="Arial Narrow" w:cs="Arial"/>
          <w:sz w:val="20"/>
          <w:szCs w:val="20"/>
        </w:rPr>
        <w:t xml:space="preserve"> dentro de la zanja </w:t>
      </w:r>
      <w:proofErr w:type="spellStart"/>
      <w:r w:rsidRPr="00DF1548">
        <w:rPr>
          <w:rFonts w:ascii="Arial Narrow" w:hAnsi="Arial Narrow" w:cs="Arial"/>
          <w:sz w:val="20"/>
          <w:szCs w:val="20"/>
        </w:rPr>
        <w:t>aperturada</w:t>
      </w:r>
      <w:proofErr w:type="spellEnd"/>
      <w:r w:rsidRPr="00DF1548">
        <w:rPr>
          <w:rFonts w:ascii="Arial Narrow" w:hAnsi="Arial Narrow" w:cs="Arial"/>
          <w:sz w:val="20"/>
          <w:szCs w:val="20"/>
        </w:rPr>
        <w:t xml:space="preserve"> que contenga agua</w:t>
      </w:r>
      <w:r w:rsidR="00850AFD" w:rsidRPr="00DF1548">
        <w:rPr>
          <w:rFonts w:ascii="Arial Narrow" w:hAnsi="Arial Narrow" w:cs="Arial"/>
          <w:sz w:val="20"/>
          <w:szCs w:val="20"/>
        </w:rPr>
        <w:t xml:space="preserve"> estancada </w:t>
      </w:r>
      <w:r w:rsidRPr="00DF1548">
        <w:rPr>
          <w:rFonts w:ascii="Arial Narrow" w:hAnsi="Arial Narrow" w:cs="Arial"/>
          <w:sz w:val="20"/>
          <w:szCs w:val="20"/>
        </w:rPr>
        <w:t>proveniente de</w:t>
      </w:r>
      <w:r w:rsidR="00252757" w:rsidRPr="00DF1548">
        <w:rPr>
          <w:rFonts w:ascii="Arial Narrow" w:hAnsi="Arial Narrow" w:cs="Arial"/>
          <w:sz w:val="20"/>
          <w:szCs w:val="20"/>
        </w:rPr>
        <w:t xml:space="preserve"> </w:t>
      </w:r>
      <w:r w:rsidRPr="00DF1548">
        <w:rPr>
          <w:rFonts w:ascii="Arial Narrow" w:hAnsi="Arial Narrow" w:cs="Arial"/>
          <w:sz w:val="20"/>
          <w:szCs w:val="20"/>
        </w:rPr>
        <w:t>l</w:t>
      </w:r>
      <w:r w:rsidR="00252757" w:rsidRPr="00DF1548">
        <w:rPr>
          <w:rFonts w:ascii="Arial Narrow" w:hAnsi="Arial Narrow" w:cs="Arial"/>
          <w:sz w:val="20"/>
          <w:szCs w:val="20"/>
        </w:rPr>
        <w:t xml:space="preserve">a </w:t>
      </w:r>
      <w:proofErr w:type="spellStart"/>
      <w:r w:rsidRPr="00DF1548">
        <w:rPr>
          <w:rFonts w:ascii="Arial Narrow" w:hAnsi="Arial Narrow" w:cs="Arial"/>
          <w:sz w:val="20"/>
          <w:szCs w:val="20"/>
        </w:rPr>
        <w:t>napa</w:t>
      </w:r>
      <w:proofErr w:type="spellEnd"/>
      <w:r w:rsidRPr="00DF1548">
        <w:rPr>
          <w:rFonts w:ascii="Arial Narrow" w:hAnsi="Arial Narrow" w:cs="Arial"/>
          <w:sz w:val="20"/>
          <w:szCs w:val="20"/>
        </w:rPr>
        <w:t xml:space="preserve"> freática, de las lluvias o de alguna tubería de rota, para que sea sustraída y que no perjudique con los demás trabajos a realizar.</w:t>
      </w:r>
      <w:r w:rsidRPr="00DF1548">
        <w:rPr>
          <w:rFonts w:ascii="Arial Narrow" w:hAnsi="Arial Narrow" w:cs="Arial"/>
          <w:sz w:val="20"/>
          <w:szCs w:val="20"/>
        </w:rPr>
        <w:cr/>
      </w:r>
    </w:p>
    <w:p w14:paraId="6F563323" w14:textId="77777777" w:rsidR="00850AFD" w:rsidRPr="00DF1548" w:rsidRDefault="00850AFD" w:rsidP="00850AFD">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58F4BF06" w14:textId="60079749" w:rsidR="00850AFD" w:rsidRPr="00DF1548" w:rsidRDefault="00850AFD" w:rsidP="00850AFD">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ingeniero supervisor verificara la correcta ejecución de</w:t>
      </w:r>
      <w:r w:rsidR="00562EB6" w:rsidRPr="00DF1548">
        <w:rPr>
          <w:rFonts w:ascii="Arial Narrow" w:hAnsi="Arial Narrow" w:cs="Arial"/>
          <w:sz w:val="20"/>
          <w:szCs w:val="20"/>
        </w:rPr>
        <w:t xml:space="preserve"> </w:t>
      </w:r>
      <w:r w:rsidRPr="00DF1548">
        <w:rPr>
          <w:rFonts w:ascii="Arial Narrow" w:hAnsi="Arial Narrow" w:cs="Arial"/>
          <w:sz w:val="20"/>
          <w:szCs w:val="20"/>
        </w:rPr>
        <w:t>l</w:t>
      </w:r>
      <w:r w:rsidR="00562EB6" w:rsidRPr="00DF1548">
        <w:rPr>
          <w:rFonts w:ascii="Arial Narrow" w:hAnsi="Arial Narrow" w:cs="Arial"/>
          <w:sz w:val="20"/>
          <w:szCs w:val="20"/>
        </w:rPr>
        <w:t>os trabajos de</w:t>
      </w:r>
      <w:r w:rsidRPr="00DF1548">
        <w:rPr>
          <w:rFonts w:ascii="Arial Narrow" w:hAnsi="Arial Narrow" w:cs="Arial"/>
          <w:sz w:val="20"/>
          <w:szCs w:val="20"/>
        </w:rPr>
        <w:t xml:space="preserve"> </w:t>
      </w:r>
      <w:r w:rsidR="00575554" w:rsidRPr="00DF1548">
        <w:rPr>
          <w:rFonts w:ascii="Arial Narrow" w:hAnsi="Arial Narrow" w:cs="Arial"/>
          <w:sz w:val="20"/>
          <w:szCs w:val="20"/>
        </w:rPr>
        <w:t>drenaje e</w:t>
      </w:r>
      <w:r w:rsidR="00562EB6" w:rsidRPr="00DF1548">
        <w:rPr>
          <w:rFonts w:ascii="Arial Narrow" w:hAnsi="Arial Narrow" w:cs="Arial"/>
          <w:sz w:val="20"/>
          <w:szCs w:val="20"/>
        </w:rPr>
        <w:t>n</w:t>
      </w:r>
      <w:r w:rsidR="00575554" w:rsidRPr="00DF1548">
        <w:rPr>
          <w:rFonts w:ascii="Arial Narrow" w:hAnsi="Arial Narrow" w:cs="Arial"/>
          <w:sz w:val="20"/>
          <w:szCs w:val="20"/>
        </w:rPr>
        <w:t xml:space="preserve"> las zanjas por medio de equipos de bombeo como sea presupuestado en el análisis de precios unitarios</w:t>
      </w:r>
      <w:r w:rsidRPr="00DF1548">
        <w:rPr>
          <w:rFonts w:ascii="Arial Narrow" w:hAnsi="Arial Narrow" w:cs="Arial"/>
          <w:sz w:val="20"/>
          <w:szCs w:val="20"/>
        </w:rPr>
        <w:t>.</w:t>
      </w:r>
    </w:p>
    <w:p w14:paraId="1309EDD8" w14:textId="11A04A1A" w:rsidR="00AA3FF7" w:rsidRPr="000556B9" w:rsidRDefault="00603EDF" w:rsidP="00562EB6">
      <w:pPr>
        <w:widowControl w:val="0"/>
        <w:ind w:left="567"/>
        <w:jc w:val="both"/>
        <w:rPr>
          <w:rFonts w:ascii="Arial Narrow" w:hAnsi="Arial Narrow" w:cs="Arial"/>
          <w:b/>
          <w:bCs/>
          <w:sz w:val="20"/>
          <w:szCs w:val="20"/>
          <w:u w:val="single"/>
        </w:rPr>
      </w:pPr>
      <w:r w:rsidRPr="000556B9">
        <w:rPr>
          <w:rFonts w:ascii="Arial Narrow" w:hAnsi="Arial Narrow" w:cs="Arial"/>
          <w:b/>
          <w:bCs/>
          <w:sz w:val="20"/>
          <w:szCs w:val="20"/>
          <w:u w:val="single"/>
        </w:rPr>
        <w:t>Unidad de Medida</w:t>
      </w:r>
    </w:p>
    <w:p w14:paraId="7EF638CD" w14:textId="3B8B2126" w:rsidR="00AA3FF7" w:rsidRPr="00DF1548" w:rsidRDefault="00AA3FF7" w:rsidP="00562EB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Para el metrado de esta partida deberá considerarse la evacuación de las aguas por metro Lineal</w:t>
      </w:r>
      <w:r w:rsidR="000556B9">
        <w:rPr>
          <w:rFonts w:ascii="Arial Narrow" w:hAnsi="Arial Narrow" w:cs="Arial"/>
          <w:sz w:val="20"/>
          <w:szCs w:val="20"/>
        </w:rPr>
        <w:t xml:space="preserve"> (ml)</w:t>
      </w:r>
      <w:r w:rsidRPr="00DF1548">
        <w:rPr>
          <w:rFonts w:ascii="Arial Narrow" w:hAnsi="Arial Narrow" w:cs="Arial"/>
          <w:sz w:val="20"/>
          <w:szCs w:val="20"/>
        </w:rPr>
        <w:t>.</w:t>
      </w:r>
    </w:p>
    <w:p w14:paraId="384174BB" w14:textId="6661FCD0" w:rsidR="00AA3FF7" w:rsidRPr="000556B9" w:rsidRDefault="00603EDF" w:rsidP="00562EB6">
      <w:pPr>
        <w:widowControl w:val="0"/>
        <w:ind w:left="567"/>
        <w:jc w:val="both"/>
        <w:rPr>
          <w:rFonts w:ascii="Arial Narrow" w:hAnsi="Arial Narrow" w:cs="Arial"/>
          <w:b/>
          <w:bCs/>
          <w:sz w:val="20"/>
          <w:szCs w:val="20"/>
          <w:u w:val="single"/>
        </w:rPr>
      </w:pPr>
      <w:r w:rsidRPr="000556B9">
        <w:rPr>
          <w:rFonts w:ascii="Arial Narrow" w:hAnsi="Arial Narrow" w:cs="Arial"/>
          <w:b/>
          <w:bCs/>
          <w:sz w:val="20"/>
          <w:szCs w:val="20"/>
          <w:u w:val="single"/>
        </w:rPr>
        <w:t>Forma de Pago</w:t>
      </w:r>
    </w:p>
    <w:p w14:paraId="4227F7B6" w14:textId="35315472" w:rsidR="00AA3FF7" w:rsidRPr="00DF1548" w:rsidRDefault="00AA3FF7" w:rsidP="00562EB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pago de la partida se realizará por </w:t>
      </w:r>
      <w:r w:rsidR="000556B9">
        <w:rPr>
          <w:rFonts w:ascii="Arial Narrow" w:hAnsi="Arial Narrow" w:cs="Arial"/>
          <w:sz w:val="20"/>
          <w:szCs w:val="20"/>
        </w:rPr>
        <w:t>(</w:t>
      </w:r>
      <w:r w:rsidRPr="00DF1548">
        <w:rPr>
          <w:rFonts w:ascii="Arial Narrow" w:hAnsi="Arial Narrow" w:cs="Arial"/>
          <w:sz w:val="20"/>
          <w:szCs w:val="20"/>
        </w:rPr>
        <w:t>ml</w:t>
      </w:r>
      <w:r w:rsidR="000556B9">
        <w:rPr>
          <w:rFonts w:ascii="Arial Narrow" w:hAnsi="Arial Narrow" w:cs="Arial"/>
          <w:sz w:val="20"/>
          <w:szCs w:val="20"/>
        </w:rPr>
        <w:t>)</w:t>
      </w:r>
      <w:r w:rsidRPr="00DF1548">
        <w:rPr>
          <w:rFonts w:ascii="Arial Narrow" w:hAnsi="Arial Narrow" w:cs="Arial"/>
          <w:sz w:val="20"/>
          <w:szCs w:val="20"/>
        </w:rPr>
        <w:t xml:space="preserve"> del metrado y aprobado por el supervisor, dicho pago constituirá compensación total por materiales, mano de obra, herramientas e imprevistos necesarios para la realización de esta partida.</w:t>
      </w:r>
    </w:p>
    <w:p w14:paraId="1256C96D" w14:textId="073AF1CC" w:rsidR="00AA3FF7" w:rsidRPr="00DF1548" w:rsidRDefault="00AA3FF7" w:rsidP="00AA3FF7">
      <w:pPr>
        <w:tabs>
          <w:tab w:val="left" w:pos="0"/>
        </w:tabs>
        <w:autoSpaceDE w:val="0"/>
        <w:autoSpaceDN w:val="0"/>
        <w:adjustRightInd w:val="0"/>
        <w:spacing w:line="276" w:lineRule="auto"/>
        <w:jc w:val="both"/>
        <w:rPr>
          <w:rFonts w:ascii="Arial Narrow" w:hAnsi="Arial Narrow" w:cs="Arial"/>
          <w:sz w:val="20"/>
          <w:szCs w:val="20"/>
          <w:lang w:val="es-PE" w:eastAsia="es-PE"/>
        </w:rPr>
      </w:pPr>
    </w:p>
    <w:p w14:paraId="4464506A" w14:textId="3DF2A16B" w:rsidR="00D946CC" w:rsidRPr="00DF1548" w:rsidRDefault="00D946CC" w:rsidP="00D946CC">
      <w:pPr>
        <w:spacing w:after="120"/>
        <w:ind w:left="993" w:hanging="993"/>
        <w:jc w:val="both"/>
        <w:rPr>
          <w:rFonts w:ascii="Arial Narrow" w:hAnsi="Arial Narrow" w:cs="Arial"/>
          <w:b/>
          <w:sz w:val="20"/>
          <w:szCs w:val="20"/>
        </w:rPr>
      </w:pPr>
      <w:r w:rsidRPr="000556B9">
        <w:rPr>
          <w:rFonts w:ascii="Arial Narrow" w:hAnsi="Arial Narrow" w:cs="Arial"/>
          <w:b/>
          <w:color w:val="2E74B5"/>
          <w:sz w:val="20"/>
          <w:szCs w:val="20"/>
          <w:lang w:val="es-PE"/>
        </w:rPr>
        <w:lastRenderedPageBreak/>
        <w:t>02.02.01.03</w:t>
      </w:r>
      <w:r w:rsidRPr="000556B9">
        <w:rPr>
          <w:rFonts w:ascii="Arial Narrow" w:hAnsi="Arial Narrow" w:cs="Arial"/>
          <w:b/>
          <w:color w:val="2E74B5"/>
          <w:sz w:val="20"/>
          <w:szCs w:val="20"/>
          <w:lang w:val="es-PE"/>
        </w:rPr>
        <w:tab/>
      </w:r>
      <w:r w:rsidR="00733768" w:rsidRPr="000556B9">
        <w:rPr>
          <w:rFonts w:ascii="Arial Narrow" w:hAnsi="Arial Narrow" w:cs="Arial"/>
          <w:b/>
          <w:color w:val="2E74B5"/>
          <w:sz w:val="20"/>
          <w:szCs w:val="20"/>
          <w:lang w:val="es-PE"/>
        </w:rPr>
        <w:t>ENTIBADO DE ZANJAS</w:t>
      </w:r>
      <w:r w:rsidRPr="000556B9">
        <w:rPr>
          <w:rFonts w:ascii="Arial Narrow" w:hAnsi="Arial Narrow" w:cs="Arial"/>
          <w:b/>
          <w:color w:val="2E74B5"/>
          <w:sz w:val="20"/>
          <w:szCs w:val="20"/>
          <w:lang w:val="es-PE"/>
        </w:rPr>
        <w:tab/>
      </w:r>
      <w:r w:rsidRPr="00DF1548">
        <w:rPr>
          <w:rFonts w:ascii="Arial Narrow" w:hAnsi="Arial Narrow" w:cs="Arial"/>
          <w:b/>
          <w:sz w:val="20"/>
          <w:szCs w:val="20"/>
        </w:rPr>
        <w:tab/>
      </w:r>
    </w:p>
    <w:p w14:paraId="576DC35B" w14:textId="6D3DF3CE" w:rsidR="00D946CC" w:rsidRDefault="00D946CC" w:rsidP="00D946CC">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02.02.01.03.01</w:t>
      </w:r>
      <w:r w:rsidR="000556B9" w:rsidRPr="00DF1548">
        <w:rPr>
          <w:rFonts w:ascii="Arial Narrow" w:hAnsi="Arial Narrow" w:cs="Arial"/>
          <w:b/>
          <w:sz w:val="20"/>
          <w:szCs w:val="20"/>
        </w:rPr>
        <w:tab/>
        <w:t xml:space="preserve">ENTIBADO DE ZANJA DE 2.01 HASTA </w:t>
      </w:r>
      <w:proofErr w:type="spellStart"/>
      <w:r w:rsidR="000556B9" w:rsidRPr="00DF1548">
        <w:rPr>
          <w:rFonts w:ascii="Arial Narrow" w:hAnsi="Arial Narrow" w:cs="Arial"/>
          <w:b/>
          <w:sz w:val="20"/>
          <w:szCs w:val="20"/>
        </w:rPr>
        <w:t>2.50M</w:t>
      </w:r>
      <w:proofErr w:type="spellEnd"/>
      <w:r w:rsidR="000556B9" w:rsidRPr="00DF1548">
        <w:rPr>
          <w:rFonts w:ascii="Arial Narrow" w:hAnsi="Arial Narrow" w:cs="Arial"/>
          <w:b/>
          <w:sz w:val="20"/>
          <w:szCs w:val="20"/>
        </w:rPr>
        <w:t>.</w:t>
      </w:r>
      <w:r w:rsidR="000556B9">
        <w:rPr>
          <w:rFonts w:ascii="Arial Narrow" w:hAnsi="Arial Narrow" w:cs="Arial"/>
          <w:b/>
          <w:sz w:val="20"/>
          <w:szCs w:val="20"/>
        </w:rPr>
        <w:tab/>
      </w:r>
      <w:r w:rsidR="000556B9">
        <w:rPr>
          <w:rFonts w:ascii="Arial Narrow" w:hAnsi="Arial Narrow" w:cs="Arial"/>
          <w:b/>
          <w:sz w:val="20"/>
          <w:szCs w:val="20"/>
        </w:rPr>
        <w:tab/>
      </w:r>
      <w:r w:rsidR="000556B9">
        <w:rPr>
          <w:rFonts w:ascii="Arial Narrow" w:hAnsi="Arial Narrow" w:cs="Arial"/>
          <w:b/>
          <w:sz w:val="20"/>
          <w:szCs w:val="20"/>
        </w:rPr>
        <w:tab/>
      </w:r>
      <w:r w:rsidR="000556B9">
        <w:rPr>
          <w:rFonts w:ascii="Arial Narrow" w:hAnsi="Arial Narrow" w:cs="Arial"/>
          <w:b/>
          <w:sz w:val="20"/>
          <w:szCs w:val="20"/>
        </w:rPr>
        <w:tab/>
      </w:r>
      <w:r w:rsidR="000556B9">
        <w:rPr>
          <w:rFonts w:ascii="Arial Narrow" w:hAnsi="Arial Narrow" w:cs="Arial"/>
          <w:b/>
          <w:sz w:val="20"/>
          <w:szCs w:val="20"/>
        </w:rPr>
        <w:tab/>
        <w:t>(ml)</w:t>
      </w:r>
    </w:p>
    <w:p w14:paraId="7CBF0DFC" w14:textId="77777777" w:rsidR="00F101FF" w:rsidRPr="00DF1548" w:rsidRDefault="00F101FF" w:rsidP="00D946CC">
      <w:pPr>
        <w:spacing w:after="120"/>
        <w:ind w:left="1134" w:hanging="1134"/>
        <w:jc w:val="both"/>
        <w:rPr>
          <w:rFonts w:ascii="Arial Narrow" w:hAnsi="Arial Narrow" w:cs="Arial"/>
          <w:b/>
          <w:sz w:val="20"/>
          <w:szCs w:val="20"/>
        </w:rPr>
      </w:pPr>
    </w:p>
    <w:p w14:paraId="0501D976" w14:textId="2E0BC1CD" w:rsidR="009F08C9" w:rsidRPr="000556B9" w:rsidRDefault="000556B9" w:rsidP="009F08C9">
      <w:pPr>
        <w:autoSpaceDE w:val="0"/>
        <w:autoSpaceDN w:val="0"/>
        <w:adjustRightInd w:val="0"/>
        <w:spacing w:line="276" w:lineRule="auto"/>
        <w:ind w:left="567"/>
        <w:jc w:val="both"/>
        <w:rPr>
          <w:rFonts w:ascii="Arial Narrow" w:hAnsi="Arial Narrow" w:cs="Arial"/>
          <w:b/>
          <w:bCs/>
          <w:sz w:val="20"/>
          <w:szCs w:val="20"/>
          <w:u w:val="single"/>
          <w:lang w:val="es-PE" w:eastAsia="es-PE"/>
        </w:rPr>
      </w:pPr>
      <w:r w:rsidRPr="000556B9">
        <w:rPr>
          <w:rFonts w:ascii="Arial Narrow" w:hAnsi="Arial Narrow" w:cs="Arial"/>
          <w:b/>
          <w:bCs/>
          <w:sz w:val="20"/>
          <w:szCs w:val="20"/>
          <w:u w:val="single"/>
          <w:lang w:val="es-PE" w:eastAsia="es-PE"/>
        </w:rPr>
        <w:t>Descripción</w:t>
      </w:r>
    </w:p>
    <w:p w14:paraId="7B5AE3BE" w14:textId="0B29B95F" w:rsidR="00D946CC" w:rsidRPr="00DF1548" w:rsidRDefault="000B6918" w:rsidP="00FB02C1">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Esta </w:t>
      </w:r>
      <w:r w:rsidR="009F08C9" w:rsidRPr="00DF1548">
        <w:rPr>
          <w:rFonts w:ascii="Arial Narrow" w:hAnsi="Arial Narrow" w:cs="Arial"/>
          <w:sz w:val="20"/>
          <w:szCs w:val="20"/>
        </w:rPr>
        <w:t xml:space="preserve">partida </w:t>
      </w:r>
      <w:r w:rsidRPr="00DF1548">
        <w:rPr>
          <w:rFonts w:ascii="Arial Narrow" w:hAnsi="Arial Narrow" w:cs="Arial"/>
          <w:sz w:val="20"/>
          <w:szCs w:val="20"/>
        </w:rPr>
        <w:t>comprende el suministro e instalación de</w:t>
      </w:r>
      <w:r w:rsidR="00AD6965" w:rsidRPr="00DF1548">
        <w:rPr>
          <w:rFonts w:ascii="Arial Narrow" w:hAnsi="Arial Narrow" w:cs="Arial"/>
          <w:sz w:val="20"/>
          <w:szCs w:val="20"/>
        </w:rPr>
        <w:t>l</w:t>
      </w:r>
      <w:r w:rsidRPr="00DF1548">
        <w:rPr>
          <w:rFonts w:ascii="Arial Narrow" w:hAnsi="Arial Narrow" w:cs="Arial"/>
          <w:sz w:val="20"/>
          <w:szCs w:val="20"/>
        </w:rPr>
        <w:t xml:space="preserve"> </w:t>
      </w:r>
      <w:r w:rsidR="00FB02C1" w:rsidRPr="00DF1548">
        <w:rPr>
          <w:rFonts w:ascii="Arial Narrow" w:hAnsi="Arial Narrow" w:cs="Arial"/>
          <w:sz w:val="20"/>
          <w:szCs w:val="20"/>
        </w:rPr>
        <w:t>entibado en la zanja utilizando los materiales adecuados para el sostenimiento de las paredes de la zanja</w:t>
      </w:r>
      <w:r w:rsidR="009F08C9" w:rsidRPr="00DF1548">
        <w:rPr>
          <w:rFonts w:ascii="Arial Narrow" w:hAnsi="Arial Narrow" w:cs="Arial"/>
          <w:sz w:val="20"/>
          <w:szCs w:val="20"/>
        </w:rPr>
        <w:t>.</w:t>
      </w:r>
    </w:p>
    <w:p w14:paraId="037226FC" w14:textId="77777777" w:rsidR="00AD6965" w:rsidRPr="00DF1548" w:rsidRDefault="00AD6965" w:rsidP="00AD6965">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Se define como entibado al conjunto de medios mecánicos o físicos utilizados en forma transitoria para impedir que una zanja excavada modifique sus dimensiones (geometría) en virtud al empuje de tierras.</w:t>
      </w:r>
    </w:p>
    <w:p w14:paraId="4D4E3C8E" w14:textId="77777777" w:rsidR="00AD6965" w:rsidRPr="00DF1548" w:rsidRDefault="00AD6965" w:rsidP="00AD6965">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Antes de decidir sobre el uso de entibados en una zanja se deberá observar cuidadosamente lo siguiente:</w:t>
      </w:r>
    </w:p>
    <w:p w14:paraId="4A810D19" w14:textId="77777777" w:rsidR="00AD6965" w:rsidRPr="00DF1548" w:rsidRDefault="00AD6965" w:rsidP="00AD6965">
      <w:pPr>
        <w:pStyle w:val="Prrafodelista"/>
        <w:numPr>
          <w:ilvl w:val="0"/>
          <w:numId w:val="9"/>
        </w:numPr>
        <w:tabs>
          <w:tab w:val="left" w:pos="8505"/>
        </w:tabs>
        <w:spacing w:after="120"/>
        <w:ind w:left="993"/>
        <w:jc w:val="both"/>
        <w:rPr>
          <w:rFonts w:ascii="Arial Narrow" w:hAnsi="Arial Narrow" w:cs="Arial"/>
          <w:sz w:val="20"/>
          <w:szCs w:val="20"/>
        </w:rPr>
      </w:pPr>
      <w:r w:rsidRPr="00DF1548">
        <w:rPr>
          <w:rFonts w:ascii="Arial Narrow" w:hAnsi="Arial Narrow" w:cs="Arial"/>
          <w:sz w:val="20"/>
          <w:szCs w:val="20"/>
        </w:rPr>
        <w:t>Al considerar que los taludes de las zanjas no sufrirán grandes deslizamientos, no se deberá olvidar que probablemente se producirán pequeñas deformaciones que traducidas en asentamientos diferenciales pueden dañar estructuras vecinas.</w:t>
      </w:r>
    </w:p>
    <w:p w14:paraId="1B350226" w14:textId="77777777" w:rsidR="00AD6965" w:rsidRPr="00DF1548" w:rsidRDefault="00AD6965" w:rsidP="00AD6965">
      <w:pPr>
        <w:pStyle w:val="Prrafodelista"/>
        <w:tabs>
          <w:tab w:val="left" w:pos="8505"/>
        </w:tabs>
        <w:spacing w:after="120"/>
        <w:ind w:left="993"/>
        <w:jc w:val="both"/>
        <w:rPr>
          <w:rFonts w:ascii="Arial Narrow" w:hAnsi="Arial Narrow" w:cs="Arial"/>
          <w:sz w:val="20"/>
          <w:szCs w:val="20"/>
        </w:rPr>
      </w:pPr>
    </w:p>
    <w:p w14:paraId="0D5F224B" w14:textId="15B350F2" w:rsidR="00AD6965" w:rsidRPr="00DF1548" w:rsidRDefault="00AD6965" w:rsidP="00AD6965">
      <w:pPr>
        <w:pStyle w:val="Prrafodelista"/>
        <w:numPr>
          <w:ilvl w:val="0"/>
          <w:numId w:val="9"/>
        </w:numPr>
        <w:tabs>
          <w:tab w:val="left" w:pos="8505"/>
        </w:tabs>
        <w:spacing w:after="120"/>
        <w:ind w:left="993"/>
        <w:jc w:val="both"/>
        <w:rPr>
          <w:rFonts w:ascii="Arial Narrow" w:hAnsi="Arial Narrow" w:cs="Arial"/>
          <w:sz w:val="20"/>
          <w:szCs w:val="20"/>
        </w:rPr>
      </w:pPr>
      <w:r w:rsidRPr="00DF1548">
        <w:rPr>
          <w:rFonts w:ascii="Arial Narrow" w:hAnsi="Arial Narrow" w:cs="Arial"/>
          <w:sz w:val="20"/>
          <w:szCs w:val="20"/>
        </w:rPr>
        <w:t>Las fluctuaciones del nivel freático en el terreno modifican su cohesión, ocasionando por lo tanto rupturas del mismo.</w:t>
      </w:r>
    </w:p>
    <w:p w14:paraId="5B1DAF82" w14:textId="77777777" w:rsidR="00AD6965" w:rsidRPr="00DF1548" w:rsidRDefault="00AD6965" w:rsidP="00AD6965">
      <w:pPr>
        <w:pStyle w:val="Prrafodelista"/>
        <w:tabs>
          <w:tab w:val="left" w:pos="8505"/>
        </w:tabs>
        <w:spacing w:after="120"/>
        <w:ind w:left="993"/>
        <w:jc w:val="both"/>
        <w:rPr>
          <w:rFonts w:ascii="Arial Narrow" w:hAnsi="Arial Narrow" w:cs="Arial"/>
          <w:sz w:val="20"/>
          <w:szCs w:val="20"/>
        </w:rPr>
      </w:pPr>
    </w:p>
    <w:p w14:paraId="35E3DDCE" w14:textId="2C8A925C" w:rsidR="00AD6965" w:rsidRPr="00DF1548" w:rsidRDefault="00AD6965" w:rsidP="00AD6965">
      <w:pPr>
        <w:pStyle w:val="Prrafodelista"/>
        <w:numPr>
          <w:ilvl w:val="0"/>
          <w:numId w:val="9"/>
        </w:numPr>
        <w:tabs>
          <w:tab w:val="left" w:pos="8505"/>
        </w:tabs>
        <w:spacing w:after="120"/>
        <w:ind w:left="993"/>
        <w:jc w:val="both"/>
        <w:rPr>
          <w:rFonts w:ascii="Arial Narrow" w:hAnsi="Arial Narrow" w:cs="Arial"/>
          <w:sz w:val="20"/>
          <w:szCs w:val="20"/>
        </w:rPr>
      </w:pPr>
      <w:r w:rsidRPr="00DF1548">
        <w:rPr>
          <w:rFonts w:ascii="Arial Narrow" w:hAnsi="Arial Narrow" w:cs="Arial"/>
          <w:sz w:val="20"/>
          <w:szCs w:val="20"/>
        </w:rPr>
        <w:t xml:space="preserve">La presencia de sobrecargas eventuales tales como maquinaria y equipo o la provocada por el acopio de la misma tierra, producto de la excavación, puede ser determinante para que sea previsto un </w:t>
      </w:r>
      <w:proofErr w:type="spellStart"/>
      <w:r w:rsidRPr="00DF1548">
        <w:rPr>
          <w:rFonts w:ascii="Arial Narrow" w:hAnsi="Arial Narrow" w:cs="Arial"/>
          <w:sz w:val="20"/>
          <w:szCs w:val="20"/>
        </w:rPr>
        <w:t>entibamiento</w:t>
      </w:r>
      <w:proofErr w:type="spellEnd"/>
      <w:r w:rsidRPr="00DF1548">
        <w:rPr>
          <w:rFonts w:ascii="Arial Narrow" w:hAnsi="Arial Narrow" w:cs="Arial"/>
          <w:sz w:val="20"/>
          <w:szCs w:val="20"/>
        </w:rPr>
        <w:t>. En estos casos será la experiencia y el buen criterio los factores que determinen o no el uso de un entibado.</w:t>
      </w:r>
    </w:p>
    <w:p w14:paraId="01C101E7" w14:textId="77777777" w:rsidR="00AD6965" w:rsidRPr="00DF1548" w:rsidRDefault="00AD6965" w:rsidP="00AD6965">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Los elementos de un entibado que vienen a ser las piezas que se utilizan, reciben sus nombres de acuerdo con su posición en la zanja (véase figura 3), conforme se indica a continuación:</w:t>
      </w:r>
    </w:p>
    <w:p w14:paraId="6472BB21" w14:textId="46B97158" w:rsidR="00AD6965" w:rsidRPr="00DF1548" w:rsidRDefault="00AD6965" w:rsidP="00126F6D">
      <w:pPr>
        <w:pStyle w:val="Prrafodelista"/>
        <w:numPr>
          <w:ilvl w:val="0"/>
          <w:numId w:val="9"/>
        </w:numPr>
        <w:tabs>
          <w:tab w:val="left" w:pos="8505"/>
        </w:tabs>
        <w:spacing w:after="120"/>
        <w:ind w:left="993"/>
        <w:jc w:val="both"/>
        <w:rPr>
          <w:rFonts w:ascii="Arial Narrow" w:hAnsi="Arial Narrow" w:cs="Arial"/>
          <w:sz w:val="20"/>
          <w:szCs w:val="20"/>
        </w:rPr>
      </w:pPr>
      <w:r w:rsidRPr="00DF1548">
        <w:rPr>
          <w:rFonts w:ascii="Arial Narrow" w:hAnsi="Arial Narrow" w:cs="Arial"/>
          <w:sz w:val="20"/>
          <w:szCs w:val="20"/>
        </w:rPr>
        <w:t>Estacas: Son colocadas en posición vertical. El largo utilizado para clavar la estaca se denomina ficha; si la tierra la empuja directamente se llamarían tablestacas.</w:t>
      </w:r>
    </w:p>
    <w:p w14:paraId="533E2365" w14:textId="77777777" w:rsidR="00126F6D" w:rsidRPr="00DF1548" w:rsidRDefault="00126F6D" w:rsidP="00126F6D">
      <w:pPr>
        <w:pStyle w:val="Prrafodelista"/>
        <w:tabs>
          <w:tab w:val="left" w:pos="8505"/>
        </w:tabs>
        <w:spacing w:after="120"/>
        <w:ind w:left="993"/>
        <w:jc w:val="both"/>
        <w:rPr>
          <w:rFonts w:ascii="Arial Narrow" w:hAnsi="Arial Narrow" w:cs="Arial"/>
          <w:sz w:val="20"/>
          <w:szCs w:val="20"/>
        </w:rPr>
      </w:pPr>
    </w:p>
    <w:p w14:paraId="2081D462" w14:textId="05D03BFD" w:rsidR="00AD6965" w:rsidRPr="00DF1548" w:rsidRDefault="00AD6965" w:rsidP="00126F6D">
      <w:pPr>
        <w:pStyle w:val="Prrafodelista"/>
        <w:numPr>
          <w:ilvl w:val="0"/>
          <w:numId w:val="9"/>
        </w:numPr>
        <w:tabs>
          <w:tab w:val="left" w:pos="8505"/>
        </w:tabs>
        <w:spacing w:after="120"/>
        <w:ind w:left="993"/>
        <w:jc w:val="both"/>
        <w:rPr>
          <w:rFonts w:ascii="Arial Narrow" w:hAnsi="Arial Narrow" w:cs="Arial"/>
          <w:sz w:val="20"/>
          <w:szCs w:val="20"/>
        </w:rPr>
      </w:pPr>
      <w:r w:rsidRPr="00DF1548">
        <w:rPr>
          <w:rFonts w:ascii="Arial Narrow" w:hAnsi="Arial Narrow" w:cs="Arial"/>
          <w:sz w:val="20"/>
          <w:szCs w:val="20"/>
        </w:rPr>
        <w:t>Vigas (o tablones): Llamado también soleras, son colocados longitudinalmente y corren paralelas al eje de la zanja.</w:t>
      </w:r>
    </w:p>
    <w:p w14:paraId="7611C608" w14:textId="77777777" w:rsidR="00126F6D" w:rsidRPr="00DF1548" w:rsidRDefault="00126F6D" w:rsidP="00126F6D">
      <w:pPr>
        <w:pStyle w:val="Prrafodelista"/>
        <w:tabs>
          <w:tab w:val="left" w:pos="8505"/>
        </w:tabs>
        <w:spacing w:after="120"/>
        <w:ind w:left="993"/>
        <w:jc w:val="both"/>
        <w:rPr>
          <w:rFonts w:ascii="Arial Narrow" w:hAnsi="Arial Narrow" w:cs="Arial"/>
          <w:sz w:val="20"/>
          <w:szCs w:val="20"/>
        </w:rPr>
      </w:pPr>
    </w:p>
    <w:p w14:paraId="2FBD7397" w14:textId="274392A5" w:rsidR="00AD6965" w:rsidRPr="00DF1548" w:rsidRDefault="00AD6965" w:rsidP="00126F6D">
      <w:pPr>
        <w:pStyle w:val="Prrafodelista"/>
        <w:numPr>
          <w:ilvl w:val="0"/>
          <w:numId w:val="9"/>
        </w:numPr>
        <w:tabs>
          <w:tab w:val="left" w:pos="8505"/>
        </w:tabs>
        <w:spacing w:after="120"/>
        <w:ind w:left="993"/>
        <w:jc w:val="both"/>
        <w:rPr>
          <w:rFonts w:ascii="Arial Narrow" w:hAnsi="Arial Narrow" w:cs="Arial"/>
          <w:sz w:val="20"/>
          <w:szCs w:val="20"/>
        </w:rPr>
      </w:pPr>
      <w:r w:rsidRPr="00DF1548">
        <w:rPr>
          <w:rFonts w:ascii="Arial Narrow" w:hAnsi="Arial Narrow" w:cs="Arial"/>
          <w:sz w:val="20"/>
          <w:szCs w:val="20"/>
        </w:rPr>
        <w:t xml:space="preserve">Puntal: Son colocadas </w:t>
      </w:r>
      <w:proofErr w:type="spellStart"/>
      <w:r w:rsidRPr="00DF1548">
        <w:rPr>
          <w:rFonts w:ascii="Arial Narrow" w:hAnsi="Arial Narrow" w:cs="Arial"/>
          <w:sz w:val="20"/>
          <w:szCs w:val="20"/>
        </w:rPr>
        <w:t>transversa1mente</w:t>
      </w:r>
      <w:proofErr w:type="spellEnd"/>
      <w:r w:rsidRPr="00DF1548">
        <w:rPr>
          <w:rFonts w:ascii="Arial Narrow" w:hAnsi="Arial Narrow" w:cs="Arial"/>
          <w:sz w:val="20"/>
          <w:szCs w:val="20"/>
        </w:rPr>
        <w:t>, cortan el eje de la zanja y transmiten la fuerza resultante del empuje de la tierra desde un lado de la zanja para el otro. Se acostumbran emplear como puntales rollizos.</w:t>
      </w:r>
    </w:p>
    <w:p w14:paraId="2E5B8BC6" w14:textId="77777777" w:rsidR="00126F6D" w:rsidRPr="00DF1548" w:rsidRDefault="00126F6D" w:rsidP="00126F6D">
      <w:pPr>
        <w:pStyle w:val="Prrafodelista"/>
        <w:rPr>
          <w:rFonts w:ascii="Arial Narrow" w:hAnsi="Arial Narrow" w:cs="Arial"/>
          <w:sz w:val="20"/>
          <w:szCs w:val="20"/>
        </w:rPr>
      </w:pPr>
    </w:p>
    <w:p w14:paraId="03143258" w14:textId="77777777" w:rsidR="00126F6D" w:rsidRPr="00DF1548" w:rsidRDefault="00126F6D" w:rsidP="00654555">
      <w:pPr>
        <w:spacing w:after="120"/>
        <w:ind w:left="567"/>
        <w:jc w:val="both"/>
        <w:rPr>
          <w:rFonts w:ascii="Arial Narrow" w:eastAsia="Arial Unicode MS" w:hAnsi="Arial Narrow" w:cs="Arial"/>
          <w:b/>
          <w:bCs/>
          <w:sz w:val="20"/>
          <w:szCs w:val="20"/>
        </w:rPr>
      </w:pPr>
      <w:r w:rsidRPr="00DF1548">
        <w:rPr>
          <w:rFonts w:ascii="Arial Narrow" w:eastAsia="Arial Unicode MS" w:hAnsi="Arial Narrow" w:cs="Arial"/>
          <w:b/>
          <w:bCs/>
          <w:sz w:val="20"/>
          <w:szCs w:val="20"/>
        </w:rPr>
        <w:t>Materiales empleados en el entibado.</w:t>
      </w:r>
    </w:p>
    <w:p w14:paraId="38DC1696" w14:textId="64F8CB14" w:rsidR="00126F6D" w:rsidRPr="00DF1548" w:rsidRDefault="00126F6D" w:rsidP="00126F6D">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Para la mayoría de los casos tenemos la madera (tornillo, pino u otro tipo de madera de construcción). En casos de mayor responsabilidad y de grandes empujes se combina el uso de perfiles de hierro con madera, o solamente perfiles, y muy eventualmente el concreto armado.</w:t>
      </w:r>
    </w:p>
    <w:p w14:paraId="26E9D428" w14:textId="77777777" w:rsidR="00126F6D" w:rsidRPr="00DF1548" w:rsidRDefault="00126F6D" w:rsidP="00126F6D">
      <w:pPr>
        <w:pStyle w:val="Prrafodelista"/>
        <w:numPr>
          <w:ilvl w:val="0"/>
          <w:numId w:val="9"/>
        </w:numPr>
        <w:tabs>
          <w:tab w:val="left" w:pos="8505"/>
        </w:tabs>
        <w:spacing w:after="120"/>
        <w:ind w:left="1134"/>
        <w:jc w:val="both"/>
        <w:rPr>
          <w:rFonts w:ascii="Arial Narrow" w:hAnsi="Arial Narrow" w:cs="Arial"/>
          <w:sz w:val="20"/>
          <w:szCs w:val="20"/>
        </w:rPr>
      </w:pPr>
      <w:r w:rsidRPr="00DF1548">
        <w:rPr>
          <w:rFonts w:ascii="Arial Narrow" w:hAnsi="Arial Narrow" w:cs="Arial"/>
          <w:sz w:val="20"/>
          <w:szCs w:val="20"/>
        </w:rPr>
        <w:t>Madera: Son piezas de dimensiones conocidas de 1" x 6"; 1" x 8"; 1" x 10", o en su caso de 2" x 6"; 2" x 8"; 2" x 10" y para listones de 2" x 4"; 3" x 4". Las piezas pueden tener los bordes preparados para ensamble hembra y macho. Se usarán también como puntales, rollizos en diámetros mínimos de 4" y 6".</w:t>
      </w:r>
    </w:p>
    <w:p w14:paraId="17276784" w14:textId="77777777" w:rsidR="00126F6D" w:rsidRPr="00DF1548" w:rsidRDefault="00126F6D" w:rsidP="00126F6D">
      <w:pPr>
        <w:pStyle w:val="Prrafodelista"/>
        <w:tabs>
          <w:tab w:val="left" w:pos="8505"/>
        </w:tabs>
        <w:spacing w:after="120"/>
        <w:ind w:left="1134"/>
        <w:jc w:val="both"/>
        <w:rPr>
          <w:rFonts w:ascii="Arial Narrow" w:hAnsi="Arial Narrow" w:cs="Arial"/>
          <w:sz w:val="20"/>
          <w:szCs w:val="20"/>
        </w:rPr>
      </w:pPr>
    </w:p>
    <w:p w14:paraId="6BA92058" w14:textId="524AB5A5" w:rsidR="00126F6D" w:rsidRPr="00DF1548" w:rsidRDefault="00126F6D" w:rsidP="00126F6D">
      <w:pPr>
        <w:pStyle w:val="Prrafodelista"/>
        <w:numPr>
          <w:ilvl w:val="0"/>
          <w:numId w:val="9"/>
        </w:numPr>
        <w:tabs>
          <w:tab w:val="left" w:pos="8505"/>
        </w:tabs>
        <w:spacing w:after="120"/>
        <w:ind w:left="1134"/>
        <w:jc w:val="both"/>
        <w:rPr>
          <w:rFonts w:ascii="Arial Narrow" w:hAnsi="Arial Narrow" w:cs="Arial"/>
          <w:sz w:val="20"/>
          <w:szCs w:val="20"/>
        </w:rPr>
      </w:pPr>
      <w:r w:rsidRPr="00DF1548">
        <w:rPr>
          <w:rFonts w:ascii="Arial Narrow" w:hAnsi="Arial Narrow" w:cs="Arial"/>
          <w:sz w:val="20"/>
          <w:szCs w:val="20"/>
        </w:rPr>
        <w:t xml:space="preserve">Acero: Son piezas de acero laminado en perfiles tipo "I" o "H" o perfiles compuestos de los anteriores, soldados (ejemplo doble II) o en perfiles de sección especial, lo que se denomina Estaca-Plancha metálica (tablestaca) en este último caso pueden ser de ensamble normalizado. Las dimensiones son suministradas con dimensiones normalizadas, típicas para cada fabricante (Metal </w:t>
      </w:r>
      <w:proofErr w:type="spellStart"/>
      <w:r w:rsidRPr="00DF1548">
        <w:rPr>
          <w:rFonts w:ascii="Arial Narrow" w:hAnsi="Arial Narrow" w:cs="Arial"/>
          <w:sz w:val="20"/>
          <w:szCs w:val="20"/>
        </w:rPr>
        <w:t>flex</w:t>
      </w:r>
      <w:proofErr w:type="spellEnd"/>
      <w:r w:rsidRPr="00DF1548">
        <w:rPr>
          <w:rFonts w:ascii="Arial Narrow" w:hAnsi="Arial Narrow" w:cs="Arial"/>
          <w:sz w:val="20"/>
          <w:szCs w:val="20"/>
        </w:rPr>
        <w:t xml:space="preserve">, </w:t>
      </w:r>
      <w:proofErr w:type="spellStart"/>
      <w:r w:rsidRPr="00DF1548">
        <w:rPr>
          <w:rFonts w:ascii="Arial Narrow" w:hAnsi="Arial Narrow" w:cs="Arial"/>
          <w:sz w:val="20"/>
          <w:szCs w:val="20"/>
        </w:rPr>
        <w:t>Armco</w:t>
      </w:r>
      <w:proofErr w:type="spellEnd"/>
      <w:r w:rsidRPr="00DF1548">
        <w:rPr>
          <w:rFonts w:ascii="Arial Narrow" w:hAnsi="Arial Narrow" w:cs="Arial"/>
          <w:sz w:val="20"/>
          <w:szCs w:val="20"/>
        </w:rPr>
        <w:t xml:space="preserve">, </w:t>
      </w:r>
      <w:proofErr w:type="spellStart"/>
      <w:r w:rsidRPr="00DF1548">
        <w:rPr>
          <w:rFonts w:ascii="Arial Narrow" w:hAnsi="Arial Narrow" w:cs="Arial"/>
          <w:sz w:val="20"/>
          <w:szCs w:val="20"/>
        </w:rPr>
        <w:t>Bethlem</w:t>
      </w:r>
      <w:proofErr w:type="spellEnd"/>
      <w:r w:rsidRPr="00DF1548">
        <w:rPr>
          <w:rFonts w:ascii="Arial Narrow" w:hAnsi="Arial Narrow" w:cs="Arial"/>
          <w:sz w:val="20"/>
          <w:szCs w:val="20"/>
        </w:rPr>
        <w:t xml:space="preserve"> Steel, etc.). Los más utilizados son los perfiles "I" de 6"; 8" y el perfil "H" de 6" x 6". Se utilizarán también tablestacas de palanca, y tubos huecos en montaje telescópico, que pueden ser trabados por rosca o presión de aceite.</w:t>
      </w:r>
    </w:p>
    <w:p w14:paraId="67492E92" w14:textId="77777777" w:rsidR="00126F6D" w:rsidRPr="00DF1548" w:rsidRDefault="00126F6D" w:rsidP="00126F6D">
      <w:pPr>
        <w:pStyle w:val="Prrafodelista"/>
        <w:tabs>
          <w:tab w:val="left" w:pos="8505"/>
        </w:tabs>
        <w:spacing w:after="120"/>
        <w:ind w:left="1134"/>
        <w:jc w:val="both"/>
        <w:rPr>
          <w:rFonts w:ascii="Arial Narrow" w:hAnsi="Arial Narrow" w:cs="Arial"/>
          <w:sz w:val="20"/>
          <w:szCs w:val="20"/>
        </w:rPr>
      </w:pPr>
    </w:p>
    <w:p w14:paraId="5FC14002" w14:textId="5DBAEDFF" w:rsidR="00126F6D" w:rsidRPr="00DF1548" w:rsidRDefault="00126F6D" w:rsidP="00126F6D">
      <w:pPr>
        <w:pStyle w:val="Prrafodelista"/>
        <w:numPr>
          <w:ilvl w:val="0"/>
          <w:numId w:val="9"/>
        </w:numPr>
        <w:tabs>
          <w:tab w:val="left" w:pos="8505"/>
        </w:tabs>
        <w:spacing w:after="120"/>
        <w:ind w:left="1134"/>
        <w:jc w:val="both"/>
        <w:rPr>
          <w:rFonts w:ascii="Arial Narrow" w:hAnsi="Arial Narrow" w:cs="Arial"/>
          <w:sz w:val="20"/>
          <w:szCs w:val="20"/>
        </w:rPr>
      </w:pPr>
      <w:r w:rsidRPr="00DF1548">
        <w:rPr>
          <w:rFonts w:ascii="Arial Narrow" w:hAnsi="Arial Narrow" w:cs="Arial"/>
          <w:sz w:val="20"/>
          <w:szCs w:val="20"/>
        </w:rPr>
        <w:t>Concreto armado: Se utilizan en piezas prefabricadas de diversas secciones (ejemplo: rectangulares, con ensamble hembra macho) o piezas fabricadas en sitio.</w:t>
      </w:r>
    </w:p>
    <w:p w14:paraId="0EA7CC59" w14:textId="77777777" w:rsidR="00654555" w:rsidRPr="00DF1548" w:rsidRDefault="00654555" w:rsidP="00654555">
      <w:pPr>
        <w:spacing w:after="120"/>
        <w:ind w:left="567"/>
        <w:jc w:val="both"/>
        <w:rPr>
          <w:rFonts w:ascii="Arial Narrow" w:eastAsia="Arial Unicode MS" w:hAnsi="Arial Narrow" w:cs="Arial"/>
          <w:b/>
          <w:bCs/>
          <w:sz w:val="20"/>
          <w:szCs w:val="20"/>
        </w:rPr>
      </w:pPr>
    </w:p>
    <w:p w14:paraId="47175AC8" w14:textId="5E0205DD" w:rsidR="00654555" w:rsidRPr="00DF1548" w:rsidRDefault="00654555" w:rsidP="00654555">
      <w:pPr>
        <w:spacing w:after="120"/>
        <w:ind w:left="567"/>
        <w:jc w:val="both"/>
        <w:rPr>
          <w:rFonts w:ascii="Arial Narrow" w:eastAsia="Arial Unicode MS" w:hAnsi="Arial Narrow" w:cs="Arial"/>
          <w:b/>
          <w:bCs/>
          <w:sz w:val="20"/>
          <w:szCs w:val="20"/>
        </w:rPr>
      </w:pPr>
      <w:r w:rsidRPr="00DF1548">
        <w:rPr>
          <w:rFonts w:ascii="Arial Narrow" w:eastAsia="Arial Unicode MS" w:hAnsi="Arial Narrow" w:cs="Arial"/>
          <w:b/>
          <w:bCs/>
          <w:sz w:val="20"/>
          <w:szCs w:val="20"/>
        </w:rPr>
        <w:t>Tipos de entibado</w:t>
      </w:r>
    </w:p>
    <w:p w14:paraId="660291FB" w14:textId="77777777" w:rsidR="00654555" w:rsidRPr="00DF1548" w:rsidRDefault="00654555" w:rsidP="00654555">
      <w:pPr>
        <w:pStyle w:val="Prrafodelista"/>
        <w:numPr>
          <w:ilvl w:val="0"/>
          <w:numId w:val="13"/>
        </w:numPr>
        <w:spacing w:after="120"/>
        <w:ind w:left="993"/>
        <w:jc w:val="both"/>
        <w:rPr>
          <w:rFonts w:ascii="Arial Narrow" w:eastAsia="Arial Unicode MS" w:hAnsi="Arial Narrow" w:cs="Arial"/>
          <w:sz w:val="20"/>
          <w:szCs w:val="20"/>
        </w:rPr>
      </w:pPr>
      <w:r w:rsidRPr="00DF1548">
        <w:rPr>
          <w:rFonts w:ascii="Arial Narrow" w:eastAsia="Arial Unicode MS" w:hAnsi="Arial Narrow" w:cs="Arial"/>
          <w:sz w:val="20"/>
          <w:szCs w:val="20"/>
        </w:rPr>
        <w:t>Apuntalamiento</w:t>
      </w:r>
    </w:p>
    <w:p w14:paraId="0BA73689" w14:textId="77777777" w:rsidR="00654555" w:rsidRPr="00DF1548" w:rsidRDefault="00654555" w:rsidP="00964963">
      <w:pPr>
        <w:spacing w:after="120"/>
        <w:ind w:left="993"/>
        <w:jc w:val="both"/>
        <w:rPr>
          <w:rFonts w:ascii="Arial Narrow" w:eastAsia="Arial Unicode MS" w:hAnsi="Arial Narrow" w:cs="Arial"/>
          <w:sz w:val="20"/>
          <w:szCs w:val="20"/>
        </w:rPr>
      </w:pPr>
      <w:r w:rsidRPr="00DF1548">
        <w:rPr>
          <w:rFonts w:ascii="Arial Narrow" w:eastAsia="Arial Unicode MS" w:hAnsi="Arial Narrow" w:cs="Arial"/>
          <w:sz w:val="20"/>
          <w:szCs w:val="20"/>
        </w:rPr>
        <w:t>El suelo lateral será entibado por tablones de madera (de 1" x 6") espaciados según el caso, trabados horizontalmente con puntales de madera de 4" y 6" o vigas solera de madera de diferentes secciones (véase figura 1).</w:t>
      </w:r>
    </w:p>
    <w:p w14:paraId="28E3CBE9" w14:textId="77777777" w:rsidR="00654555" w:rsidRPr="00DF1548" w:rsidRDefault="00654555" w:rsidP="00EE4868">
      <w:pPr>
        <w:spacing w:after="120"/>
        <w:ind w:left="709"/>
        <w:jc w:val="center"/>
        <w:rPr>
          <w:rFonts w:ascii="Arial Narrow" w:eastAsia="Arial Unicode MS" w:hAnsi="Arial Narrow" w:cs="Arial"/>
          <w:sz w:val="20"/>
          <w:szCs w:val="20"/>
        </w:rPr>
      </w:pPr>
      <w:r w:rsidRPr="00DF1548">
        <w:rPr>
          <w:rFonts w:ascii="Arial Narrow" w:eastAsia="Arial Unicode MS" w:hAnsi="Arial Narrow" w:cs="Arial"/>
          <w:noProof/>
          <w:sz w:val="20"/>
          <w:szCs w:val="20"/>
          <w:lang w:val="es-PE" w:eastAsia="es-PE"/>
        </w:rPr>
        <w:drawing>
          <wp:inline distT="0" distB="0" distL="0" distR="0" wp14:anchorId="229B4A70" wp14:editId="0E4E4510">
            <wp:extent cx="4001414" cy="293477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3078" cy="2943333"/>
                    </a:xfrm>
                    <a:prstGeom prst="rect">
                      <a:avLst/>
                    </a:prstGeom>
                    <a:noFill/>
                  </pic:spPr>
                </pic:pic>
              </a:graphicData>
            </a:graphic>
          </wp:inline>
        </w:drawing>
      </w:r>
    </w:p>
    <w:p w14:paraId="298C74AD" w14:textId="67E10BB5" w:rsidR="00654555" w:rsidRPr="00DF1548" w:rsidRDefault="00654555" w:rsidP="00654555">
      <w:pPr>
        <w:pStyle w:val="Prrafodelista"/>
        <w:numPr>
          <w:ilvl w:val="0"/>
          <w:numId w:val="13"/>
        </w:numPr>
        <w:spacing w:after="120"/>
        <w:jc w:val="both"/>
        <w:rPr>
          <w:rFonts w:ascii="Arial Narrow" w:eastAsia="Arial Unicode MS" w:hAnsi="Arial Narrow" w:cs="Arial"/>
          <w:sz w:val="20"/>
          <w:szCs w:val="20"/>
        </w:rPr>
      </w:pPr>
      <w:r w:rsidRPr="00DF1548">
        <w:rPr>
          <w:rFonts w:ascii="Arial Narrow" w:eastAsia="Arial Unicode MS" w:hAnsi="Arial Narrow" w:cs="Arial"/>
          <w:sz w:val="20"/>
          <w:szCs w:val="20"/>
        </w:rPr>
        <w:t>Abierto</w:t>
      </w:r>
    </w:p>
    <w:p w14:paraId="0C64D7A9" w14:textId="77777777" w:rsidR="00654555" w:rsidRPr="00DF1548" w:rsidRDefault="00654555" w:rsidP="00964963">
      <w:pPr>
        <w:spacing w:after="120"/>
        <w:ind w:left="993"/>
        <w:jc w:val="both"/>
        <w:rPr>
          <w:rFonts w:ascii="Arial Narrow" w:eastAsia="Arial Unicode MS" w:hAnsi="Arial Narrow" w:cs="Arial"/>
          <w:sz w:val="20"/>
          <w:szCs w:val="20"/>
        </w:rPr>
      </w:pPr>
      <w:r w:rsidRPr="00DF1548">
        <w:rPr>
          <w:rFonts w:ascii="Arial Narrow" w:eastAsia="Arial Unicode MS" w:hAnsi="Arial Narrow" w:cs="Arial"/>
          <w:sz w:val="20"/>
          <w:szCs w:val="20"/>
        </w:rPr>
        <w:t>Es el más usual, utilizado en terrenos firmes y en zanjas poco profundas. Este entibado no cubre totalmente las paredes de la zanja, dejando descubiertas algunas porciones de tierra (véase figura 2).</w:t>
      </w:r>
    </w:p>
    <w:p w14:paraId="31C7B0D6" w14:textId="33F649AF" w:rsidR="00654555" w:rsidRPr="00DF1548" w:rsidRDefault="00654555" w:rsidP="00EE4868">
      <w:pPr>
        <w:spacing w:after="120"/>
        <w:ind w:left="709"/>
        <w:jc w:val="both"/>
        <w:rPr>
          <w:rFonts w:ascii="Arial Narrow" w:eastAsia="Arial Unicode MS" w:hAnsi="Arial Narrow" w:cs="Arial"/>
          <w:sz w:val="20"/>
          <w:szCs w:val="20"/>
        </w:rPr>
      </w:pPr>
      <w:r w:rsidRPr="00DF1548">
        <w:rPr>
          <w:rFonts w:ascii="Arial Narrow" w:eastAsia="Arial Unicode MS" w:hAnsi="Arial Narrow" w:cs="Arial"/>
          <w:sz w:val="20"/>
          <w:szCs w:val="20"/>
        </w:rPr>
        <w:tab/>
      </w:r>
      <w:r w:rsidRPr="00DF1548">
        <w:rPr>
          <w:rFonts w:ascii="Arial Narrow" w:eastAsia="Calibri" w:hAnsi="Arial Narrow" w:cs="Arial"/>
          <w:noProof/>
          <w:sz w:val="20"/>
          <w:szCs w:val="20"/>
          <w:lang w:val="es-PE" w:eastAsia="es-PE"/>
        </w:rPr>
        <w:drawing>
          <wp:inline distT="0" distB="0" distL="0" distR="0" wp14:anchorId="6129F01A" wp14:editId="3BBF463C">
            <wp:extent cx="3818534" cy="238836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7667" cy="2425354"/>
                    </a:xfrm>
                    <a:prstGeom prst="rect">
                      <a:avLst/>
                    </a:prstGeom>
                    <a:noFill/>
                    <a:ln>
                      <a:noFill/>
                    </a:ln>
                  </pic:spPr>
                </pic:pic>
              </a:graphicData>
            </a:graphic>
          </wp:inline>
        </w:drawing>
      </w:r>
    </w:p>
    <w:p w14:paraId="54D7BD89" w14:textId="77777777" w:rsidR="00654555" w:rsidRPr="00DF1548" w:rsidRDefault="00654555" w:rsidP="00654555">
      <w:pPr>
        <w:spacing w:after="120"/>
        <w:ind w:left="709"/>
        <w:jc w:val="both"/>
        <w:rPr>
          <w:rFonts w:ascii="Arial Narrow" w:eastAsia="Arial Unicode MS" w:hAnsi="Arial Narrow" w:cs="Arial"/>
          <w:sz w:val="20"/>
          <w:szCs w:val="20"/>
        </w:rPr>
      </w:pPr>
    </w:p>
    <w:p w14:paraId="738F08A8" w14:textId="1CF3057D" w:rsidR="00654555" w:rsidRPr="00DF1548" w:rsidRDefault="00654555" w:rsidP="00654555">
      <w:pPr>
        <w:pStyle w:val="Prrafodelista"/>
        <w:numPr>
          <w:ilvl w:val="0"/>
          <w:numId w:val="13"/>
        </w:numPr>
        <w:spacing w:after="120"/>
        <w:jc w:val="both"/>
        <w:rPr>
          <w:rFonts w:ascii="Arial Narrow" w:eastAsia="Arial Unicode MS" w:hAnsi="Arial Narrow" w:cs="Arial"/>
          <w:sz w:val="20"/>
          <w:szCs w:val="20"/>
        </w:rPr>
      </w:pPr>
      <w:r w:rsidRPr="00DF1548">
        <w:rPr>
          <w:rFonts w:ascii="Arial Narrow" w:eastAsia="Arial Unicode MS" w:hAnsi="Arial Narrow" w:cs="Arial"/>
          <w:sz w:val="20"/>
          <w:szCs w:val="20"/>
        </w:rPr>
        <w:t>Cerrado</w:t>
      </w:r>
    </w:p>
    <w:p w14:paraId="514C17B5" w14:textId="77777777" w:rsidR="00654555" w:rsidRPr="00DF1548" w:rsidRDefault="00654555" w:rsidP="00964963">
      <w:pPr>
        <w:spacing w:after="120"/>
        <w:ind w:left="1134"/>
        <w:jc w:val="both"/>
        <w:rPr>
          <w:rFonts w:ascii="Arial Narrow" w:eastAsia="Arial Unicode MS" w:hAnsi="Arial Narrow" w:cs="Arial"/>
          <w:sz w:val="20"/>
          <w:szCs w:val="20"/>
        </w:rPr>
      </w:pPr>
      <w:r w:rsidRPr="00DF1548">
        <w:rPr>
          <w:rFonts w:ascii="Arial Narrow" w:eastAsia="Arial Unicode MS" w:hAnsi="Arial Narrow" w:cs="Arial"/>
          <w:sz w:val="20"/>
          <w:szCs w:val="20"/>
        </w:rPr>
        <w:t>Empleado en zanjas de una profundidad mediana, variando su utilización en función del tipo de suelo y de la necesidad de una mayor protección. Este tipo de entibado cubre totalmente las paredes laterales de la zanja (véase figura 3).</w:t>
      </w:r>
    </w:p>
    <w:p w14:paraId="6F364C33" w14:textId="77777777" w:rsidR="00654555" w:rsidRPr="00DF1548" w:rsidRDefault="00654555" w:rsidP="00654555">
      <w:pPr>
        <w:spacing w:after="120"/>
        <w:ind w:left="709"/>
        <w:jc w:val="both"/>
        <w:rPr>
          <w:rFonts w:ascii="Arial Narrow" w:eastAsia="Arial Unicode MS" w:hAnsi="Arial Narrow" w:cs="Arial"/>
          <w:sz w:val="20"/>
          <w:szCs w:val="20"/>
        </w:rPr>
      </w:pPr>
    </w:p>
    <w:p w14:paraId="1A8ADC9E" w14:textId="77777777" w:rsidR="00654555" w:rsidRPr="00DF1548" w:rsidRDefault="00654555" w:rsidP="00EE4868">
      <w:pPr>
        <w:spacing w:after="120"/>
        <w:ind w:left="709"/>
        <w:jc w:val="center"/>
        <w:rPr>
          <w:rFonts w:ascii="Arial Narrow" w:eastAsia="Arial Unicode MS" w:hAnsi="Arial Narrow" w:cs="Arial"/>
          <w:sz w:val="20"/>
          <w:szCs w:val="20"/>
        </w:rPr>
      </w:pPr>
      <w:r w:rsidRPr="00DF1548">
        <w:rPr>
          <w:rFonts w:ascii="Arial Narrow" w:eastAsia="Calibri" w:hAnsi="Arial Narrow" w:cs="Arial"/>
          <w:noProof/>
          <w:sz w:val="20"/>
          <w:szCs w:val="20"/>
          <w:lang w:val="es-PE" w:eastAsia="es-PE"/>
        </w:rPr>
        <w:lastRenderedPageBreak/>
        <w:drawing>
          <wp:inline distT="0" distB="0" distL="0" distR="0" wp14:anchorId="4114021C" wp14:editId="28A57D75">
            <wp:extent cx="3672231" cy="2670129"/>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0027" cy="2683069"/>
                    </a:xfrm>
                    <a:prstGeom prst="rect">
                      <a:avLst/>
                    </a:prstGeom>
                    <a:noFill/>
                    <a:ln>
                      <a:noFill/>
                    </a:ln>
                  </pic:spPr>
                </pic:pic>
              </a:graphicData>
            </a:graphic>
          </wp:inline>
        </w:drawing>
      </w:r>
    </w:p>
    <w:p w14:paraId="5C3E4B99" w14:textId="65A0C17F" w:rsidR="00654555" w:rsidRPr="00DF1548" w:rsidRDefault="00654555" w:rsidP="00654555">
      <w:pPr>
        <w:pStyle w:val="Prrafodelista"/>
        <w:numPr>
          <w:ilvl w:val="0"/>
          <w:numId w:val="13"/>
        </w:numPr>
        <w:spacing w:after="120"/>
        <w:jc w:val="both"/>
        <w:rPr>
          <w:rFonts w:ascii="Arial Narrow" w:eastAsia="Arial Unicode MS" w:hAnsi="Arial Narrow" w:cs="Arial"/>
          <w:sz w:val="20"/>
          <w:szCs w:val="20"/>
        </w:rPr>
      </w:pPr>
      <w:r w:rsidRPr="00DF1548">
        <w:rPr>
          <w:rFonts w:ascii="Arial Narrow" w:eastAsia="Arial Unicode MS" w:hAnsi="Arial Narrow" w:cs="Arial"/>
          <w:sz w:val="20"/>
          <w:szCs w:val="20"/>
        </w:rPr>
        <w:t>Metálico</w:t>
      </w:r>
    </w:p>
    <w:p w14:paraId="29F3409C" w14:textId="114FE2B3" w:rsidR="00654555" w:rsidRPr="00DF1548" w:rsidRDefault="00654555" w:rsidP="00964963">
      <w:pPr>
        <w:spacing w:after="120"/>
        <w:ind w:left="1134"/>
        <w:jc w:val="both"/>
        <w:rPr>
          <w:rFonts w:ascii="Arial Narrow" w:eastAsia="Arial Unicode MS" w:hAnsi="Arial Narrow" w:cs="Arial"/>
          <w:sz w:val="20"/>
          <w:szCs w:val="20"/>
        </w:rPr>
      </w:pPr>
      <w:r w:rsidRPr="00DF1548">
        <w:rPr>
          <w:rFonts w:ascii="Arial Narrow" w:eastAsia="Arial Unicode MS" w:hAnsi="Arial Narrow" w:cs="Arial"/>
          <w:sz w:val="20"/>
          <w:szCs w:val="20"/>
        </w:rPr>
        <w:t>En este caso el suelo lateral será contenido por tablones de madera 2" _ 6", contenidos en perfiles metálicos doble "T", de 30 cm (12") espaciados cada 2,0 m e hincados en el terreno con la penetración indicada en el proyecto y de conformidad con el tipo de terreno y la profundidad de la zanja. Los perfiles serán soportados con perfiles metálicos doble "T" de 30 cm (12") espaciados cada 3,0 m (véase figura 4).</w:t>
      </w:r>
    </w:p>
    <w:p w14:paraId="74026886" w14:textId="40B8ACF1" w:rsidR="00654555" w:rsidRPr="00DF1548" w:rsidRDefault="00EE4868" w:rsidP="00EE4868">
      <w:pPr>
        <w:spacing w:after="120"/>
        <w:ind w:left="709"/>
        <w:jc w:val="center"/>
        <w:rPr>
          <w:rFonts w:ascii="Arial Narrow" w:eastAsia="Arial Unicode MS" w:hAnsi="Arial Narrow" w:cs="Arial"/>
          <w:sz w:val="20"/>
          <w:szCs w:val="20"/>
        </w:rPr>
      </w:pPr>
      <w:r w:rsidRPr="00DF1548">
        <w:rPr>
          <w:rFonts w:ascii="Arial Narrow" w:eastAsia="Arial Unicode MS" w:hAnsi="Arial Narrow" w:cs="Arial"/>
          <w:noProof/>
          <w:sz w:val="20"/>
          <w:szCs w:val="20"/>
          <w:lang w:val="es-PE" w:eastAsia="es-PE"/>
        </w:rPr>
        <w:drawing>
          <wp:inline distT="0" distB="0" distL="0" distR="0" wp14:anchorId="51A9B01E" wp14:editId="527E73A5">
            <wp:extent cx="3781959" cy="2818144"/>
            <wp:effectExtent l="0" t="0" r="952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7358" cy="2822167"/>
                    </a:xfrm>
                    <a:prstGeom prst="rect">
                      <a:avLst/>
                    </a:prstGeom>
                    <a:noFill/>
                    <a:ln>
                      <a:noFill/>
                    </a:ln>
                  </pic:spPr>
                </pic:pic>
              </a:graphicData>
            </a:graphic>
          </wp:inline>
        </w:drawing>
      </w:r>
    </w:p>
    <w:p w14:paraId="0D538561" w14:textId="77777777" w:rsidR="00EE4868" w:rsidRPr="00DF1548" w:rsidRDefault="00EE4868" w:rsidP="006064B1">
      <w:pPr>
        <w:widowControl w:val="0"/>
        <w:ind w:left="567"/>
        <w:jc w:val="both"/>
        <w:rPr>
          <w:rFonts w:ascii="Arial Narrow" w:hAnsi="Arial Narrow" w:cs="Arial"/>
          <w:sz w:val="20"/>
          <w:szCs w:val="20"/>
        </w:rPr>
      </w:pPr>
    </w:p>
    <w:p w14:paraId="0EC72D5B" w14:textId="2FD80563" w:rsidR="006064B1" w:rsidRPr="00DF1548" w:rsidRDefault="00DE7CCD"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En este proyecto se empleará el entibado con el material que sea presupuestado en el análisis de precios unitarios.</w:t>
      </w:r>
    </w:p>
    <w:p w14:paraId="69D436A9" w14:textId="596D7407" w:rsidR="001F2370" w:rsidRPr="00DF1548" w:rsidRDefault="001F2370"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Los entibados podrán ser para toda la profundidad de las excavaciones o sólo para una parte, dependiendo de la clase de terreo y las condiciones particulares de la excavación.</w:t>
      </w:r>
    </w:p>
    <w:p w14:paraId="03487ABA" w14:textId="5E29D962" w:rsidR="00894B5D" w:rsidRPr="00DF1548" w:rsidRDefault="00894B5D"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Los entibados serán colocados durante el proceso de excavación de un tramo dado. El contratista tomará todas las precauciones necesarias para garantizar que los entibados no se desplacen cuando se retiren temporalmente los puntales.</w:t>
      </w:r>
    </w:p>
    <w:p w14:paraId="0E98DE75" w14:textId="02670F99" w:rsidR="00894B5D" w:rsidRPr="00DF1548" w:rsidRDefault="00894B5D"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lastRenderedPageBreak/>
        <w:t>Si el fondo de la excavación está en constante presencia de filtraciones de agua</w:t>
      </w:r>
      <w:r w:rsidR="004A40BD" w:rsidRPr="00DF1548">
        <w:rPr>
          <w:rFonts w:ascii="Arial Narrow" w:hAnsi="Arial Narrow" w:cs="Arial"/>
          <w:sz w:val="20"/>
          <w:szCs w:val="20"/>
        </w:rPr>
        <w:t xml:space="preserve"> (</w:t>
      </w:r>
      <w:proofErr w:type="spellStart"/>
      <w:r w:rsidR="004A40BD" w:rsidRPr="00DF1548">
        <w:rPr>
          <w:rFonts w:ascii="Arial Narrow" w:hAnsi="Arial Narrow" w:cs="Arial"/>
          <w:sz w:val="20"/>
          <w:szCs w:val="20"/>
        </w:rPr>
        <w:t>napa</w:t>
      </w:r>
      <w:proofErr w:type="spellEnd"/>
      <w:r w:rsidR="004A40BD" w:rsidRPr="00DF1548">
        <w:rPr>
          <w:rFonts w:ascii="Arial Narrow" w:hAnsi="Arial Narrow" w:cs="Arial"/>
          <w:sz w:val="20"/>
          <w:szCs w:val="20"/>
        </w:rPr>
        <w:t xml:space="preserve"> freática u otro caso)</w:t>
      </w:r>
      <w:r w:rsidRPr="00DF1548">
        <w:rPr>
          <w:rFonts w:ascii="Arial Narrow" w:hAnsi="Arial Narrow" w:cs="Arial"/>
          <w:sz w:val="20"/>
          <w:szCs w:val="20"/>
        </w:rPr>
        <w:t>, éste deberá abatirse durante o antes de excavar con el bombeo de las aguas u otro método que el contratista pueda elegir</w:t>
      </w:r>
      <w:r w:rsidR="004A40BD" w:rsidRPr="00DF1548">
        <w:rPr>
          <w:rFonts w:ascii="Arial Narrow" w:hAnsi="Arial Narrow" w:cs="Arial"/>
          <w:sz w:val="20"/>
          <w:szCs w:val="20"/>
        </w:rPr>
        <w:t xml:space="preserve"> (sin que genere un costo adicional o a cuenta de él)</w:t>
      </w:r>
      <w:r w:rsidRPr="00DF1548">
        <w:rPr>
          <w:rFonts w:ascii="Arial Narrow" w:hAnsi="Arial Narrow" w:cs="Arial"/>
          <w:sz w:val="20"/>
          <w:szCs w:val="20"/>
        </w:rPr>
        <w:t>.</w:t>
      </w:r>
    </w:p>
    <w:p w14:paraId="199ADA6B" w14:textId="51D5B391" w:rsidR="00894B5D" w:rsidRPr="00DF1548" w:rsidRDefault="004A40BD"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entibado d</w:t>
      </w:r>
      <w:r w:rsidR="00894B5D" w:rsidRPr="00DF1548">
        <w:rPr>
          <w:rFonts w:ascii="Arial Narrow" w:hAnsi="Arial Narrow" w:cs="Arial"/>
          <w:sz w:val="20"/>
          <w:szCs w:val="20"/>
        </w:rPr>
        <w:t>eberán tener una resistencia capaz de soportar con seguridad, las caras impuestas por su propio peso, el peso o empuje del terreno.</w:t>
      </w:r>
    </w:p>
    <w:p w14:paraId="64B9EFEB" w14:textId="6C98E02E" w:rsidR="00894B5D" w:rsidRPr="00DF1548" w:rsidRDefault="00894B5D"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Para evitar sobrecarga en el entibado, el material excavado deberá ser colocado a una distancia mínima libre del borde de la excavación, equivalente al 60% de su profundidad. En los casos donde los anchos de la vía o el espacio disponible no lo permitan, el material de excavación será acopiado donde lo indique</w:t>
      </w:r>
      <w:r w:rsidR="004A40BD" w:rsidRPr="00DF1548">
        <w:rPr>
          <w:rFonts w:ascii="Arial Narrow" w:hAnsi="Arial Narrow" w:cs="Arial"/>
          <w:sz w:val="20"/>
          <w:szCs w:val="20"/>
        </w:rPr>
        <w:t xml:space="preserve">n </w:t>
      </w:r>
      <w:r w:rsidRPr="00DF1548">
        <w:rPr>
          <w:rFonts w:ascii="Arial Narrow" w:hAnsi="Arial Narrow" w:cs="Arial"/>
          <w:sz w:val="20"/>
          <w:szCs w:val="20"/>
        </w:rPr>
        <w:t>l</w:t>
      </w:r>
      <w:r w:rsidR="004A40BD" w:rsidRPr="00DF1548">
        <w:rPr>
          <w:rFonts w:ascii="Arial Narrow" w:hAnsi="Arial Narrow" w:cs="Arial"/>
          <w:sz w:val="20"/>
          <w:szCs w:val="20"/>
        </w:rPr>
        <w:t>os</w:t>
      </w:r>
      <w:r w:rsidRPr="00DF1548">
        <w:rPr>
          <w:rFonts w:ascii="Arial Narrow" w:hAnsi="Arial Narrow" w:cs="Arial"/>
          <w:sz w:val="20"/>
          <w:szCs w:val="20"/>
        </w:rPr>
        <w:t xml:space="preserve"> Ingeniero</w:t>
      </w:r>
      <w:r w:rsidR="004A40BD" w:rsidRPr="00DF1548">
        <w:rPr>
          <w:rFonts w:ascii="Arial Narrow" w:hAnsi="Arial Narrow" w:cs="Arial"/>
          <w:sz w:val="20"/>
          <w:szCs w:val="20"/>
        </w:rPr>
        <w:t>s residente y supervisor; el material excavado será t</w:t>
      </w:r>
      <w:r w:rsidRPr="00DF1548">
        <w:rPr>
          <w:rFonts w:ascii="Arial Narrow" w:hAnsi="Arial Narrow" w:cs="Arial"/>
          <w:sz w:val="20"/>
          <w:szCs w:val="20"/>
        </w:rPr>
        <w:t>ransportado nuevamente al sitio de la obra para su relleno respetivo sin que estas actividades generen costos adicionales</w:t>
      </w:r>
    </w:p>
    <w:p w14:paraId="644C94B4" w14:textId="77777777" w:rsidR="00DE7CCD" w:rsidRPr="00DF1548" w:rsidRDefault="00DE7CCD" w:rsidP="006064B1">
      <w:pPr>
        <w:widowControl w:val="0"/>
        <w:ind w:left="567"/>
        <w:jc w:val="both"/>
        <w:rPr>
          <w:rFonts w:ascii="Arial Narrow" w:hAnsi="Arial Narrow" w:cs="Arial"/>
          <w:sz w:val="20"/>
          <w:szCs w:val="20"/>
        </w:rPr>
      </w:pPr>
    </w:p>
    <w:p w14:paraId="726F51B5" w14:textId="62987B83" w:rsidR="006064B1" w:rsidRPr="00DF1548" w:rsidRDefault="006064B1" w:rsidP="006064B1">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440601CA" w14:textId="694ADEF0" w:rsidR="001F2370" w:rsidRPr="00DF1548" w:rsidRDefault="006064B1" w:rsidP="001F2370">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ingeniero supervisor verificara la correcta ejecución de los trabajos de </w:t>
      </w:r>
      <w:r w:rsidR="001F2370" w:rsidRPr="00DF1548">
        <w:rPr>
          <w:rFonts w:ascii="Arial Narrow" w:hAnsi="Arial Narrow" w:cs="Arial"/>
          <w:sz w:val="20"/>
          <w:szCs w:val="20"/>
        </w:rPr>
        <w:t>entibado</w:t>
      </w:r>
      <w:r w:rsidRPr="00DF1548">
        <w:rPr>
          <w:rFonts w:ascii="Arial Narrow" w:hAnsi="Arial Narrow" w:cs="Arial"/>
          <w:sz w:val="20"/>
          <w:szCs w:val="20"/>
        </w:rPr>
        <w:t xml:space="preserve"> en las zanjas.</w:t>
      </w:r>
      <w:r w:rsidR="001F2370" w:rsidRPr="00DF1548">
        <w:rPr>
          <w:rFonts w:ascii="Arial Narrow" w:hAnsi="Arial Narrow" w:cs="Arial"/>
          <w:sz w:val="20"/>
          <w:szCs w:val="20"/>
        </w:rPr>
        <w:t xml:space="preserve"> Revisará que los materiales utilizados sean los que se han presupuestado, los cuales estén en perfectas condiciones. Asimismo,</w:t>
      </w:r>
      <w:r w:rsidR="00404BAF" w:rsidRPr="00DF1548">
        <w:rPr>
          <w:rFonts w:ascii="Arial Narrow" w:hAnsi="Arial Narrow" w:cs="Arial"/>
          <w:sz w:val="20"/>
          <w:szCs w:val="20"/>
        </w:rPr>
        <w:t xml:space="preserve"> podrá </w:t>
      </w:r>
      <w:r w:rsidR="001F2370" w:rsidRPr="00DF1548">
        <w:rPr>
          <w:rFonts w:ascii="Arial Narrow" w:hAnsi="Arial Narrow" w:cs="Arial"/>
          <w:sz w:val="20"/>
          <w:szCs w:val="20"/>
        </w:rPr>
        <w:t>dispon</w:t>
      </w:r>
      <w:r w:rsidR="00404BAF" w:rsidRPr="00DF1548">
        <w:rPr>
          <w:rFonts w:ascii="Arial Narrow" w:hAnsi="Arial Narrow" w:cs="Arial"/>
          <w:sz w:val="20"/>
          <w:szCs w:val="20"/>
        </w:rPr>
        <w:t>er</w:t>
      </w:r>
      <w:r w:rsidR="001F2370" w:rsidRPr="00DF1548">
        <w:rPr>
          <w:rFonts w:ascii="Arial Narrow" w:hAnsi="Arial Narrow" w:cs="Arial"/>
          <w:sz w:val="20"/>
          <w:szCs w:val="20"/>
        </w:rPr>
        <w:t xml:space="preserve"> </w:t>
      </w:r>
      <w:r w:rsidR="00404BAF" w:rsidRPr="00DF1548">
        <w:rPr>
          <w:rFonts w:ascii="Arial Narrow" w:hAnsi="Arial Narrow" w:cs="Arial"/>
          <w:sz w:val="20"/>
          <w:szCs w:val="20"/>
        </w:rPr>
        <w:t xml:space="preserve">o </w:t>
      </w:r>
      <w:r w:rsidR="00894B5D" w:rsidRPr="00DF1548">
        <w:rPr>
          <w:rFonts w:ascii="Arial Narrow" w:hAnsi="Arial Narrow" w:cs="Arial"/>
          <w:sz w:val="20"/>
          <w:szCs w:val="20"/>
        </w:rPr>
        <w:t>indicará</w:t>
      </w:r>
      <w:r w:rsidR="00404BAF" w:rsidRPr="00DF1548">
        <w:rPr>
          <w:rFonts w:ascii="Arial Narrow" w:hAnsi="Arial Narrow" w:cs="Arial"/>
          <w:sz w:val="20"/>
          <w:szCs w:val="20"/>
        </w:rPr>
        <w:t xml:space="preserve"> </w:t>
      </w:r>
      <w:r w:rsidR="001F2370" w:rsidRPr="00DF1548">
        <w:rPr>
          <w:rFonts w:ascii="Arial Narrow" w:hAnsi="Arial Narrow" w:cs="Arial"/>
          <w:sz w:val="20"/>
          <w:szCs w:val="20"/>
        </w:rPr>
        <w:t>en los sitios</w:t>
      </w:r>
      <w:r w:rsidR="00404BAF" w:rsidRPr="00DF1548">
        <w:rPr>
          <w:rFonts w:ascii="Arial Narrow" w:hAnsi="Arial Narrow" w:cs="Arial"/>
          <w:sz w:val="20"/>
          <w:szCs w:val="20"/>
        </w:rPr>
        <w:t xml:space="preserve"> </w:t>
      </w:r>
      <w:r w:rsidR="001F2370" w:rsidRPr="00DF1548">
        <w:rPr>
          <w:rFonts w:ascii="Arial Narrow" w:hAnsi="Arial Narrow" w:cs="Arial"/>
          <w:sz w:val="20"/>
          <w:szCs w:val="20"/>
        </w:rPr>
        <w:t xml:space="preserve">donde </w:t>
      </w:r>
      <w:r w:rsidR="00404BAF" w:rsidRPr="00DF1548">
        <w:rPr>
          <w:rFonts w:ascii="Arial Narrow" w:hAnsi="Arial Narrow" w:cs="Arial"/>
          <w:sz w:val="20"/>
          <w:szCs w:val="20"/>
        </w:rPr>
        <w:t>sea necesario</w:t>
      </w:r>
      <w:r w:rsidR="001F2370" w:rsidRPr="00DF1548">
        <w:rPr>
          <w:rFonts w:ascii="Arial Narrow" w:hAnsi="Arial Narrow" w:cs="Arial"/>
          <w:sz w:val="20"/>
          <w:szCs w:val="20"/>
        </w:rPr>
        <w:t>.</w:t>
      </w:r>
    </w:p>
    <w:p w14:paraId="5ECA2660" w14:textId="1FAD1581" w:rsidR="00654555" w:rsidRPr="00DF1548" w:rsidRDefault="00654555" w:rsidP="00997FC3">
      <w:pPr>
        <w:spacing w:after="120"/>
        <w:ind w:left="567"/>
        <w:jc w:val="both"/>
        <w:rPr>
          <w:rFonts w:ascii="Arial Narrow" w:eastAsia="Arial Unicode MS" w:hAnsi="Arial Narrow" w:cs="Arial"/>
          <w:sz w:val="20"/>
          <w:szCs w:val="20"/>
        </w:rPr>
      </w:pPr>
      <w:r w:rsidRPr="00DF1548">
        <w:rPr>
          <w:rFonts w:ascii="Arial Narrow" w:eastAsia="Arial Unicode MS" w:hAnsi="Arial Narrow" w:cs="Arial"/>
          <w:sz w:val="20"/>
          <w:szCs w:val="20"/>
        </w:rPr>
        <w:t>Aun cuando el suelo no fuera estable, no será necesario el entibado cuando:</w:t>
      </w:r>
    </w:p>
    <w:p w14:paraId="0C2F18CE" w14:textId="0881B5F8" w:rsidR="00654555" w:rsidRPr="00DF1548" w:rsidRDefault="00E8076B" w:rsidP="00E8076B">
      <w:pPr>
        <w:pStyle w:val="Prrafodelista"/>
        <w:numPr>
          <w:ilvl w:val="0"/>
          <w:numId w:val="9"/>
        </w:numPr>
        <w:spacing w:after="120"/>
        <w:ind w:left="1134"/>
        <w:jc w:val="both"/>
        <w:rPr>
          <w:rFonts w:ascii="Arial Narrow" w:eastAsia="Arial Unicode MS" w:hAnsi="Arial Narrow" w:cs="Arial"/>
          <w:sz w:val="20"/>
          <w:szCs w:val="20"/>
        </w:rPr>
      </w:pPr>
      <w:r w:rsidRPr="00DF1548">
        <w:rPr>
          <w:rFonts w:ascii="Arial Narrow" w:eastAsia="Arial Unicode MS" w:hAnsi="Arial Narrow" w:cs="Arial"/>
          <w:sz w:val="20"/>
          <w:szCs w:val="20"/>
        </w:rPr>
        <w:t>S</w:t>
      </w:r>
      <w:r w:rsidR="00654555" w:rsidRPr="00DF1548">
        <w:rPr>
          <w:rFonts w:ascii="Arial Narrow" w:eastAsia="Arial Unicode MS" w:hAnsi="Arial Narrow" w:cs="Arial"/>
          <w:sz w:val="20"/>
          <w:szCs w:val="20"/>
        </w:rPr>
        <w:t>ea</w:t>
      </w:r>
      <w:r w:rsidRPr="00DF1548">
        <w:rPr>
          <w:rFonts w:ascii="Arial Narrow" w:eastAsia="Arial Unicode MS" w:hAnsi="Arial Narrow" w:cs="Arial"/>
          <w:sz w:val="20"/>
          <w:szCs w:val="20"/>
        </w:rPr>
        <w:t xml:space="preserve"> </w:t>
      </w:r>
      <w:r w:rsidR="00654555" w:rsidRPr="00DF1548">
        <w:rPr>
          <w:rFonts w:ascii="Arial Narrow" w:eastAsia="Arial Unicode MS" w:hAnsi="Arial Narrow" w:cs="Arial"/>
          <w:sz w:val="20"/>
          <w:szCs w:val="20"/>
        </w:rPr>
        <w:t>factible excavar la zanja con las paredes inclinadas, siempre que se tenga la seguridad de la estabilidad de la zanja, en ese caso el ancho del fondo de la zanja deberá adoptar los valores presentados en el cuadro</w:t>
      </w:r>
    </w:p>
    <w:p w14:paraId="5EF353CC" w14:textId="77777777" w:rsidR="00E8076B" w:rsidRPr="00DF1548" w:rsidRDefault="00E8076B" w:rsidP="00E8076B">
      <w:pPr>
        <w:pStyle w:val="Prrafodelista"/>
        <w:spacing w:after="120"/>
        <w:ind w:left="1134"/>
        <w:jc w:val="both"/>
        <w:rPr>
          <w:rFonts w:ascii="Arial Narrow" w:eastAsia="Arial Unicode MS" w:hAnsi="Arial Narrow" w:cs="Arial"/>
          <w:sz w:val="20"/>
          <w:szCs w:val="20"/>
        </w:rPr>
      </w:pPr>
    </w:p>
    <w:p w14:paraId="706A6C75" w14:textId="7D20B1A5" w:rsidR="00654555" w:rsidRPr="00DF1548" w:rsidRDefault="00654555" w:rsidP="00E8076B">
      <w:pPr>
        <w:pStyle w:val="Prrafodelista"/>
        <w:numPr>
          <w:ilvl w:val="0"/>
          <w:numId w:val="9"/>
        </w:numPr>
        <w:spacing w:after="120"/>
        <w:ind w:left="1134"/>
        <w:jc w:val="both"/>
        <w:rPr>
          <w:rFonts w:ascii="Arial Narrow" w:eastAsia="Arial Unicode MS" w:hAnsi="Arial Narrow" w:cs="Arial"/>
          <w:sz w:val="20"/>
          <w:szCs w:val="20"/>
        </w:rPr>
      </w:pPr>
      <w:r w:rsidRPr="00DF1548">
        <w:rPr>
          <w:rFonts w:ascii="Arial Narrow" w:eastAsia="Arial Unicode MS" w:hAnsi="Arial Narrow" w:cs="Arial"/>
          <w:sz w:val="20"/>
          <w:szCs w:val="20"/>
        </w:rPr>
        <w:t>En algunos casos, las zanjas se vuelven inestables con longitudes de excavación mayor a 5 m; por tanto, podría evitarse esta inestabilidad si se ejecuta la excavación de forma discontinua; se excavan extensiones entre 3 y 5 m, dejando e</w:t>
      </w:r>
      <w:r w:rsidR="00E8076B" w:rsidRPr="00DF1548">
        <w:rPr>
          <w:rFonts w:ascii="Arial Narrow" w:eastAsia="Arial Unicode MS" w:hAnsi="Arial Narrow" w:cs="Arial"/>
          <w:sz w:val="20"/>
          <w:szCs w:val="20"/>
        </w:rPr>
        <w:t>l</w:t>
      </w:r>
      <w:r w:rsidRPr="00DF1548">
        <w:rPr>
          <w:rFonts w:ascii="Arial Narrow" w:eastAsia="Arial Unicode MS" w:hAnsi="Arial Narrow" w:cs="Arial"/>
          <w:sz w:val="20"/>
          <w:szCs w:val="20"/>
        </w:rPr>
        <w:t xml:space="preserve"> suelo intacto entre 0,5 y 1,0 m, y volviendo a excavar nuevamente. Para ello, se deberá verificar si la estabilidad de la zanja no se vea comprometida. La parte de la tierra que separa las dos partes excavadas se llama "damero" (véase figura </w:t>
      </w:r>
      <w:r w:rsidR="00E8076B" w:rsidRPr="00DF1548">
        <w:rPr>
          <w:rFonts w:ascii="Arial Narrow" w:eastAsia="Arial Unicode MS" w:hAnsi="Arial Narrow" w:cs="Arial"/>
          <w:sz w:val="20"/>
          <w:szCs w:val="20"/>
        </w:rPr>
        <w:t>5</w:t>
      </w:r>
      <w:r w:rsidRPr="00DF1548">
        <w:rPr>
          <w:rFonts w:ascii="Arial Narrow" w:eastAsia="Arial Unicode MS" w:hAnsi="Arial Narrow" w:cs="Arial"/>
          <w:sz w:val="20"/>
          <w:szCs w:val="20"/>
        </w:rPr>
        <w:t>). Al nivel de la solera de la zanja se abre un pequeño túnel bajo el "damero", y se hace la conexión entre los dos tramos, permitiendo así el asentamiento de la tubería.</w:t>
      </w:r>
    </w:p>
    <w:p w14:paraId="66FC8B82" w14:textId="6A4C14DA" w:rsidR="00654555" w:rsidRPr="00DF1548" w:rsidRDefault="00654555" w:rsidP="00E8076B">
      <w:pPr>
        <w:pStyle w:val="Textoindependiente"/>
        <w:tabs>
          <w:tab w:val="left" w:pos="0"/>
          <w:tab w:val="left" w:pos="567"/>
          <w:tab w:val="left" w:pos="8505"/>
        </w:tabs>
        <w:ind w:left="567"/>
        <w:jc w:val="center"/>
        <w:rPr>
          <w:rFonts w:ascii="Arial Narrow" w:hAnsi="Arial Narrow" w:cs="Arial"/>
          <w:bCs/>
          <w:sz w:val="20"/>
          <w:szCs w:val="20"/>
        </w:rPr>
      </w:pPr>
      <w:r w:rsidRPr="00DF1548">
        <w:rPr>
          <w:rFonts w:ascii="Arial Narrow" w:hAnsi="Arial Narrow" w:cs="Arial"/>
          <w:bCs/>
          <w:noProof/>
          <w:sz w:val="20"/>
          <w:szCs w:val="20"/>
          <w:lang w:val="es-PE" w:eastAsia="es-PE"/>
        </w:rPr>
        <w:drawing>
          <wp:inline distT="0" distB="0" distL="0" distR="0" wp14:anchorId="579DE653" wp14:editId="12F61E36">
            <wp:extent cx="4835347" cy="3264518"/>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1231" cy="3302247"/>
                    </a:xfrm>
                    <a:prstGeom prst="rect">
                      <a:avLst/>
                    </a:prstGeom>
                    <a:noFill/>
                    <a:ln>
                      <a:noFill/>
                    </a:ln>
                  </pic:spPr>
                </pic:pic>
              </a:graphicData>
            </a:graphic>
          </wp:inline>
        </w:drawing>
      </w:r>
    </w:p>
    <w:p w14:paraId="03C8F09A" w14:textId="157CF50B" w:rsidR="00E8076B" w:rsidRPr="00DF1548" w:rsidRDefault="00E8076B" w:rsidP="00E8076B">
      <w:pPr>
        <w:pStyle w:val="Textoindependiente"/>
        <w:tabs>
          <w:tab w:val="left" w:pos="0"/>
          <w:tab w:val="left" w:pos="567"/>
          <w:tab w:val="left" w:pos="8505"/>
        </w:tabs>
        <w:ind w:left="567"/>
        <w:jc w:val="center"/>
        <w:rPr>
          <w:rFonts w:ascii="Arial Narrow" w:hAnsi="Arial Narrow" w:cs="Arial"/>
          <w:bCs/>
          <w:sz w:val="20"/>
          <w:szCs w:val="20"/>
        </w:rPr>
      </w:pPr>
      <w:r w:rsidRPr="00DF1548">
        <w:rPr>
          <w:rFonts w:ascii="Arial Narrow" w:hAnsi="Arial Narrow" w:cs="Arial"/>
          <w:bCs/>
          <w:sz w:val="20"/>
          <w:szCs w:val="20"/>
        </w:rPr>
        <w:t>Figura 5. Dameros</w:t>
      </w:r>
    </w:p>
    <w:p w14:paraId="206C50ED" w14:textId="77777777" w:rsidR="00654555" w:rsidRPr="00DF1548" w:rsidRDefault="00654555"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Gran parte del material utilizado en el entibado puede volverse a aprovechar, dependiendo, de la calidad del material, del mantenimiento y del cuidado que se haya tenido al momento de retirarlo.</w:t>
      </w:r>
    </w:p>
    <w:p w14:paraId="76694B04" w14:textId="77777777" w:rsidR="00654555" w:rsidRPr="00DF1548" w:rsidRDefault="00654555"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lastRenderedPageBreak/>
        <w:t xml:space="preserve">Como referencia, a continuación, se describe el entibado recomendable en función del tipo de suelo. </w:t>
      </w:r>
    </w:p>
    <w:p w14:paraId="406FDE20" w14:textId="7ADDE40C" w:rsidR="00654555" w:rsidRPr="00DF1548" w:rsidRDefault="00654555" w:rsidP="00514D19">
      <w:pPr>
        <w:pStyle w:val="Textoindependiente"/>
        <w:tabs>
          <w:tab w:val="left" w:pos="0"/>
          <w:tab w:val="left" w:pos="567"/>
          <w:tab w:val="left" w:pos="8505"/>
        </w:tabs>
        <w:ind w:left="567"/>
        <w:jc w:val="center"/>
        <w:rPr>
          <w:rFonts w:ascii="Arial Narrow" w:hAnsi="Arial Narrow" w:cs="Arial"/>
          <w:bCs/>
          <w:sz w:val="20"/>
          <w:szCs w:val="20"/>
        </w:rPr>
      </w:pPr>
      <w:r w:rsidRPr="00DF1548">
        <w:rPr>
          <w:rFonts w:ascii="Arial Narrow" w:hAnsi="Arial Narrow" w:cs="Arial"/>
          <w:b/>
          <w:noProof/>
          <w:sz w:val="20"/>
          <w:szCs w:val="20"/>
          <w:lang w:val="es-PE" w:eastAsia="es-PE"/>
        </w:rPr>
        <w:drawing>
          <wp:inline distT="0" distB="0" distL="0" distR="0" wp14:anchorId="2C2B1B02" wp14:editId="5DD5A58C">
            <wp:extent cx="3811219" cy="208171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0913" cy="2087010"/>
                    </a:xfrm>
                    <a:prstGeom prst="rect">
                      <a:avLst/>
                    </a:prstGeom>
                    <a:noFill/>
                    <a:ln>
                      <a:noFill/>
                    </a:ln>
                  </pic:spPr>
                </pic:pic>
              </a:graphicData>
            </a:graphic>
          </wp:inline>
        </w:drawing>
      </w:r>
    </w:p>
    <w:p w14:paraId="6FDFBE18" w14:textId="77777777" w:rsidR="00514D19" w:rsidRPr="00DF1548" w:rsidRDefault="00514D19" w:rsidP="00654555">
      <w:pPr>
        <w:autoSpaceDE w:val="0"/>
        <w:autoSpaceDN w:val="0"/>
        <w:adjustRightInd w:val="0"/>
        <w:spacing w:after="120"/>
        <w:ind w:firstLine="708"/>
        <w:jc w:val="both"/>
        <w:rPr>
          <w:rFonts w:ascii="Arial Narrow" w:hAnsi="Arial Narrow" w:cs="Arial"/>
          <w:b/>
          <w:bCs/>
          <w:sz w:val="20"/>
          <w:szCs w:val="20"/>
          <w:lang w:val="es-PE" w:eastAsia="es-PE"/>
        </w:rPr>
      </w:pPr>
    </w:p>
    <w:p w14:paraId="5E8F0144" w14:textId="496ECAFA" w:rsidR="00654555" w:rsidRPr="007571FB" w:rsidRDefault="00603EDF" w:rsidP="004A37E6">
      <w:pPr>
        <w:widowControl w:val="0"/>
        <w:ind w:left="567"/>
        <w:jc w:val="both"/>
        <w:rPr>
          <w:rFonts w:ascii="Arial Narrow" w:hAnsi="Arial Narrow" w:cs="Arial"/>
          <w:b/>
          <w:bCs/>
          <w:sz w:val="20"/>
          <w:szCs w:val="20"/>
          <w:u w:val="single"/>
        </w:rPr>
      </w:pPr>
      <w:r w:rsidRPr="007571FB">
        <w:rPr>
          <w:rFonts w:ascii="Arial Narrow" w:hAnsi="Arial Narrow" w:cs="Arial"/>
          <w:b/>
          <w:bCs/>
          <w:sz w:val="20"/>
          <w:szCs w:val="20"/>
          <w:u w:val="single"/>
        </w:rPr>
        <w:t>Unidad de Medida</w:t>
      </w:r>
    </w:p>
    <w:p w14:paraId="2F306BBD" w14:textId="742B0118" w:rsidR="00654555" w:rsidRPr="00DF1548" w:rsidRDefault="00654555"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trabajo se medirá cuando toda la estructura del entibado este correctamente instalado en obra, la unidad de medida será el metro lineal (</w:t>
      </w:r>
      <w:r w:rsidR="00514D19" w:rsidRPr="00DF1548">
        <w:rPr>
          <w:rFonts w:ascii="Arial Narrow" w:hAnsi="Arial Narrow" w:cs="Arial"/>
          <w:sz w:val="20"/>
          <w:szCs w:val="20"/>
        </w:rPr>
        <w:t>ml</w:t>
      </w:r>
      <w:r w:rsidRPr="00DF1548">
        <w:rPr>
          <w:rFonts w:ascii="Arial Narrow" w:hAnsi="Arial Narrow" w:cs="Arial"/>
          <w:sz w:val="20"/>
          <w:szCs w:val="20"/>
        </w:rPr>
        <w:t>)</w:t>
      </w:r>
      <w:r w:rsidR="004A37E6" w:rsidRPr="00DF1548">
        <w:rPr>
          <w:rFonts w:ascii="Arial Narrow" w:hAnsi="Arial Narrow" w:cs="Arial"/>
          <w:sz w:val="20"/>
          <w:szCs w:val="20"/>
        </w:rPr>
        <w:t>.</w:t>
      </w:r>
    </w:p>
    <w:p w14:paraId="6FA209EC" w14:textId="07D2BDE6" w:rsidR="00654555" w:rsidRPr="00DF1548" w:rsidRDefault="00654555"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Se valorizará el metrado ejecutado el cual deberá ser aprobado por </w:t>
      </w:r>
      <w:r w:rsidR="00514D19" w:rsidRPr="00DF1548">
        <w:rPr>
          <w:rFonts w:ascii="Arial Narrow" w:hAnsi="Arial Narrow" w:cs="Arial"/>
          <w:sz w:val="20"/>
          <w:szCs w:val="20"/>
        </w:rPr>
        <w:t xml:space="preserve">el ingeniero </w:t>
      </w:r>
      <w:r w:rsidRPr="00DF1548">
        <w:rPr>
          <w:rFonts w:ascii="Arial Narrow" w:hAnsi="Arial Narrow" w:cs="Arial"/>
          <w:sz w:val="20"/>
          <w:szCs w:val="20"/>
        </w:rPr>
        <w:t>supervis</w:t>
      </w:r>
      <w:r w:rsidR="00514D19" w:rsidRPr="00DF1548">
        <w:rPr>
          <w:rFonts w:ascii="Arial Narrow" w:hAnsi="Arial Narrow" w:cs="Arial"/>
          <w:sz w:val="20"/>
          <w:szCs w:val="20"/>
        </w:rPr>
        <w:t>or.</w:t>
      </w:r>
    </w:p>
    <w:p w14:paraId="274664BF" w14:textId="4484A38B" w:rsidR="00654555" w:rsidRPr="007571FB" w:rsidRDefault="00603EDF" w:rsidP="004A37E6">
      <w:pPr>
        <w:widowControl w:val="0"/>
        <w:ind w:left="567"/>
        <w:jc w:val="both"/>
        <w:rPr>
          <w:rFonts w:ascii="Arial Narrow" w:hAnsi="Arial Narrow" w:cs="Arial"/>
          <w:b/>
          <w:bCs/>
          <w:sz w:val="20"/>
          <w:szCs w:val="20"/>
          <w:u w:val="single"/>
        </w:rPr>
      </w:pPr>
      <w:r w:rsidRPr="007571FB">
        <w:rPr>
          <w:rFonts w:ascii="Arial Narrow" w:hAnsi="Arial Narrow" w:cs="Arial"/>
          <w:b/>
          <w:bCs/>
          <w:sz w:val="20"/>
          <w:szCs w:val="20"/>
          <w:u w:val="single"/>
        </w:rPr>
        <w:t>Forma de Pago</w:t>
      </w:r>
    </w:p>
    <w:p w14:paraId="5293C0B6" w14:textId="30D5E0DE" w:rsidR="00654555" w:rsidRPr="00DF1548" w:rsidRDefault="00654555"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pago se hará por metro lineal (ml), según el metrado ejecutado en obra, </w:t>
      </w:r>
      <w:r w:rsidR="00514D19" w:rsidRPr="00DF1548">
        <w:rPr>
          <w:rFonts w:ascii="Arial Narrow" w:hAnsi="Arial Narrow" w:cs="Arial"/>
          <w:sz w:val="20"/>
          <w:szCs w:val="20"/>
        </w:rPr>
        <w:t xml:space="preserve">previa aprobación del ingeniero supervisor; </w:t>
      </w:r>
      <w:r w:rsidRPr="00DF1548">
        <w:rPr>
          <w:rFonts w:ascii="Arial Narrow" w:hAnsi="Arial Narrow" w:cs="Arial"/>
          <w:sz w:val="20"/>
          <w:szCs w:val="20"/>
        </w:rPr>
        <w:t>extendiéndose que dicho precio y pago constituirá compensación total por toda la mano de obra, incluyendo las leyes sociales, materiales y cualquier actividad o suministro necesario para la ejecución del trabajo</w:t>
      </w:r>
      <w:r w:rsidR="004A37E6" w:rsidRPr="00DF1548">
        <w:rPr>
          <w:rFonts w:ascii="Arial Narrow" w:hAnsi="Arial Narrow" w:cs="Arial"/>
          <w:sz w:val="20"/>
          <w:szCs w:val="20"/>
        </w:rPr>
        <w:t>.</w:t>
      </w:r>
    </w:p>
    <w:p w14:paraId="7136FCDD" w14:textId="658FA012" w:rsidR="009F08C9" w:rsidRPr="00DF1548" w:rsidRDefault="009F08C9" w:rsidP="00FB02C1">
      <w:pPr>
        <w:tabs>
          <w:tab w:val="left" w:pos="8505"/>
        </w:tabs>
        <w:spacing w:after="120"/>
        <w:ind w:left="567"/>
        <w:jc w:val="both"/>
        <w:rPr>
          <w:rFonts w:ascii="Arial Narrow" w:hAnsi="Arial Narrow" w:cs="Arial"/>
          <w:sz w:val="20"/>
          <w:szCs w:val="20"/>
        </w:rPr>
      </w:pPr>
    </w:p>
    <w:p w14:paraId="7DC9F5B0" w14:textId="26532008" w:rsidR="005D35E1" w:rsidRPr="00DF1548" w:rsidRDefault="00AA3FF7" w:rsidP="00AA3FF7">
      <w:pPr>
        <w:spacing w:after="120"/>
        <w:ind w:left="993" w:hanging="993"/>
        <w:jc w:val="both"/>
        <w:rPr>
          <w:rFonts w:ascii="Arial Narrow" w:hAnsi="Arial Narrow" w:cs="Arial"/>
          <w:b/>
          <w:sz w:val="20"/>
          <w:szCs w:val="20"/>
        </w:rPr>
      </w:pPr>
      <w:r w:rsidRPr="007571FB">
        <w:rPr>
          <w:rFonts w:ascii="Arial Narrow" w:hAnsi="Arial Narrow" w:cs="Arial"/>
          <w:b/>
          <w:color w:val="2E74B5"/>
          <w:sz w:val="20"/>
          <w:szCs w:val="20"/>
          <w:lang w:val="es-PE"/>
        </w:rPr>
        <w:t>02.02.01.0</w:t>
      </w:r>
      <w:r w:rsidR="00AC5BA4" w:rsidRPr="007571FB">
        <w:rPr>
          <w:rFonts w:ascii="Arial Narrow" w:hAnsi="Arial Narrow" w:cs="Arial"/>
          <w:b/>
          <w:color w:val="2E74B5"/>
          <w:sz w:val="20"/>
          <w:szCs w:val="20"/>
          <w:lang w:val="es-PE"/>
        </w:rPr>
        <w:t>4</w:t>
      </w:r>
      <w:r w:rsidRPr="007571FB">
        <w:rPr>
          <w:rFonts w:ascii="Arial Narrow" w:hAnsi="Arial Narrow" w:cs="Arial"/>
          <w:b/>
          <w:color w:val="2E74B5"/>
          <w:sz w:val="20"/>
          <w:szCs w:val="20"/>
          <w:lang w:val="es-PE"/>
        </w:rPr>
        <w:tab/>
        <w:t xml:space="preserve">CAMA DE APOYO </w:t>
      </w:r>
      <w:r w:rsidR="00AC5BA4" w:rsidRPr="007571FB">
        <w:rPr>
          <w:rFonts w:ascii="Arial Narrow" w:hAnsi="Arial Narrow" w:cs="Arial"/>
          <w:b/>
          <w:color w:val="2E74B5"/>
          <w:sz w:val="20"/>
          <w:szCs w:val="20"/>
          <w:lang w:val="es-PE"/>
        </w:rPr>
        <w:t>PARA</w:t>
      </w:r>
      <w:r w:rsidRPr="007571FB">
        <w:rPr>
          <w:rFonts w:ascii="Arial Narrow" w:hAnsi="Arial Narrow" w:cs="Arial"/>
          <w:b/>
          <w:color w:val="2E74B5"/>
          <w:sz w:val="20"/>
          <w:szCs w:val="20"/>
          <w:lang w:val="es-PE"/>
        </w:rPr>
        <w:t xml:space="preserve"> </w:t>
      </w:r>
      <w:proofErr w:type="spellStart"/>
      <w:r w:rsidRPr="007571FB">
        <w:rPr>
          <w:rFonts w:ascii="Arial Narrow" w:hAnsi="Arial Narrow" w:cs="Arial"/>
          <w:b/>
          <w:color w:val="2E74B5"/>
          <w:sz w:val="20"/>
          <w:szCs w:val="20"/>
          <w:lang w:val="es-PE"/>
        </w:rPr>
        <w:t>PROTECCION</w:t>
      </w:r>
      <w:proofErr w:type="spellEnd"/>
      <w:r w:rsidRPr="007571FB">
        <w:rPr>
          <w:rFonts w:ascii="Arial Narrow" w:hAnsi="Arial Narrow" w:cs="Arial"/>
          <w:b/>
          <w:color w:val="2E74B5"/>
          <w:sz w:val="20"/>
          <w:szCs w:val="20"/>
          <w:lang w:val="es-PE"/>
        </w:rPr>
        <w:t xml:space="preserve"> </w:t>
      </w:r>
      <w:r w:rsidR="00AC5BA4" w:rsidRPr="007571FB">
        <w:rPr>
          <w:rFonts w:ascii="Arial Narrow" w:hAnsi="Arial Narrow" w:cs="Arial"/>
          <w:b/>
          <w:color w:val="2E74B5"/>
          <w:sz w:val="20"/>
          <w:szCs w:val="20"/>
          <w:lang w:val="es-PE"/>
        </w:rPr>
        <w:t xml:space="preserve">DE </w:t>
      </w:r>
      <w:proofErr w:type="spellStart"/>
      <w:r w:rsidRPr="007571FB">
        <w:rPr>
          <w:rFonts w:ascii="Arial Narrow" w:hAnsi="Arial Narrow" w:cs="Arial"/>
          <w:b/>
          <w:color w:val="2E74B5"/>
          <w:sz w:val="20"/>
          <w:szCs w:val="20"/>
          <w:lang w:val="es-PE"/>
        </w:rPr>
        <w:t>TUBERIAS</w:t>
      </w:r>
      <w:proofErr w:type="spellEnd"/>
      <w:r w:rsidRPr="00DF1548">
        <w:rPr>
          <w:rFonts w:ascii="Arial Narrow" w:hAnsi="Arial Narrow" w:cs="Arial"/>
          <w:b/>
          <w:sz w:val="20"/>
          <w:szCs w:val="20"/>
        </w:rPr>
        <w:tab/>
      </w:r>
    </w:p>
    <w:p w14:paraId="47E349C3" w14:textId="488868F8" w:rsidR="005D35E1" w:rsidRDefault="00F37850" w:rsidP="005D35E1">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02.02.01.04.01</w:t>
      </w:r>
      <w:r w:rsidRPr="00DF1548">
        <w:rPr>
          <w:rFonts w:ascii="Arial Narrow" w:hAnsi="Arial Narrow" w:cs="Arial"/>
          <w:b/>
          <w:sz w:val="20"/>
          <w:szCs w:val="20"/>
        </w:rPr>
        <w:tab/>
        <w:t xml:space="preserve">CAMA DE </w:t>
      </w:r>
      <w:proofErr w:type="spellStart"/>
      <w:r w:rsidRPr="00DF1548">
        <w:rPr>
          <w:rFonts w:ascii="Arial Narrow" w:hAnsi="Arial Narrow" w:cs="Arial"/>
          <w:b/>
          <w:sz w:val="20"/>
          <w:szCs w:val="20"/>
        </w:rPr>
        <w:t>OVER</w:t>
      </w:r>
      <w:proofErr w:type="spellEnd"/>
      <w:r w:rsidRPr="00DF1548">
        <w:rPr>
          <w:rFonts w:ascii="Arial Narrow" w:hAnsi="Arial Narrow" w:cs="Arial"/>
          <w:b/>
          <w:sz w:val="20"/>
          <w:szCs w:val="20"/>
        </w:rPr>
        <w:t xml:space="preserve"> E=0.30 ZANJA P/</w:t>
      </w:r>
      <w:proofErr w:type="spellStart"/>
      <w:r w:rsidRPr="00DF1548">
        <w:rPr>
          <w:rFonts w:ascii="Arial Narrow" w:hAnsi="Arial Narrow" w:cs="Arial"/>
          <w:b/>
          <w:sz w:val="20"/>
          <w:szCs w:val="20"/>
        </w:rPr>
        <w:t>TUB</w:t>
      </w:r>
      <w:proofErr w:type="spellEnd"/>
      <w:r w:rsidRPr="00DF1548">
        <w:rPr>
          <w:rFonts w:ascii="Arial Narrow" w:hAnsi="Arial Narrow" w:cs="Arial"/>
          <w:b/>
          <w:sz w:val="20"/>
          <w:szCs w:val="20"/>
        </w:rPr>
        <w:t xml:space="preserve"> DN </w:t>
      </w:r>
      <w:proofErr w:type="spellStart"/>
      <w:r w:rsidRPr="00DF1548">
        <w:rPr>
          <w:rFonts w:ascii="Arial Narrow" w:hAnsi="Arial Narrow" w:cs="Arial"/>
          <w:b/>
          <w:sz w:val="20"/>
          <w:szCs w:val="20"/>
        </w:rPr>
        <w:t>90MM</w:t>
      </w:r>
      <w:proofErr w:type="spellEnd"/>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t>(ml)</w:t>
      </w:r>
    </w:p>
    <w:p w14:paraId="342FC5A4" w14:textId="77777777" w:rsidR="00F101FF" w:rsidRPr="00DF1548" w:rsidRDefault="00F101FF" w:rsidP="005D35E1">
      <w:pPr>
        <w:spacing w:after="120"/>
        <w:ind w:left="1134" w:hanging="1134"/>
        <w:jc w:val="both"/>
        <w:rPr>
          <w:rFonts w:ascii="Arial Narrow" w:hAnsi="Arial Narrow" w:cs="Arial"/>
          <w:b/>
          <w:sz w:val="20"/>
          <w:szCs w:val="20"/>
        </w:rPr>
      </w:pPr>
    </w:p>
    <w:p w14:paraId="2B590E92" w14:textId="2978199E" w:rsidR="005D35E1" w:rsidRPr="00F37850" w:rsidRDefault="00F37850" w:rsidP="004A37E6">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Descripción</w:t>
      </w:r>
    </w:p>
    <w:p w14:paraId="132966B5" w14:textId="4C670CC6" w:rsidR="004A37E6" w:rsidRPr="00DF1548" w:rsidRDefault="004A37E6"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La partida está referida a</w:t>
      </w:r>
      <w:r w:rsidR="000C5D69" w:rsidRPr="00DF1548">
        <w:rPr>
          <w:rFonts w:ascii="Arial Narrow" w:hAnsi="Arial Narrow" w:cs="Arial"/>
          <w:sz w:val="20"/>
          <w:szCs w:val="20"/>
        </w:rPr>
        <w:t>l suministro y colocación del material de relleno,</w:t>
      </w:r>
      <w:r w:rsidR="00C2079A" w:rsidRPr="00DF1548">
        <w:rPr>
          <w:rFonts w:ascii="Arial Narrow" w:hAnsi="Arial Narrow" w:cs="Arial"/>
          <w:sz w:val="20"/>
          <w:szCs w:val="20"/>
        </w:rPr>
        <w:t xml:space="preserve"> el cual esta recomendado por el Estudio de Mecánica de Suelos (EMS); </w:t>
      </w:r>
      <w:r w:rsidR="000C5D69" w:rsidRPr="00DF1548">
        <w:rPr>
          <w:rFonts w:ascii="Arial Narrow" w:hAnsi="Arial Narrow" w:cs="Arial"/>
          <w:sz w:val="20"/>
          <w:szCs w:val="20"/>
        </w:rPr>
        <w:t xml:space="preserve">la finalidad de colocar este relleno es </w:t>
      </w:r>
      <w:r w:rsidR="00AD53CD" w:rsidRPr="00DF1548">
        <w:rPr>
          <w:rFonts w:ascii="Arial Narrow" w:hAnsi="Arial Narrow" w:cs="Arial"/>
          <w:sz w:val="20"/>
          <w:szCs w:val="20"/>
        </w:rPr>
        <w:t>la de dar estabilidad y apoyo al</w:t>
      </w:r>
      <w:r w:rsidR="000C5D69" w:rsidRPr="00DF1548">
        <w:rPr>
          <w:rFonts w:ascii="Arial Narrow" w:hAnsi="Arial Narrow" w:cs="Arial"/>
          <w:sz w:val="20"/>
          <w:szCs w:val="20"/>
        </w:rPr>
        <w:t xml:space="preserve"> suelo debido a la </w:t>
      </w:r>
      <w:proofErr w:type="spellStart"/>
      <w:r w:rsidR="000C5D69" w:rsidRPr="00DF1548">
        <w:rPr>
          <w:rFonts w:ascii="Arial Narrow" w:hAnsi="Arial Narrow" w:cs="Arial"/>
          <w:sz w:val="20"/>
          <w:szCs w:val="20"/>
        </w:rPr>
        <w:t>napa</w:t>
      </w:r>
      <w:proofErr w:type="spellEnd"/>
      <w:r w:rsidR="000C5D69" w:rsidRPr="00DF1548">
        <w:rPr>
          <w:rFonts w:ascii="Arial Narrow" w:hAnsi="Arial Narrow" w:cs="Arial"/>
          <w:sz w:val="20"/>
          <w:szCs w:val="20"/>
        </w:rPr>
        <w:t xml:space="preserve"> freática presente en el terreno</w:t>
      </w:r>
      <w:r w:rsidRPr="00DF1548">
        <w:rPr>
          <w:rFonts w:ascii="Arial Narrow" w:hAnsi="Arial Narrow" w:cs="Arial"/>
          <w:sz w:val="20"/>
          <w:szCs w:val="20"/>
        </w:rPr>
        <w:t>.</w:t>
      </w:r>
    </w:p>
    <w:p w14:paraId="12C96887" w14:textId="77777777" w:rsidR="000C5D69" w:rsidRPr="00F37850" w:rsidRDefault="000C5D69" w:rsidP="000C5D69">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Método de construcción</w:t>
      </w:r>
    </w:p>
    <w:p w14:paraId="781E0469" w14:textId="376FA94C" w:rsidR="00AD53CD" w:rsidRPr="00DF1548" w:rsidRDefault="00AD53CD" w:rsidP="00AD53CD">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La cama de estabilización y apoyo está constituida por material </w:t>
      </w:r>
      <w:r w:rsidR="00B378EB" w:rsidRPr="00DF1548">
        <w:rPr>
          <w:rFonts w:ascii="Arial Narrow" w:hAnsi="Arial Narrow" w:cs="Arial"/>
          <w:sz w:val="20"/>
          <w:szCs w:val="20"/>
        </w:rPr>
        <w:t xml:space="preserve">de préstamo </w:t>
      </w:r>
      <w:r w:rsidRPr="00DF1548">
        <w:rPr>
          <w:rFonts w:ascii="Arial Narrow" w:hAnsi="Arial Narrow" w:cs="Arial"/>
          <w:sz w:val="20"/>
          <w:szCs w:val="20"/>
        </w:rPr>
        <w:t>(</w:t>
      </w:r>
      <w:proofErr w:type="spellStart"/>
      <w:r w:rsidRPr="00DF1548">
        <w:rPr>
          <w:rFonts w:ascii="Arial Narrow" w:hAnsi="Arial Narrow" w:cs="Arial"/>
          <w:sz w:val="20"/>
          <w:szCs w:val="20"/>
        </w:rPr>
        <w:t>over</w:t>
      </w:r>
      <w:proofErr w:type="spellEnd"/>
      <w:r w:rsidR="00FC09C4" w:rsidRPr="00DF1548">
        <w:rPr>
          <w:rFonts w:ascii="Arial Narrow" w:hAnsi="Arial Narrow" w:cs="Arial"/>
          <w:sz w:val="20"/>
          <w:szCs w:val="20"/>
        </w:rPr>
        <w:t xml:space="preserve"> de 2” a 4”</w:t>
      </w:r>
      <w:r w:rsidRPr="00DF1548">
        <w:rPr>
          <w:rFonts w:ascii="Arial Narrow" w:hAnsi="Arial Narrow" w:cs="Arial"/>
          <w:sz w:val="20"/>
          <w:szCs w:val="20"/>
        </w:rPr>
        <w:t>), conforme se indican en los planos y el estudio de mecánica de suelos y/o como lo apruebe en campo el Supervisor, para la estabilización de zanja.</w:t>
      </w:r>
    </w:p>
    <w:p w14:paraId="72E6CB7E" w14:textId="4795DE4E" w:rsidR="005E107C" w:rsidRPr="00DF1548" w:rsidRDefault="005E107C" w:rsidP="005E107C">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Antes de instalar la tubería en una zanja abierta, el fondo será cuidadosamente nivelado y perfilado a una profundidad de </w:t>
      </w:r>
      <w:r w:rsidR="00333916" w:rsidRPr="00DF1548">
        <w:rPr>
          <w:rFonts w:ascii="Arial Narrow" w:hAnsi="Arial Narrow" w:cs="Arial"/>
          <w:sz w:val="20"/>
          <w:szCs w:val="20"/>
        </w:rPr>
        <w:t>6</w:t>
      </w:r>
      <w:r w:rsidRPr="00DF1548">
        <w:rPr>
          <w:rFonts w:ascii="Arial Narrow" w:hAnsi="Arial Narrow" w:cs="Arial"/>
          <w:sz w:val="20"/>
          <w:szCs w:val="20"/>
        </w:rPr>
        <w:t>0 centímetros mayor que el nivel indicado en los planos para la parte inferior exterior de la tubería, de acuerdo al ancho proyectado de la zanja.</w:t>
      </w:r>
    </w:p>
    <w:p w14:paraId="7547A289" w14:textId="4079F4F1" w:rsidR="00FC09C4" w:rsidRPr="00DF1548" w:rsidRDefault="005E107C" w:rsidP="00FC09C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fondo de la zanja será entonces rellenado a la gradiente apropiada con material </w:t>
      </w:r>
      <w:r w:rsidR="002D355E" w:rsidRPr="00DF1548">
        <w:rPr>
          <w:rFonts w:ascii="Arial Narrow" w:hAnsi="Arial Narrow" w:cs="Arial"/>
          <w:sz w:val="20"/>
          <w:szCs w:val="20"/>
        </w:rPr>
        <w:t xml:space="preserve">de préstamo </w:t>
      </w:r>
      <w:r w:rsidRPr="00DF1548">
        <w:rPr>
          <w:rFonts w:ascii="Arial Narrow" w:hAnsi="Arial Narrow" w:cs="Arial"/>
          <w:sz w:val="20"/>
          <w:szCs w:val="20"/>
        </w:rPr>
        <w:t>de relleno (</w:t>
      </w:r>
      <w:proofErr w:type="spellStart"/>
      <w:r w:rsidRPr="00DF1548">
        <w:rPr>
          <w:rFonts w:ascii="Arial Narrow" w:hAnsi="Arial Narrow" w:cs="Arial"/>
          <w:sz w:val="20"/>
          <w:szCs w:val="20"/>
        </w:rPr>
        <w:t>Over</w:t>
      </w:r>
      <w:proofErr w:type="spellEnd"/>
      <w:r w:rsidRPr="00DF1548">
        <w:rPr>
          <w:rFonts w:ascii="Arial Narrow" w:hAnsi="Arial Narrow" w:cs="Arial"/>
          <w:sz w:val="20"/>
          <w:szCs w:val="20"/>
        </w:rPr>
        <w:t xml:space="preserve"> aprobado previamente por el Supervisor), y será esparcido en una capa de espesor de </w:t>
      </w:r>
      <w:proofErr w:type="spellStart"/>
      <w:r w:rsidRPr="00DF1548">
        <w:rPr>
          <w:rFonts w:ascii="Arial Narrow" w:hAnsi="Arial Narrow" w:cs="Arial"/>
          <w:sz w:val="20"/>
          <w:szCs w:val="20"/>
        </w:rPr>
        <w:t>0.30m</w:t>
      </w:r>
      <w:proofErr w:type="spellEnd"/>
      <w:r w:rsidRPr="00DF1548">
        <w:rPr>
          <w:rFonts w:ascii="Arial Narrow" w:hAnsi="Arial Narrow" w:cs="Arial"/>
          <w:sz w:val="20"/>
          <w:szCs w:val="20"/>
        </w:rPr>
        <w:t>, para proveer un lecho uniforme y estable para la instalación de la tubería.</w:t>
      </w:r>
      <w:r w:rsidR="00FC09C4" w:rsidRPr="00DF1548">
        <w:rPr>
          <w:rFonts w:ascii="Arial Narrow" w:hAnsi="Arial Narrow" w:cs="Arial"/>
          <w:sz w:val="20"/>
          <w:szCs w:val="20"/>
        </w:rPr>
        <w:t xml:space="preserve"> Ya que el terreno presenta el nivel freático a </w:t>
      </w:r>
      <w:proofErr w:type="spellStart"/>
      <w:r w:rsidR="00FC09C4" w:rsidRPr="00DF1548">
        <w:rPr>
          <w:rFonts w:ascii="Arial Narrow" w:hAnsi="Arial Narrow" w:cs="Arial"/>
          <w:sz w:val="20"/>
          <w:szCs w:val="20"/>
        </w:rPr>
        <w:t>1.20m</w:t>
      </w:r>
      <w:proofErr w:type="spellEnd"/>
      <w:r w:rsidR="00FC09C4" w:rsidRPr="00DF1548">
        <w:rPr>
          <w:rFonts w:ascii="Arial Narrow" w:hAnsi="Arial Narrow" w:cs="Arial"/>
          <w:sz w:val="20"/>
          <w:szCs w:val="20"/>
        </w:rPr>
        <w:t xml:space="preserve"> de profundidad de acuerdo a lo indicado en el EMS.</w:t>
      </w:r>
    </w:p>
    <w:p w14:paraId="443F8A6A" w14:textId="59D379F4" w:rsidR="00FC09C4" w:rsidRPr="00DF1548" w:rsidRDefault="00FC09C4" w:rsidP="00FC09C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Se muestra la siguiente imagen donde se observa La cama de estabilización para la zanja:</w:t>
      </w:r>
    </w:p>
    <w:p w14:paraId="17C6D474" w14:textId="28CF40D9" w:rsidR="00AD53CD" w:rsidRPr="00DF1548" w:rsidRDefault="00AD53CD" w:rsidP="00AD53CD">
      <w:pPr>
        <w:tabs>
          <w:tab w:val="left" w:pos="8505"/>
        </w:tabs>
        <w:spacing w:after="120"/>
        <w:ind w:left="567"/>
        <w:jc w:val="center"/>
        <w:rPr>
          <w:rFonts w:ascii="Arial Narrow" w:hAnsi="Arial Narrow" w:cs="Arial"/>
          <w:sz w:val="20"/>
          <w:szCs w:val="20"/>
        </w:rPr>
      </w:pPr>
      <w:r w:rsidRPr="00DF1548">
        <w:rPr>
          <w:rFonts w:ascii="Arial Narrow" w:hAnsi="Arial Narrow" w:cs="Arial"/>
          <w:noProof/>
          <w:sz w:val="20"/>
          <w:szCs w:val="20"/>
        </w:rPr>
        <w:lastRenderedPageBreak/>
        <w:drawing>
          <wp:inline distT="0" distB="0" distL="0" distR="0" wp14:anchorId="0900EDD4" wp14:editId="23947A51">
            <wp:extent cx="2998641" cy="1868556"/>
            <wp:effectExtent l="19050" t="19050" r="11430" b="177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5603"/>
                    <a:stretch/>
                  </pic:blipFill>
                  <pic:spPr bwMode="auto">
                    <a:xfrm>
                      <a:off x="0" y="0"/>
                      <a:ext cx="3030802" cy="188859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1F77E87" w14:textId="3C00C496" w:rsidR="00FC09C4" w:rsidRPr="00DF1548" w:rsidRDefault="00FC09C4" w:rsidP="00AD53CD">
      <w:pPr>
        <w:tabs>
          <w:tab w:val="left" w:pos="8505"/>
        </w:tabs>
        <w:spacing w:after="120"/>
        <w:ind w:left="567"/>
        <w:jc w:val="center"/>
        <w:rPr>
          <w:rFonts w:ascii="Arial Narrow" w:hAnsi="Arial Narrow" w:cs="Arial"/>
          <w:sz w:val="20"/>
          <w:szCs w:val="20"/>
        </w:rPr>
      </w:pPr>
      <w:r w:rsidRPr="00DF1548">
        <w:rPr>
          <w:rFonts w:ascii="Arial Narrow" w:hAnsi="Arial Narrow" w:cs="Arial"/>
          <w:bCs/>
          <w:sz w:val="20"/>
          <w:szCs w:val="20"/>
        </w:rPr>
        <w:t xml:space="preserve">Figura 6. Cama </w:t>
      </w:r>
      <w:r w:rsidRPr="00DF1548">
        <w:rPr>
          <w:rFonts w:ascii="Arial Narrow" w:hAnsi="Arial Narrow" w:cs="Arial"/>
          <w:sz w:val="20"/>
          <w:szCs w:val="20"/>
        </w:rPr>
        <w:t>de estabilización con material de préstamo (</w:t>
      </w:r>
      <w:proofErr w:type="spellStart"/>
      <w:r w:rsidRPr="00DF1548">
        <w:rPr>
          <w:rFonts w:ascii="Arial Narrow" w:hAnsi="Arial Narrow" w:cs="Arial"/>
          <w:sz w:val="20"/>
          <w:szCs w:val="20"/>
        </w:rPr>
        <w:t>over</w:t>
      </w:r>
      <w:proofErr w:type="spellEnd"/>
      <w:r w:rsidRPr="00DF1548">
        <w:rPr>
          <w:rFonts w:ascii="Arial Narrow" w:hAnsi="Arial Narrow" w:cs="Arial"/>
          <w:sz w:val="20"/>
          <w:szCs w:val="20"/>
        </w:rPr>
        <w:t>).</w:t>
      </w:r>
    </w:p>
    <w:p w14:paraId="5181B609" w14:textId="77777777" w:rsidR="00FC09C4" w:rsidRPr="00DF1548" w:rsidRDefault="00FC09C4" w:rsidP="00FC09C4">
      <w:pPr>
        <w:widowControl w:val="0"/>
        <w:ind w:left="567"/>
        <w:jc w:val="both"/>
        <w:rPr>
          <w:rFonts w:ascii="Arial Narrow" w:hAnsi="Arial Narrow" w:cs="Arial"/>
          <w:b/>
          <w:bCs/>
          <w:sz w:val="20"/>
          <w:szCs w:val="20"/>
        </w:rPr>
      </w:pPr>
    </w:p>
    <w:p w14:paraId="66B015EF" w14:textId="36A4208E" w:rsidR="00FC09C4" w:rsidRPr="00DF1548" w:rsidRDefault="00FC09C4" w:rsidP="00FC09C4">
      <w:pPr>
        <w:widowControl w:val="0"/>
        <w:ind w:left="567"/>
        <w:jc w:val="both"/>
        <w:rPr>
          <w:rFonts w:ascii="Arial Narrow" w:hAnsi="Arial Narrow" w:cs="Arial"/>
          <w:b/>
          <w:bCs/>
          <w:sz w:val="20"/>
          <w:szCs w:val="20"/>
        </w:rPr>
      </w:pPr>
      <w:r w:rsidRPr="00DF1548">
        <w:rPr>
          <w:rFonts w:ascii="Arial Narrow" w:hAnsi="Arial Narrow" w:cs="Arial"/>
          <w:b/>
          <w:bCs/>
          <w:sz w:val="20"/>
          <w:szCs w:val="20"/>
        </w:rPr>
        <w:t>Cama de Estabilización</w:t>
      </w:r>
    </w:p>
    <w:p w14:paraId="0C464E4A" w14:textId="73E085B6" w:rsidR="00FC09C4" w:rsidRPr="00DF1548" w:rsidRDefault="00FC09C4" w:rsidP="00FC09C4">
      <w:pPr>
        <w:spacing w:after="120"/>
        <w:ind w:left="567"/>
        <w:jc w:val="both"/>
        <w:rPr>
          <w:rFonts w:ascii="Arial Narrow" w:hAnsi="Arial Narrow" w:cs="Arial"/>
          <w:sz w:val="20"/>
          <w:szCs w:val="20"/>
        </w:rPr>
      </w:pPr>
      <w:r w:rsidRPr="00DF1548">
        <w:rPr>
          <w:rFonts w:ascii="Arial Narrow" w:hAnsi="Arial Narrow" w:cs="Arial"/>
          <w:sz w:val="20"/>
          <w:szCs w:val="20"/>
        </w:rPr>
        <w:t xml:space="preserve">La cama de estabilización, se prevé que se trabajará en terreno arcilloso y arenoso con presencia de </w:t>
      </w:r>
      <w:proofErr w:type="spellStart"/>
      <w:r w:rsidRPr="00DF1548">
        <w:rPr>
          <w:rFonts w:ascii="Arial Narrow" w:hAnsi="Arial Narrow" w:cs="Arial"/>
          <w:sz w:val="20"/>
          <w:szCs w:val="20"/>
        </w:rPr>
        <w:t>napa</w:t>
      </w:r>
      <w:proofErr w:type="spellEnd"/>
      <w:r w:rsidRPr="00DF1548">
        <w:rPr>
          <w:rFonts w:ascii="Arial Narrow" w:hAnsi="Arial Narrow" w:cs="Arial"/>
          <w:sz w:val="20"/>
          <w:szCs w:val="20"/>
        </w:rPr>
        <w:t xml:space="preserve"> freática, teniendo en cuenta que debe conseguirse la conformación y estabilización del fondo de la zanja. En este caso se sobre </w:t>
      </w:r>
      <w:proofErr w:type="gramStart"/>
      <w:r w:rsidRPr="00DF1548">
        <w:rPr>
          <w:rFonts w:ascii="Arial Narrow" w:hAnsi="Arial Narrow" w:cs="Arial"/>
          <w:sz w:val="20"/>
          <w:szCs w:val="20"/>
        </w:rPr>
        <w:t>excavara</w:t>
      </w:r>
      <w:proofErr w:type="gramEnd"/>
      <w:r w:rsidRPr="00DF1548">
        <w:rPr>
          <w:rFonts w:ascii="Arial Narrow" w:hAnsi="Arial Narrow" w:cs="Arial"/>
          <w:sz w:val="20"/>
          <w:szCs w:val="20"/>
        </w:rPr>
        <w:t xml:space="preserve"> hasta 0.50 m. bajo la cama de apoyo hasta obtener un terreno firme, sobre el cual asentará la cama de apoyo.</w:t>
      </w:r>
    </w:p>
    <w:p w14:paraId="7369D860" w14:textId="77777777" w:rsidR="00813F51" w:rsidRPr="00DF1548" w:rsidRDefault="00813F51" w:rsidP="004A37E6">
      <w:pPr>
        <w:widowControl w:val="0"/>
        <w:ind w:left="567"/>
        <w:jc w:val="both"/>
        <w:rPr>
          <w:rFonts w:ascii="Arial Narrow" w:hAnsi="Arial Narrow" w:cs="Arial"/>
          <w:b/>
          <w:bCs/>
          <w:sz w:val="20"/>
          <w:szCs w:val="20"/>
        </w:rPr>
      </w:pPr>
      <w:r w:rsidRPr="00DF1548">
        <w:rPr>
          <w:rFonts w:ascii="Arial Narrow" w:hAnsi="Arial Narrow" w:cs="Arial"/>
          <w:b/>
          <w:bCs/>
          <w:sz w:val="20"/>
          <w:szCs w:val="20"/>
        </w:rPr>
        <w:t>Definiciones</w:t>
      </w:r>
    </w:p>
    <w:p w14:paraId="6577002A" w14:textId="3CBB8227" w:rsidR="005D35E1" w:rsidRPr="00DF1548" w:rsidRDefault="00813F51"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Material de préstamo: Es todo material extraído de cantera, libre de desperdicios, materia orgánica objetable, basura y otros materiales fangosos, raíces, madera o inapropiados.</w:t>
      </w:r>
    </w:p>
    <w:p w14:paraId="79AB2EB3" w14:textId="77777777" w:rsidR="00C35D24" w:rsidRPr="00DF1548" w:rsidRDefault="00C35D24" w:rsidP="00C35D24">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372B7CA4" w14:textId="420CE1A4" w:rsidR="00C35D24" w:rsidRPr="00DF1548" w:rsidRDefault="00C35D24" w:rsidP="00C35D2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ingeniero supervisor verificara la correcta ejecución del relleno con material de </w:t>
      </w:r>
      <w:proofErr w:type="spellStart"/>
      <w:r w:rsidRPr="00DF1548">
        <w:rPr>
          <w:rFonts w:ascii="Arial Narrow" w:hAnsi="Arial Narrow" w:cs="Arial"/>
          <w:sz w:val="20"/>
          <w:szCs w:val="20"/>
        </w:rPr>
        <w:t>over</w:t>
      </w:r>
      <w:proofErr w:type="spellEnd"/>
      <w:r w:rsidRPr="00DF1548">
        <w:rPr>
          <w:rFonts w:ascii="Arial Narrow" w:hAnsi="Arial Narrow" w:cs="Arial"/>
          <w:sz w:val="20"/>
          <w:szCs w:val="20"/>
        </w:rPr>
        <w:t xml:space="preserve"> de 2” a 4”. Deberá revisar que el material sea el indicado </w:t>
      </w:r>
      <w:r w:rsidR="004412DE" w:rsidRPr="00DF1548">
        <w:rPr>
          <w:rFonts w:ascii="Arial Narrow" w:hAnsi="Arial Narrow" w:cs="Arial"/>
          <w:sz w:val="20"/>
          <w:szCs w:val="20"/>
        </w:rPr>
        <w:t xml:space="preserve">de acuerdo a la definición de material de préstamo, </w:t>
      </w:r>
      <w:r w:rsidRPr="00DF1548">
        <w:rPr>
          <w:rFonts w:ascii="Arial Narrow" w:hAnsi="Arial Narrow" w:cs="Arial"/>
          <w:sz w:val="20"/>
          <w:szCs w:val="20"/>
        </w:rPr>
        <w:t>el cual est</w:t>
      </w:r>
      <w:r w:rsidR="004412DE" w:rsidRPr="00DF1548">
        <w:rPr>
          <w:rFonts w:ascii="Arial Narrow" w:hAnsi="Arial Narrow" w:cs="Arial"/>
          <w:sz w:val="20"/>
          <w:szCs w:val="20"/>
        </w:rPr>
        <w:t>e</w:t>
      </w:r>
      <w:r w:rsidRPr="00DF1548">
        <w:rPr>
          <w:rFonts w:ascii="Arial Narrow" w:hAnsi="Arial Narrow" w:cs="Arial"/>
          <w:sz w:val="20"/>
          <w:szCs w:val="20"/>
        </w:rPr>
        <w:t xml:space="preserve"> presupuestado en el análisis de precios unitarios.</w:t>
      </w:r>
    </w:p>
    <w:p w14:paraId="7B6DE1AE" w14:textId="1D0FD335" w:rsidR="00813F51" w:rsidRPr="00F37850" w:rsidRDefault="00603EDF" w:rsidP="004A37E6">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Unidad de Medida</w:t>
      </w:r>
    </w:p>
    <w:p w14:paraId="48D86846" w14:textId="77777777" w:rsidR="004412DE" w:rsidRPr="00DF1548" w:rsidRDefault="00813F51" w:rsidP="004412DE">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Se computará en metros lineales (ml), de acuerdo a la</w:t>
      </w:r>
      <w:r w:rsidR="004412DE" w:rsidRPr="00DF1548">
        <w:rPr>
          <w:rFonts w:ascii="Arial Narrow" w:hAnsi="Arial Narrow" w:cs="Arial"/>
          <w:sz w:val="20"/>
          <w:szCs w:val="20"/>
        </w:rPr>
        <w:t xml:space="preserve"> correcta colocación del material en la zanja</w:t>
      </w:r>
      <w:r w:rsidRPr="00DF1548">
        <w:rPr>
          <w:rFonts w:ascii="Arial Narrow" w:hAnsi="Arial Narrow" w:cs="Arial"/>
          <w:sz w:val="20"/>
          <w:szCs w:val="20"/>
        </w:rPr>
        <w:t>.</w:t>
      </w:r>
      <w:r w:rsidR="004412DE" w:rsidRPr="00DF1548">
        <w:rPr>
          <w:rFonts w:ascii="Arial Narrow" w:hAnsi="Arial Narrow" w:cs="Arial"/>
          <w:sz w:val="20"/>
          <w:szCs w:val="20"/>
        </w:rPr>
        <w:t xml:space="preserve"> Se valorizará el metrado ejecutado el cual deberá ser aprobado por el ingeniero supervisor.</w:t>
      </w:r>
    </w:p>
    <w:p w14:paraId="68386240" w14:textId="499C9D52" w:rsidR="00813F51" w:rsidRPr="00F37850" w:rsidRDefault="00603EDF" w:rsidP="004A37E6">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Forma de Pago</w:t>
      </w:r>
    </w:p>
    <w:p w14:paraId="561E2E74" w14:textId="720FDCDD" w:rsidR="00813F51" w:rsidRPr="00DF1548" w:rsidRDefault="00813F51" w:rsidP="004A37E6">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pago se hará por metro lineal (ml) </w:t>
      </w:r>
      <w:r w:rsidR="004412DE" w:rsidRPr="00DF1548">
        <w:rPr>
          <w:rFonts w:ascii="Arial Narrow" w:hAnsi="Arial Narrow" w:cs="Arial"/>
          <w:sz w:val="20"/>
          <w:szCs w:val="20"/>
        </w:rPr>
        <w:t>según el metrado ejecutado en obra, previa aprobación del ingeniero supervisor;</w:t>
      </w:r>
      <w:r w:rsidRPr="00DF1548">
        <w:rPr>
          <w:rFonts w:ascii="Arial Narrow" w:hAnsi="Arial Narrow" w:cs="Arial"/>
          <w:sz w:val="20"/>
          <w:szCs w:val="20"/>
        </w:rPr>
        <w:t xml:space="preserve"> entendiéndose que dicho precio y pago constituirá compensación total por toda la mano de obra, materiales, equipos, etc., y cualquier actividad o suministro necesario para la ejecución del trabajo.</w:t>
      </w:r>
    </w:p>
    <w:p w14:paraId="6599071D" w14:textId="77777777" w:rsidR="00C92ABB" w:rsidRPr="00DF1548" w:rsidRDefault="00C92ABB" w:rsidP="004A37E6">
      <w:pPr>
        <w:tabs>
          <w:tab w:val="left" w:pos="8505"/>
        </w:tabs>
        <w:spacing w:after="120"/>
        <w:ind w:left="567"/>
        <w:jc w:val="both"/>
        <w:rPr>
          <w:rFonts w:ascii="Arial Narrow" w:hAnsi="Arial Narrow" w:cs="Arial"/>
          <w:sz w:val="20"/>
          <w:szCs w:val="20"/>
        </w:rPr>
      </w:pPr>
    </w:p>
    <w:p w14:paraId="147B5675" w14:textId="2A0D9928" w:rsidR="00CE1193" w:rsidRPr="00DF1548" w:rsidRDefault="00C92ABB" w:rsidP="00C92ABB">
      <w:pPr>
        <w:spacing w:after="120"/>
        <w:jc w:val="both"/>
        <w:rPr>
          <w:rFonts w:ascii="Arial Narrow" w:hAnsi="Arial Narrow" w:cs="Arial"/>
          <w:b/>
          <w:sz w:val="20"/>
          <w:szCs w:val="20"/>
        </w:rPr>
      </w:pPr>
      <w:r w:rsidRPr="00DF1548">
        <w:rPr>
          <w:rFonts w:ascii="Arial Narrow" w:hAnsi="Arial Narrow" w:cs="Arial"/>
          <w:b/>
          <w:sz w:val="20"/>
          <w:szCs w:val="20"/>
        </w:rPr>
        <w:t>02.02.01.04.02</w:t>
      </w:r>
      <w:r w:rsidRPr="00DF1548">
        <w:rPr>
          <w:rFonts w:ascii="Arial Narrow" w:hAnsi="Arial Narrow" w:cs="Arial"/>
          <w:b/>
          <w:sz w:val="20"/>
          <w:szCs w:val="20"/>
        </w:rPr>
        <w:tab/>
      </w:r>
      <w:r w:rsidR="00F37850" w:rsidRPr="00DF1548">
        <w:rPr>
          <w:rFonts w:ascii="Arial Narrow" w:hAnsi="Arial Narrow" w:cs="Arial"/>
          <w:b/>
          <w:sz w:val="20"/>
          <w:szCs w:val="20"/>
        </w:rPr>
        <w:t xml:space="preserve">CAPA DE </w:t>
      </w:r>
      <w:proofErr w:type="spellStart"/>
      <w:r w:rsidR="00F37850" w:rsidRPr="00DF1548">
        <w:rPr>
          <w:rFonts w:ascii="Arial Narrow" w:hAnsi="Arial Narrow" w:cs="Arial"/>
          <w:b/>
          <w:sz w:val="20"/>
          <w:szCs w:val="20"/>
        </w:rPr>
        <w:t>HORMIGON</w:t>
      </w:r>
      <w:proofErr w:type="spellEnd"/>
      <w:r w:rsidR="00F37850" w:rsidRPr="00DF1548">
        <w:rPr>
          <w:rFonts w:ascii="Arial Narrow" w:hAnsi="Arial Narrow" w:cs="Arial"/>
          <w:b/>
          <w:sz w:val="20"/>
          <w:szCs w:val="20"/>
        </w:rPr>
        <w:t xml:space="preserve"> E=0.20 ZANJA P/</w:t>
      </w:r>
      <w:proofErr w:type="spellStart"/>
      <w:r w:rsidR="00F37850" w:rsidRPr="00DF1548">
        <w:rPr>
          <w:rFonts w:ascii="Arial Narrow" w:hAnsi="Arial Narrow" w:cs="Arial"/>
          <w:b/>
          <w:sz w:val="20"/>
          <w:szCs w:val="20"/>
        </w:rPr>
        <w:t>TUB</w:t>
      </w:r>
      <w:proofErr w:type="spellEnd"/>
      <w:r w:rsidR="00F37850" w:rsidRPr="00DF1548">
        <w:rPr>
          <w:rFonts w:ascii="Arial Narrow" w:hAnsi="Arial Narrow" w:cs="Arial"/>
          <w:b/>
          <w:sz w:val="20"/>
          <w:szCs w:val="20"/>
        </w:rPr>
        <w:t xml:space="preserve"> DN </w:t>
      </w:r>
      <w:proofErr w:type="spellStart"/>
      <w:r w:rsidR="00F37850" w:rsidRPr="00DF1548">
        <w:rPr>
          <w:rFonts w:ascii="Arial Narrow" w:hAnsi="Arial Narrow" w:cs="Arial"/>
          <w:b/>
          <w:sz w:val="20"/>
          <w:szCs w:val="20"/>
        </w:rPr>
        <w:t>90MM</w:t>
      </w:r>
      <w:proofErr w:type="spellEnd"/>
      <w:r w:rsidR="00F37850">
        <w:rPr>
          <w:rFonts w:ascii="Arial Narrow" w:hAnsi="Arial Narrow" w:cs="Arial"/>
          <w:b/>
          <w:sz w:val="20"/>
          <w:szCs w:val="20"/>
        </w:rPr>
        <w:tab/>
      </w:r>
      <w:r w:rsidR="00F37850">
        <w:rPr>
          <w:rFonts w:ascii="Arial Narrow" w:hAnsi="Arial Narrow" w:cs="Arial"/>
          <w:b/>
          <w:sz w:val="20"/>
          <w:szCs w:val="20"/>
        </w:rPr>
        <w:tab/>
      </w:r>
      <w:r w:rsidR="00F37850">
        <w:rPr>
          <w:rFonts w:ascii="Arial Narrow" w:hAnsi="Arial Narrow" w:cs="Arial"/>
          <w:b/>
          <w:sz w:val="20"/>
          <w:szCs w:val="20"/>
        </w:rPr>
        <w:tab/>
      </w:r>
      <w:r w:rsidR="00F37850">
        <w:rPr>
          <w:rFonts w:ascii="Arial Narrow" w:hAnsi="Arial Narrow" w:cs="Arial"/>
          <w:b/>
          <w:sz w:val="20"/>
          <w:szCs w:val="20"/>
        </w:rPr>
        <w:tab/>
        <w:t>(ml)</w:t>
      </w:r>
    </w:p>
    <w:p w14:paraId="4E7774D9" w14:textId="78988057" w:rsidR="00C92ABB" w:rsidRPr="00F37850" w:rsidRDefault="00603EDF" w:rsidP="00C92ABB">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Descripción</w:t>
      </w:r>
    </w:p>
    <w:p w14:paraId="6292218F" w14:textId="6284918F" w:rsidR="00C92ABB" w:rsidRPr="00DF1548" w:rsidRDefault="00C92ABB" w:rsidP="00C92ABB">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La partida está referida al suministro y colocación del material de relleno, el cual esta recomendado por el EMS; la finalidad de colocar este relleno es la de dar estabilidad y apoyo a la cama de arena donde se </w:t>
      </w:r>
      <w:r w:rsidR="00853EA3" w:rsidRPr="00DF1548">
        <w:rPr>
          <w:rFonts w:ascii="Arial Narrow" w:hAnsi="Arial Narrow" w:cs="Arial"/>
          <w:sz w:val="20"/>
          <w:szCs w:val="20"/>
        </w:rPr>
        <w:t>instalará</w:t>
      </w:r>
      <w:r w:rsidRPr="00DF1548">
        <w:rPr>
          <w:rFonts w:ascii="Arial Narrow" w:hAnsi="Arial Narrow" w:cs="Arial"/>
          <w:sz w:val="20"/>
          <w:szCs w:val="20"/>
        </w:rPr>
        <w:t xml:space="preserve"> la tubería de agua potable.</w:t>
      </w:r>
    </w:p>
    <w:p w14:paraId="74B8D336" w14:textId="77777777" w:rsidR="00C92ABB" w:rsidRPr="00F37850" w:rsidRDefault="00C92ABB" w:rsidP="00C92ABB">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Método de construcción</w:t>
      </w:r>
    </w:p>
    <w:p w14:paraId="0DE76427" w14:textId="03427F38" w:rsidR="00C92ABB" w:rsidRPr="00DF1548" w:rsidRDefault="00C92ABB" w:rsidP="00C92ABB">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La cama de apoyo y encostillado está constituida por material granular (Hormigón grueso), conforme se indican en los planos y el estudio de mecánica de suelos y/o como lo apruebe en campo el Supervisor.</w:t>
      </w:r>
    </w:p>
    <w:p w14:paraId="00F9D755" w14:textId="0CC6B576" w:rsidR="00C92ABB" w:rsidRPr="00DF1548" w:rsidRDefault="002D355E" w:rsidP="00C92ABB">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Después de colocar el </w:t>
      </w:r>
      <w:proofErr w:type="spellStart"/>
      <w:r w:rsidRPr="00DF1548">
        <w:rPr>
          <w:rFonts w:ascii="Arial Narrow" w:hAnsi="Arial Narrow" w:cs="Arial"/>
          <w:sz w:val="20"/>
          <w:szCs w:val="20"/>
        </w:rPr>
        <w:t>over</w:t>
      </w:r>
      <w:proofErr w:type="spellEnd"/>
      <w:r w:rsidRPr="00DF1548">
        <w:rPr>
          <w:rFonts w:ascii="Arial Narrow" w:hAnsi="Arial Narrow" w:cs="Arial"/>
          <w:sz w:val="20"/>
          <w:szCs w:val="20"/>
        </w:rPr>
        <w:t xml:space="preserve"> y a</w:t>
      </w:r>
      <w:r w:rsidR="00C92ABB" w:rsidRPr="00DF1548">
        <w:rPr>
          <w:rFonts w:ascii="Arial Narrow" w:hAnsi="Arial Narrow" w:cs="Arial"/>
          <w:sz w:val="20"/>
          <w:szCs w:val="20"/>
        </w:rPr>
        <w:t xml:space="preserve">ntes de </w:t>
      </w:r>
      <w:r w:rsidRPr="00DF1548">
        <w:rPr>
          <w:rFonts w:ascii="Arial Narrow" w:hAnsi="Arial Narrow" w:cs="Arial"/>
          <w:sz w:val="20"/>
          <w:szCs w:val="20"/>
        </w:rPr>
        <w:t xml:space="preserve">instalar </w:t>
      </w:r>
      <w:r w:rsidR="00C92ABB" w:rsidRPr="00DF1548">
        <w:rPr>
          <w:rFonts w:ascii="Arial Narrow" w:hAnsi="Arial Narrow" w:cs="Arial"/>
          <w:sz w:val="20"/>
          <w:szCs w:val="20"/>
        </w:rPr>
        <w:t xml:space="preserve">la tubería en una zanja abierta, el fondo será cuidadosamente </w:t>
      </w:r>
      <w:r w:rsidR="00C47F5A" w:rsidRPr="00DF1548">
        <w:rPr>
          <w:rFonts w:ascii="Arial Narrow" w:hAnsi="Arial Narrow" w:cs="Arial"/>
          <w:sz w:val="20"/>
          <w:szCs w:val="20"/>
        </w:rPr>
        <w:t xml:space="preserve">perfilado y </w:t>
      </w:r>
      <w:r w:rsidR="00C92ABB" w:rsidRPr="00DF1548">
        <w:rPr>
          <w:rFonts w:ascii="Arial Narrow" w:hAnsi="Arial Narrow" w:cs="Arial"/>
          <w:sz w:val="20"/>
          <w:szCs w:val="20"/>
        </w:rPr>
        <w:t xml:space="preserve">nivelado a una profundidad de </w:t>
      </w:r>
      <w:r w:rsidRPr="00DF1548">
        <w:rPr>
          <w:rFonts w:ascii="Arial Narrow" w:hAnsi="Arial Narrow" w:cs="Arial"/>
          <w:sz w:val="20"/>
          <w:szCs w:val="20"/>
        </w:rPr>
        <w:t>3</w:t>
      </w:r>
      <w:r w:rsidR="00C92ABB" w:rsidRPr="00DF1548">
        <w:rPr>
          <w:rFonts w:ascii="Arial Narrow" w:hAnsi="Arial Narrow" w:cs="Arial"/>
          <w:sz w:val="20"/>
          <w:szCs w:val="20"/>
        </w:rPr>
        <w:t xml:space="preserve">0 centímetros mayor que el nivel indicado en los planos para la parte inferior exterior de la tubería, de acuerdo al ancho </w:t>
      </w:r>
      <w:r w:rsidR="00F92A3D" w:rsidRPr="00DF1548">
        <w:rPr>
          <w:rFonts w:ascii="Arial Narrow" w:hAnsi="Arial Narrow" w:cs="Arial"/>
          <w:sz w:val="20"/>
          <w:szCs w:val="20"/>
        </w:rPr>
        <w:t>proyectado de la zanja</w:t>
      </w:r>
      <w:r w:rsidR="00C92ABB" w:rsidRPr="00DF1548">
        <w:rPr>
          <w:rFonts w:ascii="Arial Narrow" w:hAnsi="Arial Narrow" w:cs="Arial"/>
          <w:sz w:val="20"/>
          <w:szCs w:val="20"/>
        </w:rPr>
        <w:t>.</w:t>
      </w:r>
    </w:p>
    <w:p w14:paraId="0BC67CF9" w14:textId="3F9BAB0B" w:rsidR="00C92ABB" w:rsidRPr="00DF1548" w:rsidRDefault="00C92ABB" w:rsidP="00C92ABB">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fondo de la zanja será entonces rellenado a la gradiente apropiada con material </w:t>
      </w:r>
      <w:r w:rsidR="002D355E" w:rsidRPr="00DF1548">
        <w:rPr>
          <w:rFonts w:ascii="Arial Narrow" w:hAnsi="Arial Narrow" w:cs="Arial"/>
          <w:sz w:val="20"/>
          <w:szCs w:val="20"/>
        </w:rPr>
        <w:t xml:space="preserve">de préstamo de relleno </w:t>
      </w:r>
      <w:r w:rsidRPr="00DF1548">
        <w:rPr>
          <w:rFonts w:ascii="Arial Narrow" w:hAnsi="Arial Narrow" w:cs="Arial"/>
          <w:sz w:val="20"/>
          <w:szCs w:val="20"/>
        </w:rPr>
        <w:t>(</w:t>
      </w:r>
      <w:r w:rsidR="002D355E" w:rsidRPr="00DF1548">
        <w:rPr>
          <w:rFonts w:ascii="Arial Narrow" w:hAnsi="Arial Narrow" w:cs="Arial"/>
          <w:sz w:val="20"/>
          <w:szCs w:val="20"/>
        </w:rPr>
        <w:t xml:space="preserve">hormigón grueso </w:t>
      </w:r>
      <w:r w:rsidRPr="00DF1548">
        <w:rPr>
          <w:rFonts w:ascii="Arial Narrow" w:hAnsi="Arial Narrow" w:cs="Arial"/>
          <w:sz w:val="20"/>
          <w:szCs w:val="20"/>
        </w:rPr>
        <w:t>aprobado previamente por el Supervisor), y será</w:t>
      </w:r>
      <w:r w:rsidR="002E766F" w:rsidRPr="00DF1548">
        <w:rPr>
          <w:rFonts w:ascii="Arial Narrow" w:hAnsi="Arial Narrow" w:cs="Arial"/>
          <w:sz w:val="20"/>
          <w:szCs w:val="20"/>
        </w:rPr>
        <w:t xml:space="preserve"> esparcido y apisonado con pisones mecánicos en una capa de espesor de </w:t>
      </w:r>
      <w:proofErr w:type="spellStart"/>
      <w:r w:rsidR="002E766F" w:rsidRPr="00DF1548">
        <w:rPr>
          <w:rFonts w:ascii="Arial Narrow" w:hAnsi="Arial Narrow" w:cs="Arial"/>
          <w:sz w:val="20"/>
          <w:szCs w:val="20"/>
        </w:rPr>
        <w:t>0.20m</w:t>
      </w:r>
      <w:proofErr w:type="spellEnd"/>
      <w:r w:rsidR="002E766F" w:rsidRPr="00DF1548">
        <w:rPr>
          <w:rFonts w:ascii="Arial Narrow" w:hAnsi="Arial Narrow" w:cs="Arial"/>
          <w:sz w:val="20"/>
          <w:szCs w:val="20"/>
        </w:rPr>
        <w:t xml:space="preserve">, </w:t>
      </w:r>
      <w:r w:rsidRPr="00DF1548">
        <w:rPr>
          <w:rFonts w:ascii="Arial Narrow" w:hAnsi="Arial Narrow" w:cs="Arial"/>
          <w:sz w:val="20"/>
          <w:szCs w:val="20"/>
        </w:rPr>
        <w:t>para proveer un lecho uniforme a la tubería.</w:t>
      </w:r>
    </w:p>
    <w:p w14:paraId="6E8234D9" w14:textId="77777777" w:rsidR="002D355E" w:rsidRPr="00DF1548" w:rsidRDefault="002D355E" w:rsidP="002D355E">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Se muestra la siguiente imagen donde se observa La cama de estabilización para la zanja:</w:t>
      </w:r>
    </w:p>
    <w:p w14:paraId="14326D88" w14:textId="77777777" w:rsidR="002D355E" w:rsidRPr="00DF1548" w:rsidRDefault="002D355E" w:rsidP="002D355E">
      <w:pPr>
        <w:tabs>
          <w:tab w:val="left" w:pos="8505"/>
        </w:tabs>
        <w:spacing w:after="120"/>
        <w:ind w:left="567"/>
        <w:jc w:val="center"/>
        <w:rPr>
          <w:rFonts w:ascii="Arial Narrow" w:hAnsi="Arial Narrow" w:cs="Arial"/>
          <w:sz w:val="20"/>
          <w:szCs w:val="20"/>
        </w:rPr>
      </w:pPr>
      <w:r w:rsidRPr="00DF1548">
        <w:rPr>
          <w:rFonts w:ascii="Arial Narrow" w:hAnsi="Arial Narrow" w:cs="Arial"/>
          <w:noProof/>
          <w:sz w:val="20"/>
          <w:szCs w:val="20"/>
        </w:rPr>
        <w:lastRenderedPageBreak/>
        <w:drawing>
          <wp:inline distT="0" distB="0" distL="0" distR="0" wp14:anchorId="4C2F5B40" wp14:editId="4FCC86FB">
            <wp:extent cx="2998641" cy="1868556"/>
            <wp:effectExtent l="19050" t="19050" r="11430" b="177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5603"/>
                    <a:stretch/>
                  </pic:blipFill>
                  <pic:spPr bwMode="auto">
                    <a:xfrm>
                      <a:off x="0" y="0"/>
                      <a:ext cx="3030802" cy="188859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596962F" w14:textId="7684CB77" w:rsidR="002D355E" w:rsidRPr="00DF1548" w:rsidRDefault="002D355E" w:rsidP="002D355E">
      <w:pPr>
        <w:tabs>
          <w:tab w:val="left" w:pos="8505"/>
        </w:tabs>
        <w:spacing w:after="120"/>
        <w:ind w:left="567"/>
        <w:jc w:val="center"/>
        <w:rPr>
          <w:rFonts w:ascii="Arial Narrow" w:hAnsi="Arial Narrow" w:cs="Arial"/>
          <w:sz w:val="20"/>
          <w:szCs w:val="20"/>
        </w:rPr>
      </w:pPr>
      <w:r w:rsidRPr="00DF1548">
        <w:rPr>
          <w:rFonts w:ascii="Arial Narrow" w:hAnsi="Arial Narrow" w:cs="Arial"/>
          <w:bCs/>
          <w:sz w:val="20"/>
          <w:szCs w:val="20"/>
        </w:rPr>
        <w:t xml:space="preserve">Figura 7. Cama </w:t>
      </w:r>
      <w:r w:rsidRPr="00DF1548">
        <w:rPr>
          <w:rFonts w:ascii="Arial Narrow" w:hAnsi="Arial Narrow" w:cs="Arial"/>
          <w:sz w:val="20"/>
          <w:szCs w:val="20"/>
        </w:rPr>
        <w:t xml:space="preserve">de </w:t>
      </w:r>
      <w:r w:rsidR="002E766F" w:rsidRPr="00DF1548">
        <w:rPr>
          <w:rFonts w:ascii="Arial Narrow" w:hAnsi="Arial Narrow" w:cs="Arial"/>
          <w:sz w:val="20"/>
          <w:szCs w:val="20"/>
        </w:rPr>
        <w:t>apoyo y encostillad</w:t>
      </w:r>
      <w:r w:rsidR="001314B9" w:rsidRPr="00DF1548">
        <w:rPr>
          <w:rFonts w:ascii="Arial Narrow" w:hAnsi="Arial Narrow" w:cs="Arial"/>
          <w:sz w:val="20"/>
          <w:szCs w:val="20"/>
        </w:rPr>
        <w:t>o</w:t>
      </w:r>
      <w:r w:rsidR="002E766F" w:rsidRPr="00DF1548">
        <w:rPr>
          <w:rFonts w:ascii="Arial Narrow" w:hAnsi="Arial Narrow" w:cs="Arial"/>
          <w:sz w:val="20"/>
          <w:szCs w:val="20"/>
        </w:rPr>
        <w:t xml:space="preserve">, de </w:t>
      </w:r>
      <w:r w:rsidRPr="00DF1548">
        <w:rPr>
          <w:rFonts w:ascii="Arial Narrow" w:hAnsi="Arial Narrow" w:cs="Arial"/>
          <w:sz w:val="20"/>
          <w:szCs w:val="20"/>
        </w:rPr>
        <w:t>material de préstamo (</w:t>
      </w:r>
      <w:r w:rsidR="002E766F" w:rsidRPr="00DF1548">
        <w:rPr>
          <w:rFonts w:ascii="Arial Narrow" w:hAnsi="Arial Narrow" w:cs="Arial"/>
          <w:sz w:val="20"/>
          <w:szCs w:val="20"/>
        </w:rPr>
        <w:t>hormigón grueso</w:t>
      </w:r>
      <w:r w:rsidRPr="00DF1548">
        <w:rPr>
          <w:rFonts w:ascii="Arial Narrow" w:hAnsi="Arial Narrow" w:cs="Arial"/>
          <w:sz w:val="20"/>
          <w:szCs w:val="20"/>
        </w:rPr>
        <w:t>).</w:t>
      </w:r>
    </w:p>
    <w:p w14:paraId="52D07393" w14:textId="301AA524" w:rsidR="002D355E" w:rsidRPr="00DF1548" w:rsidRDefault="002D355E" w:rsidP="00C92ABB">
      <w:pPr>
        <w:tabs>
          <w:tab w:val="left" w:pos="8505"/>
        </w:tabs>
        <w:spacing w:after="120"/>
        <w:ind w:left="567"/>
        <w:jc w:val="both"/>
        <w:rPr>
          <w:rFonts w:ascii="Arial Narrow" w:hAnsi="Arial Narrow" w:cs="Arial"/>
          <w:sz w:val="20"/>
          <w:szCs w:val="20"/>
        </w:rPr>
      </w:pPr>
    </w:p>
    <w:p w14:paraId="2E152655" w14:textId="77777777" w:rsidR="002E766F" w:rsidRPr="00DF1548" w:rsidRDefault="002E766F" w:rsidP="00C22115">
      <w:pPr>
        <w:widowControl w:val="0"/>
        <w:ind w:left="567"/>
        <w:jc w:val="both"/>
        <w:rPr>
          <w:rFonts w:ascii="Arial Narrow" w:hAnsi="Arial Narrow" w:cs="Arial"/>
          <w:b/>
          <w:bCs/>
          <w:sz w:val="20"/>
          <w:szCs w:val="20"/>
        </w:rPr>
      </w:pPr>
      <w:r w:rsidRPr="00DF1548">
        <w:rPr>
          <w:rFonts w:ascii="Arial Narrow" w:hAnsi="Arial Narrow" w:cs="Arial"/>
          <w:b/>
          <w:bCs/>
          <w:sz w:val="20"/>
          <w:szCs w:val="20"/>
        </w:rPr>
        <w:t>Cama de Estabilización</w:t>
      </w:r>
    </w:p>
    <w:p w14:paraId="7C6C6923" w14:textId="213BED3A" w:rsidR="002E766F" w:rsidRPr="00DF1548" w:rsidRDefault="002E766F" w:rsidP="000F36E4">
      <w:pPr>
        <w:spacing w:after="120"/>
        <w:ind w:left="567"/>
        <w:jc w:val="both"/>
        <w:rPr>
          <w:rFonts w:ascii="Arial Narrow" w:hAnsi="Arial Narrow" w:cs="Arial"/>
          <w:iCs/>
          <w:sz w:val="20"/>
          <w:szCs w:val="20"/>
        </w:rPr>
      </w:pPr>
      <w:r w:rsidRPr="00DF1548">
        <w:rPr>
          <w:rFonts w:ascii="Arial Narrow" w:hAnsi="Arial Narrow" w:cs="Arial"/>
          <w:iCs/>
          <w:sz w:val="20"/>
          <w:szCs w:val="20"/>
        </w:rPr>
        <w:t>La cama de estabilización, se prevé que se trabajará en terreno arcilloso y arenoso teniendo en cuenta que debe conseguirse la conformación y estabilización del fondo de la zanja. En este caso se sobre excavará hasta 0.20 m. bajo la cama de apoyo hasta obtener un terreno firme, sobre el cual asentará la cama de apoyo, luego de tendida la tubería se procederá a en costillar la tubería apisonada, hasta los 20 centímetros sobre la clave del tubo.</w:t>
      </w:r>
    </w:p>
    <w:p w14:paraId="4461734A" w14:textId="77777777" w:rsidR="000F36E4" w:rsidRPr="00DF1548" w:rsidRDefault="000F36E4" w:rsidP="000F36E4">
      <w:pPr>
        <w:widowControl w:val="0"/>
        <w:ind w:left="567"/>
        <w:jc w:val="both"/>
        <w:rPr>
          <w:rFonts w:ascii="Arial Narrow" w:hAnsi="Arial Narrow" w:cs="Arial"/>
          <w:b/>
          <w:bCs/>
          <w:sz w:val="20"/>
          <w:szCs w:val="20"/>
        </w:rPr>
      </w:pPr>
      <w:r w:rsidRPr="00DF1548">
        <w:rPr>
          <w:rFonts w:ascii="Arial Narrow" w:hAnsi="Arial Narrow" w:cs="Arial"/>
          <w:b/>
          <w:bCs/>
          <w:sz w:val="20"/>
          <w:szCs w:val="20"/>
        </w:rPr>
        <w:t>Definiciones</w:t>
      </w:r>
    </w:p>
    <w:p w14:paraId="6990C0F0" w14:textId="77777777" w:rsidR="000F36E4" w:rsidRPr="00DF1548" w:rsidRDefault="000F36E4" w:rsidP="000F36E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Material de préstamo: Es todo material extraído de cantera, libre de desperdicios, materia orgánica objetable, basura y otros materiales fangosos, raíces, madera o inapropiados.</w:t>
      </w:r>
    </w:p>
    <w:p w14:paraId="714695F8" w14:textId="77777777" w:rsidR="000F36E4" w:rsidRPr="00DF1548" w:rsidRDefault="000F36E4" w:rsidP="000F36E4">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3BF442AE" w14:textId="7BCA8D97" w:rsidR="000F36E4" w:rsidRPr="00DF1548" w:rsidRDefault="000F36E4" w:rsidP="000F36E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ingeniero supervisor verificara la correcta ejecución del relleno con material de </w:t>
      </w:r>
      <w:r w:rsidR="00CB79C0" w:rsidRPr="00DF1548">
        <w:rPr>
          <w:rFonts w:ascii="Arial Narrow" w:hAnsi="Arial Narrow" w:cs="Arial"/>
          <w:sz w:val="20"/>
          <w:szCs w:val="20"/>
        </w:rPr>
        <w:t>hormigón grueso</w:t>
      </w:r>
      <w:r w:rsidRPr="00DF1548">
        <w:rPr>
          <w:rFonts w:ascii="Arial Narrow" w:hAnsi="Arial Narrow" w:cs="Arial"/>
          <w:sz w:val="20"/>
          <w:szCs w:val="20"/>
        </w:rPr>
        <w:t>. Deberá revisar que el material sea el indicado de acuerdo a la definición de material de préstamo, el cual este presupuestado en el análisis de precios unitarios.</w:t>
      </w:r>
    </w:p>
    <w:p w14:paraId="24AEE328" w14:textId="71A6BA69" w:rsidR="000F36E4" w:rsidRPr="00F37850" w:rsidRDefault="00603EDF" w:rsidP="000F36E4">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Unidad de Medida</w:t>
      </w:r>
    </w:p>
    <w:p w14:paraId="644D361E" w14:textId="77777777" w:rsidR="000F36E4" w:rsidRPr="00DF1548" w:rsidRDefault="000F36E4" w:rsidP="000F36E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Se computará en metros lineales (ml), de acuerdo a la correcta colocación del material en la zanja. Se valorizará el metrado ejecutado el cual deberá ser aprobado por el ingeniero supervisor.</w:t>
      </w:r>
    </w:p>
    <w:p w14:paraId="01220CC5" w14:textId="3FD43194" w:rsidR="000F36E4" w:rsidRPr="00F37850" w:rsidRDefault="00603EDF" w:rsidP="000F36E4">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Forma de Pago</w:t>
      </w:r>
    </w:p>
    <w:p w14:paraId="12509C50" w14:textId="77777777" w:rsidR="000F36E4" w:rsidRPr="00DF1548" w:rsidRDefault="000F36E4" w:rsidP="000F36E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pago se hará por metro lineal (ml) según el metrado ejecutado en obra, previa aprobación del ingeniero supervisor; entendiéndose que dicho precio y pago constituirá compensación total por toda la mano de obra, materiales, equipos, etc., y cualquier actividad o suministro necesario para la ejecución del trabajo.</w:t>
      </w:r>
    </w:p>
    <w:p w14:paraId="676DDA20" w14:textId="77777777" w:rsidR="00C70484" w:rsidRPr="00DF1548" w:rsidRDefault="00C70484" w:rsidP="00813F51">
      <w:pPr>
        <w:spacing w:after="120"/>
        <w:jc w:val="both"/>
        <w:rPr>
          <w:rFonts w:ascii="Arial Narrow" w:hAnsi="Arial Narrow" w:cs="Arial"/>
          <w:b/>
          <w:sz w:val="20"/>
          <w:szCs w:val="20"/>
        </w:rPr>
      </w:pPr>
    </w:p>
    <w:p w14:paraId="351B8DD3" w14:textId="27BDEC5C" w:rsidR="00AA3FF7" w:rsidRDefault="00AA3FF7" w:rsidP="00813F51">
      <w:pPr>
        <w:spacing w:after="120"/>
        <w:jc w:val="both"/>
        <w:rPr>
          <w:rFonts w:ascii="Arial Narrow" w:hAnsi="Arial Narrow" w:cs="Arial"/>
          <w:b/>
          <w:sz w:val="20"/>
          <w:szCs w:val="20"/>
        </w:rPr>
      </w:pPr>
      <w:r w:rsidRPr="00DF1548">
        <w:rPr>
          <w:rFonts w:ascii="Arial Narrow" w:hAnsi="Arial Narrow" w:cs="Arial"/>
          <w:b/>
          <w:sz w:val="20"/>
          <w:szCs w:val="20"/>
        </w:rPr>
        <w:t>02.02.01.0</w:t>
      </w:r>
      <w:r w:rsidR="001314B9" w:rsidRPr="00DF1548">
        <w:rPr>
          <w:rFonts w:ascii="Arial Narrow" w:hAnsi="Arial Narrow" w:cs="Arial"/>
          <w:b/>
          <w:sz w:val="20"/>
          <w:szCs w:val="20"/>
        </w:rPr>
        <w:t>4</w:t>
      </w:r>
      <w:r w:rsidRPr="00DF1548">
        <w:rPr>
          <w:rFonts w:ascii="Arial Narrow" w:hAnsi="Arial Narrow" w:cs="Arial"/>
          <w:b/>
          <w:sz w:val="20"/>
          <w:szCs w:val="20"/>
        </w:rPr>
        <w:t>.0</w:t>
      </w:r>
      <w:r w:rsidR="001314B9" w:rsidRPr="00DF1548">
        <w:rPr>
          <w:rFonts w:ascii="Arial Narrow" w:hAnsi="Arial Narrow" w:cs="Arial"/>
          <w:b/>
          <w:sz w:val="20"/>
          <w:szCs w:val="20"/>
        </w:rPr>
        <w:t>3</w:t>
      </w:r>
      <w:r w:rsidRPr="00DF1548">
        <w:rPr>
          <w:rFonts w:ascii="Arial Narrow" w:hAnsi="Arial Narrow" w:cs="Arial"/>
          <w:b/>
          <w:sz w:val="20"/>
          <w:szCs w:val="20"/>
        </w:rPr>
        <w:tab/>
      </w:r>
      <w:r w:rsidR="00F37850" w:rsidRPr="00DF1548">
        <w:rPr>
          <w:rFonts w:ascii="Arial Narrow" w:hAnsi="Arial Narrow" w:cs="Arial"/>
          <w:b/>
          <w:sz w:val="20"/>
          <w:szCs w:val="20"/>
        </w:rPr>
        <w:t>CAMA DE ARENA E=</w:t>
      </w:r>
      <w:proofErr w:type="spellStart"/>
      <w:r w:rsidR="00F37850" w:rsidRPr="00DF1548">
        <w:rPr>
          <w:rFonts w:ascii="Arial Narrow" w:hAnsi="Arial Narrow" w:cs="Arial"/>
          <w:b/>
          <w:sz w:val="20"/>
          <w:szCs w:val="20"/>
        </w:rPr>
        <w:t>0.10M</w:t>
      </w:r>
      <w:proofErr w:type="spellEnd"/>
      <w:r w:rsidR="00F37850" w:rsidRPr="00DF1548">
        <w:rPr>
          <w:rFonts w:ascii="Arial Narrow" w:hAnsi="Arial Narrow" w:cs="Arial"/>
          <w:b/>
          <w:sz w:val="20"/>
          <w:szCs w:val="20"/>
        </w:rPr>
        <w:t>. ZANJA P/</w:t>
      </w:r>
      <w:proofErr w:type="spellStart"/>
      <w:r w:rsidR="00F37850" w:rsidRPr="00DF1548">
        <w:rPr>
          <w:rFonts w:ascii="Arial Narrow" w:hAnsi="Arial Narrow" w:cs="Arial"/>
          <w:b/>
          <w:sz w:val="20"/>
          <w:szCs w:val="20"/>
        </w:rPr>
        <w:t>TUB</w:t>
      </w:r>
      <w:proofErr w:type="spellEnd"/>
      <w:r w:rsidR="00F37850" w:rsidRPr="00DF1548">
        <w:rPr>
          <w:rFonts w:ascii="Arial Narrow" w:hAnsi="Arial Narrow" w:cs="Arial"/>
          <w:b/>
          <w:sz w:val="20"/>
          <w:szCs w:val="20"/>
        </w:rPr>
        <w:t xml:space="preserve"> DN 90-</w:t>
      </w:r>
      <w:proofErr w:type="spellStart"/>
      <w:r w:rsidR="00F37850" w:rsidRPr="00DF1548">
        <w:rPr>
          <w:rFonts w:ascii="Arial Narrow" w:hAnsi="Arial Narrow" w:cs="Arial"/>
          <w:b/>
          <w:sz w:val="20"/>
          <w:szCs w:val="20"/>
        </w:rPr>
        <w:t>315MM</w:t>
      </w:r>
      <w:proofErr w:type="spellEnd"/>
      <w:r w:rsidR="00F37850" w:rsidRPr="00DF1548">
        <w:rPr>
          <w:rFonts w:ascii="Arial Narrow" w:hAnsi="Arial Narrow" w:cs="Arial"/>
          <w:b/>
          <w:sz w:val="20"/>
          <w:szCs w:val="20"/>
        </w:rPr>
        <w:t>.</w:t>
      </w:r>
      <w:r w:rsidR="00F37850">
        <w:rPr>
          <w:rFonts w:ascii="Arial Narrow" w:hAnsi="Arial Narrow" w:cs="Arial"/>
          <w:b/>
          <w:sz w:val="20"/>
          <w:szCs w:val="20"/>
        </w:rPr>
        <w:tab/>
      </w:r>
      <w:r w:rsidR="00F37850">
        <w:rPr>
          <w:rFonts w:ascii="Arial Narrow" w:hAnsi="Arial Narrow" w:cs="Arial"/>
          <w:b/>
          <w:sz w:val="20"/>
          <w:szCs w:val="20"/>
        </w:rPr>
        <w:tab/>
      </w:r>
      <w:r w:rsidR="00F37850">
        <w:rPr>
          <w:rFonts w:ascii="Arial Narrow" w:hAnsi="Arial Narrow" w:cs="Arial"/>
          <w:b/>
          <w:sz w:val="20"/>
          <w:szCs w:val="20"/>
        </w:rPr>
        <w:tab/>
        <w:t>(ml)</w:t>
      </w:r>
    </w:p>
    <w:p w14:paraId="3C215FB6" w14:textId="77777777" w:rsidR="00F101FF" w:rsidRPr="00DF1548" w:rsidRDefault="00F101FF" w:rsidP="00813F51">
      <w:pPr>
        <w:spacing w:after="120"/>
        <w:jc w:val="both"/>
        <w:rPr>
          <w:rFonts w:ascii="Arial Narrow" w:hAnsi="Arial Narrow" w:cs="Arial"/>
          <w:b/>
          <w:sz w:val="20"/>
          <w:szCs w:val="20"/>
        </w:rPr>
      </w:pPr>
    </w:p>
    <w:p w14:paraId="6B799E21" w14:textId="13277A8B" w:rsidR="00813F51" w:rsidRPr="00F37850" w:rsidRDefault="00F37850" w:rsidP="00813F51">
      <w:pPr>
        <w:autoSpaceDE w:val="0"/>
        <w:autoSpaceDN w:val="0"/>
        <w:adjustRightInd w:val="0"/>
        <w:spacing w:line="276" w:lineRule="auto"/>
        <w:ind w:left="567"/>
        <w:jc w:val="both"/>
        <w:rPr>
          <w:rFonts w:ascii="Arial Narrow" w:hAnsi="Arial Narrow" w:cs="Arial"/>
          <w:b/>
          <w:bCs/>
          <w:sz w:val="20"/>
          <w:szCs w:val="20"/>
          <w:u w:val="single"/>
          <w:lang w:val="es-PE" w:eastAsia="es-PE"/>
        </w:rPr>
      </w:pPr>
      <w:r w:rsidRPr="00F37850">
        <w:rPr>
          <w:rFonts w:ascii="Arial Narrow" w:hAnsi="Arial Narrow" w:cs="Arial"/>
          <w:b/>
          <w:bCs/>
          <w:sz w:val="20"/>
          <w:szCs w:val="20"/>
          <w:u w:val="single"/>
          <w:lang w:val="es-PE" w:eastAsia="es-PE"/>
        </w:rPr>
        <w:t>Descripción</w:t>
      </w:r>
    </w:p>
    <w:p w14:paraId="76104AB5" w14:textId="5198D2DB" w:rsidR="001D684F" w:rsidRPr="00DF1548" w:rsidRDefault="001D684F" w:rsidP="001D684F">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Esta partida comprende el suministro y colocación del material de </w:t>
      </w:r>
      <w:r w:rsidR="009143E5" w:rsidRPr="00DF1548">
        <w:rPr>
          <w:rFonts w:ascii="Arial Narrow" w:hAnsi="Arial Narrow" w:cs="Arial"/>
          <w:sz w:val="20"/>
          <w:szCs w:val="20"/>
        </w:rPr>
        <w:t xml:space="preserve">préstamo para el </w:t>
      </w:r>
      <w:r w:rsidRPr="00DF1548">
        <w:rPr>
          <w:rFonts w:ascii="Arial Narrow" w:hAnsi="Arial Narrow" w:cs="Arial"/>
          <w:sz w:val="20"/>
          <w:szCs w:val="20"/>
        </w:rPr>
        <w:t xml:space="preserve">relleno, el cual esta recomendado por el EMS; la finalidad de colocar este relleno es la de actuar como cama de apoyo y protección </w:t>
      </w:r>
      <w:r w:rsidR="00853EA3" w:rsidRPr="00DF1548">
        <w:rPr>
          <w:rFonts w:ascii="Arial Narrow" w:hAnsi="Arial Narrow" w:cs="Arial"/>
          <w:sz w:val="20"/>
          <w:szCs w:val="20"/>
        </w:rPr>
        <w:t xml:space="preserve">de </w:t>
      </w:r>
      <w:r w:rsidRPr="00DF1548">
        <w:rPr>
          <w:rFonts w:ascii="Arial Narrow" w:hAnsi="Arial Narrow" w:cs="Arial"/>
          <w:sz w:val="20"/>
          <w:szCs w:val="20"/>
        </w:rPr>
        <w:t>la tubería de agua potable a instalar.</w:t>
      </w:r>
    </w:p>
    <w:p w14:paraId="14B44E7D" w14:textId="3A633F7C" w:rsidR="001314B9" w:rsidRPr="00F37850" w:rsidRDefault="001314B9" w:rsidP="001314B9">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Método de construcción</w:t>
      </w:r>
    </w:p>
    <w:p w14:paraId="033EAF4B" w14:textId="5642F615" w:rsidR="007C4581" w:rsidRPr="00DF1548" w:rsidRDefault="00474555" w:rsidP="00813F51">
      <w:pPr>
        <w:spacing w:after="120"/>
        <w:ind w:left="567"/>
        <w:jc w:val="both"/>
        <w:rPr>
          <w:rFonts w:ascii="Arial Narrow" w:hAnsi="Arial Narrow" w:cs="Arial"/>
          <w:sz w:val="20"/>
          <w:szCs w:val="20"/>
        </w:rPr>
      </w:pPr>
      <w:r w:rsidRPr="00DF1548">
        <w:rPr>
          <w:rFonts w:ascii="Arial Narrow" w:hAnsi="Arial Narrow" w:cs="Arial"/>
          <w:sz w:val="20"/>
          <w:szCs w:val="20"/>
          <w:u w:val="single"/>
        </w:rPr>
        <w:t xml:space="preserve">Para suelo con </w:t>
      </w:r>
      <w:proofErr w:type="spellStart"/>
      <w:r w:rsidRPr="00DF1548">
        <w:rPr>
          <w:rFonts w:ascii="Arial Narrow" w:hAnsi="Arial Narrow" w:cs="Arial"/>
          <w:sz w:val="20"/>
          <w:szCs w:val="20"/>
          <w:u w:val="single"/>
        </w:rPr>
        <w:t>napa</w:t>
      </w:r>
      <w:proofErr w:type="spellEnd"/>
      <w:r w:rsidRPr="00DF1548">
        <w:rPr>
          <w:rFonts w:ascii="Arial Narrow" w:hAnsi="Arial Narrow" w:cs="Arial"/>
          <w:sz w:val="20"/>
          <w:szCs w:val="20"/>
          <w:u w:val="single"/>
        </w:rPr>
        <w:t xml:space="preserve"> freática:</w:t>
      </w:r>
      <w:r w:rsidRPr="00DF1548">
        <w:rPr>
          <w:rFonts w:ascii="Arial Narrow" w:hAnsi="Arial Narrow" w:cs="Arial"/>
          <w:sz w:val="20"/>
          <w:szCs w:val="20"/>
        </w:rPr>
        <w:t xml:space="preserve"> </w:t>
      </w:r>
      <w:r w:rsidR="001D684F" w:rsidRPr="00DF1548">
        <w:rPr>
          <w:rFonts w:ascii="Arial Narrow" w:hAnsi="Arial Narrow" w:cs="Arial"/>
          <w:sz w:val="20"/>
          <w:szCs w:val="20"/>
        </w:rPr>
        <w:t xml:space="preserve">Una vez que se ha colocado los rellenos </w:t>
      </w:r>
      <w:r w:rsidR="007C4581" w:rsidRPr="00DF1548">
        <w:rPr>
          <w:rFonts w:ascii="Arial Narrow" w:hAnsi="Arial Narrow" w:cs="Arial"/>
          <w:sz w:val="20"/>
          <w:szCs w:val="20"/>
        </w:rPr>
        <w:t>(</w:t>
      </w:r>
      <w:proofErr w:type="spellStart"/>
      <w:r w:rsidR="007C4581" w:rsidRPr="00DF1548">
        <w:rPr>
          <w:rFonts w:ascii="Arial Narrow" w:hAnsi="Arial Narrow" w:cs="Arial"/>
          <w:sz w:val="20"/>
          <w:szCs w:val="20"/>
        </w:rPr>
        <w:t>over</w:t>
      </w:r>
      <w:proofErr w:type="spellEnd"/>
      <w:r w:rsidR="007C4581" w:rsidRPr="00DF1548">
        <w:rPr>
          <w:rFonts w:ascii="Arial Narrow" w:hAnsi="Arial Narrow" w:cs="Arial"/>
          <w:sz w:val="20"/>
          <w:szCs w:val="20"/>
        </w:rPr>
        <w:t xml:space="preserve"> y hormigón) </w:t>
      </w:r>
      <w:r w:rsidR="001D684F" w:rsidRPr="00DF1548">
        <w:rPr>
          <w:rFonts w:ascii="Arial Narrow" w:hAnsi="Arial Narrow" w:cs="Arial"/>
          <w:sz w:val="20"/>
          <w:szCs w:val="20"/>
        </w:rPr>
        <w:t xml:space="preserve">para la estabilización del suelo, </w:t>
      </w:r>
      <w:r w:rsidR="007C4581" w:rsidRPr="00DF1548">
        <w:rPr>
          <w:rFonts w:ascii="Arial Narrow" w:hAnsi="Arial Narrow" w:cs="Arial"/>
          <w:sz w:val="20"/>
          <w:szCs w:val="20"/>
        </w:rPr>
        <w:t>se procederá a la colocación de la cama de apoyo para la tubería, e</w:t>
      </w:r>
      <w:r w:rsidR="00813F51" w:rsidRPr="00DF1548">
        <w:rPr>
          <w:rFonts w:ascii="Arial Narrow" w:hAnsi="Arial Narrow" w:cs="Arial"/>
          <w:sz w:val="20"/>
          <w:szCs w:val="20"/>
        </w:rPr>
        <w:t>l relleno bajo de la tubería se efectuará con material granular (arena gruesa) conforme se indican en los planos</w:t>
      </w:r>
      <w:r w:rsidR="00C70484" w:rsidRPr="00DF1548">
        <w:rPr>
          <w:rFonts w:ascii="Arial Narrow" w:hAnsi="Arial Narrow" w:cs="Arial"/>
          <w:sz w:val="20"/>
          <w:szCs w:val="20"/>
        </w:rPr>
        <w:t xml:space="preserve"> o en el EMS</w:t>
      </w:r>
      <w:r w:rsidR="00813F51" w:rsidRPr="00DF1548">
        <w:rPr>
          <w:rFonts w:ascii="Arial Narrow" w:hAnsi="Arial Narrow" w:cs="Arial"/>
          <w:sz w:val="20"/>
          <w:szCs w:val="20"/>
        </w:rPr>
        <w:t xml:space="preserve"> y/o como lo apruebe en campo el Supervisor</w:t>
      </w:r>
      <w:r w:rsidR="007C4581" w:rsidRPr="00DF1548">
        <w:rPr>
          <w:rFonts w:ascii="Arial Narrow" w:hAnsi="Arial Narrow" w:cs="Arial"/>
          <w:sz w:val="20"/>
          <w:szCs w:val="20"/>
        </w:rPr>
        <w:t>.</w:t>
      </w:r>
    </w:p>
    <w:p w14:paraId="537C6811" w14:textId="5D7FCFD0" w:rsidR="00474555" w:rsidRPr="00DF1548" w:rsidRDefault="00474555" w:rsidP="00B26F1E">
      <w:pPr>
        <w:spacing w:after="120"/>
        <w:ind w:left="567"/>
        <w:jc w:val="center"/>
        <w:rPr>
          <w:rFonts w:ascii="Arial Narrow" w:hAnsi="Arial Narrow" w:cs="Arial"/>
          <w:sz w:val="20"/>
          <w:szCs w:val="20"/>
        </w:rPr>
      </w:pPr>
    </w:p>
    <w:p w14:paraId="4A713037" w14:textId="672B1976" w:rsidR="00C70484" w:rsidRPr="00DF1548" w:rsidRDefault="00474555" w:rsidP="00C70484">
      <w:pPr>
        <w:spacing w:after="120"/>
        <w:ind w:left="567"/>
        <w:jc w:val="both"/>
        <w:rPr>
          <w:rFonts w:ascii="Arial Narrow" w:hAnsi="Arial Narrow" w:cs="Arial"/>
          <w:sz w:val="20"/>
          <w:szCs w:val="20"/>
        </w:rPr>
      </w:pPr>
      <w:r w:rsidRPr="00DF1548">
        <w:rPr>
          <w:rFonts w:ascii="Arial Narrow" w:hAnsi="Arial Narrow" w:cs="Arial"/>
          <w:sz w:val="20"/>
          <w:szCs w:val="20"/>
          <w:u w:val="single"/>
        </w:rPr>
        <w:lastRenderedPageBreak/>
        <w:t>Para suelo normal:</w:t>
      </w:r>
      <w:r w:rsidRPr="00DF1548">
        <w:rPr>
          <w:rFonts w:ascii="Arial Narrow" w:hAnsi="Arial Narrow" w:cs="Arial"/>
          <w:sz w:val="20"/>
          <w:szCs w:val="20"/>
        </w:rPr>
        <w:t xml:space="preserve"> </w:t>
      </w:r>
      <w:r w:rsidR="00C70484" w:rsidRPr="00DF1548">
        <w:rPr>
          <w:rFonts w:ascii="Arial Narrow" w:hAnsi="Arial Narrow" w:cs="Arial"/>
          <w:sz w:val="20"/>
          <w:szCs w:val="20"/>
          <w:lang w:val="es-PE" w:eastAsia="es-PE"/>
        </w:rPr>
        <w:t xml:space="preserve">Una vez que se haya excavado, nivelado y perfilado la zanja para las redes, se procederá a la colocación </w:t>
      </w:r>
      <w:r w:rsidR="00C70484" w:rsidRPr="00DF1548">
        <w:rPr>
          <w:rFonts w:ascii="Arial Narrow" w:hAnsi="Arial Narrow" w:cs="Arial"/>
          <w:sz w:val="20"/>
          <w:szCs w:val="20"/>
        </w:rPr>
        <w:t>de la cama de apoyo para la tubería, este relleno será de material granular (arena gruesa) conforme se indican en los planos o en el EMS y/o como lo apruebe en campo el Supervisor.</w:t>
      </w:r>
    </w:p>
    <w:p w14:paraId="1A812954" w14:textId="0B5457F3" w:rsidR="00C70484" w:rsidRPr="00DF1548" w:rsidRDefault="00C70484" w:rsidP="00B26F1E">
      <w:pPr>
        <w:spacing w:after="120"/>
        <w:ind w:left="567"/>
        <w:jc w:val="center"/>
        <w:rPr>
          <w:rFonts w:ascii="Arial Narrow" w:hAnsi="Arial Narrow" w:cs="Arial"/>
          <w:sz w:val="20"/>
          <w:szCs w:val="20"/>
        </w:rPr>
      </w:pPr>
    </w:p>
    <w:p w14:paraId="275D9059" w14:textId="3A61954B" w:rsidR="00813F51" w:rsidRPr="00DF1548" w:rsidRDefault="007C4581" w:rsidP="007C4581">
      <w:pPr>
        <w:spacing w:after="120"/>
        <w:ind w:left="567"/>
        <w:jc w:val="both"/>
        <w:rPr>
          <w:rFonts w:ascii="Arial Narrow" w:hAnsi="Arial Narrow" w:cs="Arial"/>
          <w:sz w:val="20"/>
          <w:szCs w:val="20"/>
        </w:rPr>
      </w:pPr>
      <w:r w:rsidRPr="00DF1548">
        <w:rPr>
          <w:rFonts w:ascii="Arial Narrow" w:hAnsi="Arial Narrow" w:cs="Arial"/>
          <w:sz w:val="20"/>
          <w:szCs w:val="20"/>
        </w:rPr>
        <w:t xml:space="preserve">La cama de apoyo tendrá </w:t>
      </w:r>
      <w:r w:rsidR="00813F51" w:rsidRPr="00DF1548">
        <w:rPr>
          <w:rFonts w:ascii="Arial Narrow" w:hAnsi="Arial Narrow" w:cs="Arial"/>
          <w:sz w:val="20"/>
          <w:szCs w:val="20"/>
        </w:rPr>
        <w:t>0,10 m. de espesor</w:t>
      </w:r>
      <w:r w:rsidR="00C70484" w:rsidRPr="00DF1548">
        <w:rPr>
          <w:rFonts w:ascii="Arial Narrow" w:hAnsi="Arial Narrow" w:cs="Arial"/>
          <w:sz w:val="20"/>
          <w:szCs w:val="20"/>
        </w:rPr>
        <w:t xml:space="preserve"> en ambos casos</w:t>
      </w:r>
      <w:r w:rsidRPr="00DF1548">
        <w:rPr>
          <w:rFonts w:ascii="Arial Narrow" w:hAnsi="Arial Narrow" w:cs="Arial"/>
          <w:sz w:val="20"/>
          <w:szCs w:val="20"/>
        </w:rPr>
        <w:t xml:space="preserve">, </w:t>
      </w:r>
      <w:r w:rsidR="001B1478" w:rsidRPr="00DF1548">
        <w:rPr>
          <w:rFonts w:ascii="Arial Narrow" w:hAnsi="Arial Narrow" w:cs="Arial"/>
          <w:sz w:val="20"/>
          <w:szCs w:val="20"/>
        </w:rPr>
        <w:t xml:space="preserve">la cual </w:t>
      </w:r>
      <w:r w:rsidR="00C70484" w:rsidRPr="00DF1548">
        <w:rPr>
          <w:rFonts w:ascii="Arial Narrow" w:hAnsi="Arial Narrow" w:cs="Arial"/>
          <w:sz w:val="20"/>
          <w:szCs w:val="20"/>
        </w:rPr>
        <w:t>actuará</w:t>
      </w:r>
      <w:r w:rsidRPr="00DF1548">
        <w:rPr>
          <w:rFonts w:ascii="Arial Narrow" w:hAnsi="Arial Narrow" w:cs="Arial"/>
          <w:sz w:val="20"/>
          <w:szCs w:val="20"/>
        </w:rPr>
        <w:t xml:space="preserve"> como </w:t>
      </w:r>
      <w:r w:rsidR="00813F51" w:rsidRPr="00DF1548">
        <w:rPr>
          <w:rFonts w:ascii="Arial Narrow" w:hAnsi="Arial Narrow" w:cs="Arial"/>
          <w:sz w:val="20"/>
          <w:szCs w:val="20"/>
        </w:rPr>
        <w:t>protección de la tubería.</w:t>
      </w:r>
    </w:p>
    <w:p w14:paraId="42B1FB1C" w14:textId="77777777" w:rsidR="00C70484" w:rsidRPr="00DF1548" w:rsidRDefault="00C70484" w:rsidP="00C70484">
      <w:pPr>
        <w:widowControl w:val="0"/>
        <w:ind w:left="567"/>
        <w:jc w:val="both"/>
        <w:rPr>
          <w:rFonts w:ascii="Arial Narrow" w:hAnsi="Arial Narrow" w:cs="Arial"/>
          <w:b/>
          <w:bCs/>
          <w:sz w:val="20"/>
          <w:szCs w:val="20"/>
        </w:rPr>
      </w:pPr>
      <w:r w:rsidRPr="00DF1548">
        <w:rPr>
          <w:rFonts w:ascii="Arial Narrow" w:hAnsi="Arial Narrow" w:cs="Arial"/>
          <w:b/>
          <w:bCs/>
          <w:sz w:val="20"/>
          <w:szCs w:val="20"/>
        </w:rPr>
        <w:t>Definiciones</w:t>
      </w:r>
    </w:p>
    <w:p w14:paraId="40FB2ECC" w14:textId="77777777" w:rsidR="00C70484" w:rsidRPr="00DF1548" w:rsidRDefault="00C70484" w:rsidP="00C7048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Material de préstamo: Es todo material extraído de cantera, libre de desperdicios, materia orgánica objetable, basura y otros materiales fangosos, raíces, madera o inapropiados.</w:t>
      </w:r>
    </w:p>
    <w:p w14:paraId="7F3F28D7" w14:textId="77777777" w:rsidR="00C70484" w:rsidRPr="00DF1548" w:rsidRDefault="00C70484" w:rsidP="00C70484">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350EAD0D" w14:textId="40E01437" w:rsidR="00C70484" w:rsidRPr="00DF1548" w:rsidRDefault="00C70484" w:rsidP="00C7048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ingeniero supervisor verificara la correcta ejecución del relleno con material de arena gruesa. Deberá revisar que el material sea el indicado de acuerdo a la definición de material de préstamo, el cual este presupuestado en el análisis de precios unitarios.</w:t>
      </w:r>
    </w:p>
    <w:p w14:paraId="0F11A9C3" w14:textId="4F343175" w:rsidR="00C70484" w:rsidRPr="00F37850" w:rsidRDefault="00603EDF" w:rsidP="00C70484">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Unidad de Medida</w:t>
      </w:r>
    </w:p>
    <w:p w14:paraId="33AA4FBE" w14:textId="77777777" w:rsidR="00C70484" w:rsidRPr="00DF1548" w:rsidRDefault="00C70484" w:rsidP="00C7048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Se computará en metros lineales (ml), de acuerdo a la correcta colocación del material en la zanja. Se valorizará el metrado ejecutado el cual deberá ser aprobado por el ingeniero supervisor.</w:t>
      </w:r>
    </w:p>
    <w:p w14:paraId="27C204D1" w14:textId="001C1F8F" w:rsidR="00C70484" w:rsidRPr="00F37850" w:rsidRDefault="00603EDF" w:rsidP="00C70484">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Forma de Pago</w:t>
      </w:r>
    </w:p>
    <w:p w14:paraId="593F82C4" w14:textId="77777777" w:rsidR="00C70484" w:rsidRPr="00DF1548" w:rsidRDefault="00C70484" w:rsidP="00C70484">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pago se hará por metro lineal (ml) según el metrado ejecutado en obra, previa aprobación del ingeniero supervisor; entendiéndose que dicho precio y pago constituirá compensación total por toda la mano de obra, materiales, equipos, etc., y cualquier actividad o suministro necesario para la ejecución del trabajo.</w:t>
      </w:r>
    </w:p>
    <w:p w14:paraId="34460276" w14:textId="77777777" w:rsidR="005D35E1" w:rsidRPr="00DF1548" w:rsidRDefault="005D35E1" w:rsidP="00813F51">
      <w:pPr>
        <w:spacing w:after="120"/>
        <w:jc w:val="both"/>
        <w:rPr>
          <w:rFonts w:ascii="Arial Narrow" w:hAnsi="Arial Narrow" w:cs="Arial"/>
          <w:b/>
          <w:sz w:val="20"/>
          <w:szCs w:val="20"/>
        </w:rPr>
      </w:pPr>
    </w:p>
    <w:p w14:paraId="7D1C9AEF" w14:textId="74A77C27" w:rsidR="00C702CD" w:rsidRPr="00DF1548" w:rsidRDefault="00813F51" w:rsidP="00F37850">
      <w:pPr>
        <w:spacing w:after="120"/>
        <w:jc w:val="both"/>
        <w:rPr>
          <w:rFonts w:ascii="Arial Narrow" w:hAnsi="Arial Narrow" w:cs="Arial"/>
          <w:b/>
          <w:sz w:val="20"/>
          <w:szCs w:val="20"/>
        </w:rPr>
      </w:pPr>
      <w:r w:rsidRPr="00DF1548">
        <w:rPr>
          <w:rFonts w:ascii="Arial Narrow" w:hAnsi="Arial Narrow" w:cs="Arial"/>
          <w:b/>
          <w:sz w:val="20"/>
          <w:szCs w:val="20"/>
        </w:rPr>
        <w:t>02.02.01.0</w:t>
      </w:r>
      <w:r w:rsidR="00FA5B7B" w:rsidRPr="00DF1548">
        <w:rPr>
          <w:rFonts w:ascii="Arial Narrow" w:hAnsi="Arial Narrow" w:cs="Arial"/>
          <w:b/>
          <w:sz w:val="20"/>
          <w:szCs w:val="20"/>
        </w:rPr>
        <w:t>4</w:t>
      </w:r>
      <w:r w:rsidRPr="00DF1548">
        <w:rPr>
          <w:rFonts w:ascii="Arial Narrow" w:hAnsi="Arial Narrow" w:cs="Arial"/>
          <w:b/>
          <w:sz w:val="20"/>
          <w:szCs w:val="20"/>
        </w:rPr>
        <w:t>.0</w:t>
      </w:r>
      <w:r w:rsidR="00FA5B7B" w:rsidRPr="00DF1548">
        <w:rPr>
          <w:rFonts w:ascii="Arial Narrow" w:hAnsi="Arial Narrow" w:cs="Arial"/>
          <w:b/>
          <w:sz w:val="20"/>
          <w:szCs w:val="20"/>
        </w:rPr>
        <w:t>4</w:t>
      </w:r>
      <w:r w:rsidRPr="00DF1548">
        <w:rPr>
          <w:rFonts w:ascii="Arial Narrow" w:hAnsi="Arial Narrow" w:cs="Arial"/>
          <w:b/>
          <w:sz w:val="20"/>
          <w:szCs w:val="20"/>
        </w:rPr>
        <w:t xml:space="preserve"> </w:t>
      </w:r>
      <w:r w:rsidR="00F37850" w:rsidRPr="00DF1548">
        <w:rPr>
          <w:rFonts w:ascii="Arial Narrow" w:hAnsi="Arial Narrow" w:cs="Arial"/>
          <w:b/>
          <w:sz w:val="20"/>
          <w:szCs w:val="20"/>
        </w:rPr>
        <w:t>CAMA DE ARENA E=0.20 SCT P/TUBERÍA DN 90-</w:t>
      </w:r>
      <w:proofErr w:type="spellStart"/>
      <w:r w:rsidR="00F37850" w:rsidRPr="00DF1548">
        <w:rPr>
          <w:rFonts w:ascii="Arial Narrow" w:hAnsi="Arial Narrow" w:cs="Arial"/>
          <w:b/>
          <w:sz w:val="20"/>
          <w:szCs w:val="20"/>
        </w:rPr>
        <w:t>315MM</w:t>
      </w:r>
      <w:proofErr w:type="spellEnd"/>
      <w:r w:rsidR="00F37850" w:rsidRPr="00DF1548">
        <w:rPr>
          <w:rFonts w:ascii="Arial Narrow" w:hAnsi="Arial Narrow" w:cs="Arial"/>
          <w:b/>
          <w:sz w:val="20"/>
          <w:szCs w:val="20"/>
        </w:rPr>
        <w:t>.</w:t>
      </w:r>
      <w:r w:rsidR="00F37850">
        <w:rPr>
          <w:rFonts w:ascii="Arial Narrow" w:hAnsi="Arial Narrow" w:cs="Arial"/>
          <w:b/>
          <w:sz w:val="20"/>
          <w:szCs w:val="20"/>
        </w:rPr>
        <w:tab/>
      </w:r>
      <w:r w:rsidR="00F37850">
        <w:rPr>
          <w:rFonts w:ascii="Arial Narrow" w:hAnsi="Arial Narrow" w:cs="Arial"/>
          <w:b/>
          <w:sz w:val="20"/>
          <w:szCs w:val="20"/>
        </w:rPr>
        <w:tab/>
      </w:r>
      <w:r w:rsidR="00F37850">
        <w:rPr>
          <w:rFonts w:ascii="Arial Narrow" w:hAnsi="Arial Narrow" w:cs="Arial"/>
          <w:b/>
          <w:sz w:val="20"/>
          <w:szCs w:val="20"/>
        </w:rPr>
        <w:tab/>
      </w:r>
      <w:r w:rsidR="00F37850">
        <w:rPr>
          <w:rFonts w:ascii="Arial Narrow" w:hAnsi="Arial Narrow" w:cs="Arial"/>
          <w:b/>
          <w:sz w:val="20"/>
          <w:szCs w:val="20"/>
        </w:rPr>
        <w:tab/>
        <w:t>(ml)</w:t>
      </w:r>
    </w:p>
    <w:p w14:paraId="79A4ED30" w14:textId="77777777" w:rsidR="00F37850" w:rsidRDefault="00F37850" w:rsidP="00813F51">
      <w:pPr>
        <w:autoSpaceDE w:val="0"/>
        <w:autoSpaceDN w:val="0"/>
        <w:adjustRightInd w:val="0"/>
        <w:spacing w:line="276" w:lineRule="auto"/>
        <w:ind w:left="567"/>
        <w:jc w:val="both"/>
        <w:rPr>
          <w:rFonts w:ascii="Arial Narrow" w:hAnsi="Arial Narrow" w:cs="Arial"/>
          <w:b/>
          <w:bCs/>
          <w:sz w:val="20"/>
          <w:szCs w:val="20"/>
          <w:u w:val="single"/>
          <w:lang w:val="es-PE" w:eastAsia="es-PE"/>
        </w:rPr>
      </w:pPr>
    </w:p>
    <w:p w14:paraId="7A9D6DC9" w14:textId="143CC02B" w:rsidR="00AA3FF7" w:rsidRPr="00F37850" w:rsidRDefault="00F37850" w:rsidP="00813F51">
      <w:pPr>
        <w:autoSpaceDE w:val="0"/>
        <w:autoSpaceDN w:val="0"/>
        <w:adjustRightInd w:val="0"/>
        <w:spacing w:line="276" w:lineRule="auto"/>
        <w:ind w:left="567"/>
        <w:jc w:val="both"/>
        <w:rPr>
          <w:rFonts w:ascii="Arial Narrow" w:hAnsi="Arial Narrow" w:cs="Arial"/>
          <w:b/>
          <w:bCs/>
          <w:sz w:val="20"/>
          <w:szCs w:val="20"/>
          <w:u w:val="single"/>
          <w:lang w:val="es-PE" w:eastAsia="es-PE"/>
        </w:rPr>
      </w:pPr>
      <w:r w:rsidRPr="00F37850">
        <w:rPr>
          <w:rFonts w:ascii="Arial Narrow" w:hAnsi="Arial Narrow" w:cs="Arial"/>
          <w:b/>
          <w:bCs/>
          <w:sz w:val="20"/>
          <w:szCs w:val="20"/>
          <w:u w:val="single"/>
          <w:lang w:val="es-PE" w:eastAsia="es-PE"/>
        </w:rPr>
        <w:t>Descripción</w:t>
      </w:r>
    </w:p>
    <w:p w14:paraId="24A422F2" w14:textId="53C89758" w:rsidR="00B26F1E" w:rsidRPr="00DF1548" w:rsidRDefault="00B26F1E" w:rsidP="00B26F1E">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La partida está referida al suministro y colocación del material de préstamo para el relleno, el cual esta recomendado por el Estudio de Mecánica de Suelos (EMS); la finalidad de colocar este relleno es la de actuar como protección </w:t>
      </w:r>
      <w:r w:rsidR="00853EA3" w:rsidRPr="00DF1548">
        <w:rPr>
          <w:rFonts w:ascii="Arial Narrow" w:hAnsi="Arial Narrow" w:cs="Arial"/>
          <w:sz w:val="20"/>
          <w:szCs w:val="20"/>
        </w:rPr>
        <w:t xml:space="preserve">de la </w:t>
      </w:r>
      <w:r w:rsidRPr="00DF1548">
        <w:rPr>
          <w:rFonts w:ascii="Arial Narrow" w:hAnsi="Arial Narrow" w:cs="Arial"/>
          <w:sz w:val="20"/>
          <w:szCs w:val="20"/>
        </w:rPr>
        <w:t>tubería de agua potable a instalar.</w:t>
      </w:r>
    </w:p>
    <w:p w14:paraId="227ED361" w14:textId="628C23B2" w:rsidR="00F63140" w:rsidRPr="00F37850" w:rsidRDefault="003C6E85" w:rsidP="00813F51">
      <w:pPr>
        <w:autoSpaceDE w:val="0"/>
        <w:autoSpaceDN w:val="0"/>
        <w:adjustRightInd w:val="0"/>
        <w:spacing w:line="276" w:lineRule="auto"/>
        <w:ind w:left="567"/>
        <w:jc w:val="both"/>
        <w:rPr>
          <w:rFonts w:ascii="Arial Narrow" w:hAnsi="Arial Narrow" w:cs="Arial"/>
          <w:b/>
          <w:bCs/>
          <w:sz w:val="20"/>
          <w:szCs w:val="20"/>
          <w:u w:val="single"/>
          <w:lang w:val="es-PE" w:eastAsia="es-PE"/>
        </w:rPr>
      </w:pPr>
      <w:r w:rsidRPr="00F37850">
        <w:rPr>
          <w:rFonts w:ascii="Arial Narrow" w:hAnsi="Arial Narrow" w:cs="Arial"/>
          <w:b/>
          <w:bCs/>
          <w:sz w:val="20"/>
          <w:szCs w:val="20"/>
          <w:u w:val="single"/>
        </w:rPr>
        <w:t>Método de construcción</w:t>
      </w:r>
    </w:p>
    <w:p w14:paraId="788955E1" w14:textId="0B5A89BD" w:rsidR="00CB607D" w:rsidRPr="00DF1548" w:rsidRDefault="00FC4267" w:rsidP="00813F51">
      <w:pPr>
        <w:spacing w:after="120"/>
        <w:ind w:left="567"/>
        <w:jc w:val="both"/>
        <w:rPr>
          <w:rFonts w:ascii="Arial Narrow" w:hAnsi="Arial Narrow" w:cs="Arial"/>
          <w:sz w:val="20"/>
          <w:szCs w:val="20"/>
        </w:rPr>
      </w:pPr>
      <w:r w:rsidRPr="00DF1548">
        <w:rPr>
          <w:rFonts w:ascii="Arial Narrow" w:hAnsi="Arial Narrow" w:cs="Arial"/>
          <w:sz w:val="20"/>
          <w:szCs w:val="20"/>
        </w:rPr>
        <w:t xml:space="preserve">Después de instalar la tubería de agua potable con sus respectivos accesorios en suelo normal y con </w:t>
      </w:r>
      <w:proofErr w:type="spellStart"/>
      <w:r w:rsidRPr="00DF1548">
        <w:rPr>
          <w:rFonts w:ascii="Arial Narrow" w:hAnsi="Arial Narrow" w:cs="Arial"/>
          <w:sz w:val="20"/>
          <w:szCs w:val="20"/>
        </w:rPr>
        <w:t>napa</w:t>
      </w:r>
      <w:proofErr w:type="spellEnd"/>
      <w:r w:rsidRPr="00DF1548">
        <w:rPr>
          <w:rFonts w:ascii="Arial Narrow" w:hAnsi="Arial Narrow" w:cs="Arial"/>
          <w:sz w:val="20"/>
          <w:szCs w:val="20"/>
        </w:rPr>
        <w:t xml:space="preserve"> freática, se colocará l</w:t>
      </w:r>
      <w:r w:rsidR="00AA3FF7" w:rsidRPr="00DF1548">
        <w:rPr>
          <w:rFonts w:ascii="Arial Narrow" w:hAnsi="Arial Narrow" w:cs="Arial"/>
          <w:sz w:val="20"/>
          <w:szCs w:val="20"/>
        </w:rPr>
        <w:t xml:space="preserve">a cama de apoyo y recubrimiento </w:t>
      </w:r>
      <w:r w:rsidRPr="00DF1548">
        <w:rPr>
          <w:rFonts w:ascii="Arial Narrow" w:hAnsi="Arial Narrow" w:cs="Arial"/>
          <w:sz w:val="20"/>
          <w:szCs w:val="20"/>
        </w:rPr>
        <w:t xml:space="preserve">la cual </w:t>
      </w:r>
      <w:r w:rsidR="00AA3FF7" w:rsidRPr="00DF1548">
        <w:rPr>
          <w:rFonts w:ascii="Arial Narrow" w:hAnsi="Arial Narrow" w:cs="Arial"/>
          <w:sz w:val="20"/>
          <w:szCs w:val="20"/>
        </w:rPr>
        <w:t xml:space="preserve">está constituida por material granular (arena gruesa), </w:t>
      </w:r>
      <w:r w:rsidRPr="00DF1548">
        <w:rPr>
          <w:rFonts w:ascii="Arial Narrow" w:hAnsi="Arial Narrow" w:cs="Arial"/>
          <w:sz w:val="20"/>
          <w:szCs w:val="20"/>
        </w:rPr>
        <w:t xml:space="preserve">este material se colocará a los costados de la tubería y </w:t>
      </w:r>
      <w:proofErr w:type="spellStart"/>
      <w:r w:rsidR="00813F51" w:rsidRPr="00DF1548">
        <w:rPr>
          <w:rFonts w:ascii="Arial Narrow" w:hAnsi="Arial Narrow" w:cs="Arial"/>
          <w:sz w:val="20"/>
          <w:szCs w:val="20"/>
        </w:rPr>
        <w:t>2</w:t>
      </w:r>
      <w:r w:rsidR="00AA3FF7" w:rsidRPr="00DF1548">
        <w:rPr>
          <w:rFonts w:ascii="Arial Narrow" w:hAnsi="Arial Narrow" w:cs="Arial"/>
          <w:sz w:val="20"/>
          <w:szCs w:val="20"/>
        </w:rPr>
        <w:t>0cm</w:t>
      </w:r>
      <w:proofErr w:type="spellEnd"/>
      <w:r w:rsidR="00AA3FF7" w:rsidRPr="00DF1548">
        <w:rPr>
          <w:rFonts w:ascii="Arial Narrow" w:hAnsi="Arial Narrow" w:cs="Arial"/>
          <w:sz w:val="20"/>
          <w:szCs w:val="20"/>
        </w:rPr>
        <w:t xml:space="preserve"> de protección sobre la clave del tubo, conforme se indican en los planos y el estudio de mecánica de suelos y/o como lo apruebe en campo el Supervisor, para la protección de la tubería.</w:t>
      </w:r>
    </w:p>
    <w:p w14:paraId="44BECB98" w14:textId="77777777" w:rsidR="00FC4267" w:rsidRPr="00DF1548" w:rsidRDefault="00FC4267" w:rsidP="00FC4267">
      <w:pPr>
        <w:widowControl w:val="0"/>
        <w:ind w:left="567"/>
        <w:jc w:val="both"/>
        <w:rPr>
          <w:rFonts w:ascii="Arial Narrow" w:hAnsi="Arial Narrow" w:cs="Arial"/>
          <w:b/>
          <w:bCs/>
          <w:sz w:val="20"/>
          <w:szCs w:val="20"/>
        </w:rPr>
      </w:pPr>
      <w:r w:rsidRPr="00DF1548">
        <w:rPr>
          <w:rFonts w:ascii="Arial Narrow" w:hAnsi="Arial Narrow" w:cs="Arial"/>
          <w:b/>
          <w:bCs/>
          <w:sz w:val="20"/>
          <w:szCs w:val="20"/>
        </w:rPr>
        <w:t>Definiciones</w:t>
      </w:r>
    </w:p>
    <w:p w14:paraId="66956108" w14:textId="77777777" w:rsidR="00FC4267" w:rsidRPr="00DF1548" w:rsidRDefault="00FC4267" w:rsidP="00FC4267">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Material de préstamo: Es todo material extraído de cantera, libre de desperdicios, materia orgánica objetable, basura y otros materiales fangosos, raíces, madera o inapropiados.</w:t>
      </w:r>
    </w:p>
    <w:p w14:paraId="0BB84F71" w14:textId="77777777" w:rsidR="00FC4267" w:rsidRPr="00DF1548" w:rsidRDefault="00FC4267" w:rsidP="00FC4267">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38CC6C3B" w14:textId="77777777" w:rsidR="00FC4267" w:rsidRPr="00DF1548" w:rsidRDefault="00FC4267" w:rsidP="00FC4267">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ingeniero supervisor verificara la correcta ejecución del relleno con material de arena gruesa. Deberá revisar que el material sea el indicado de acuerdo a la definición de material de préstamo, el cual este presupuestado en el análisis de precios unitarios.</w:t>
      </w:r>
    </w:p>
    <w:p w14:paraId="1560E688" w14:textId="410D5B2A" w:rsidR="00FC4267" w:rsidRPr="00F37850" w:rsidRDefault="00603EDF" w:rsidP="00FC4267">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Unidad de Medida</w:t>
      </w:r>
    </w:p>
    <w:p w14:paraId="4178B3BE" w14:textId="77777777" w:rsidR="00FC4267" w:rsidRPr="00DF1548" w:rsidRDefault="00FC4267" w:rsidP="00FC4267">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Se computará en metros lineales (ml), de acuerdo a la correcta colocación del material en la zanja. Se valorizará el metrado ejecutado el cual deberá ser aprobado por el ingeniero supervisor.</w:t>
      </w:r>
    </w:p>
    <w:p w14:paraId="4E944CAD" w14:textId="035D4462" w:rsidR="00FC4267" w:rsidRPr="00F37850" w:rsidRDefault="00603EDF" w:rsidP="00FC4267">
      <w:pPr>
        <w:widowControl w:val="0"/>
        <w:ind w:left="567"/>
        <w:jc w:val="both"/>
        <w:rPr>
          <w:rFonts w:ascii="Arial Narrow" w:hAnsi="Arial Narrow" w:cs="Arial"/>
          <w:b/>
          <w:bCs/>
          <w:sz w:val="20"/>
          <w:szCs w:val="20"/>
          <w:u w:val="single"/>
        </w:rPr>
      </w:pPr>
      <w:r w:rsidRPr="00F37850">
        <w:rPr>
          <w:rFonts w:ascii="Arial Narrow" w:hAnsi="Arial Narrow" w:cs="Arial"/>
          <w:b/>
          <w:bCs/>
          <w:sz w:val="20"/>
          <w:szCs w:val="20"/>
          <w:u w:val="single"/>
        </w:rPr>
        <w:t>Forma de Pago</w:t>
      </w:r>
    </w:p>
    <w:p w14:paraId="2A4E5BB8" w14:textId="77777777" w:rsidR="00FC4267" w:rsidRPr="00DF1548" w:rsidRDefault="00FC4267" w:rsidP="00FC4267">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pago se hará por metro lineal (ml) según el metrado ejecutado en obra, previa aprobación del ingeniero supervisor; entendiéndose que dicho precio y pago constituirá compensación total por toda la mano de obra, materiales, equipos, etc., y cualquier actividad o suministro necesario para la ejecución del trabajo.</w:t>
      </w:r>
    </w:p>
    <w:p w14:paraId="549DCC98" w14:textId="5DD13E30" w:rsidR="00FC4267" w:rsidRDefault="00FC4267" w:rsidP="00813F51">
      <w:pPr>
        <w:spacing w:after="120"/>
        <w:ind w:left="567"/>
        <w:jc w:val="both"/>
        <w:rPr>
          <w:rFonts w:ascii="Arial Narrow" w:hAnsi="Arial Narrow" w:cs="Arial"/>
          <w:sz w:val="20"/>
          <w:szCs w:val="20"/>
        </w:rPr>
      </w:pPr>
    </w:p>
    <w:p w14:paraId="3F4B8DC2" w14:textId="508A1F8C" w:rsidR="00413600" w:rsidRDefault="00413600" w:rsidP="00813F51">
      <w:pPr>
        <w:spacing w:after="120"/>
        <w:ind w:left="567"/>
        <w:jc w:val="both"/>
        <w:rPr>
          <w:rFonts w:ascii="Arial Narrow" w:hAnsi="Arial Narrow" w:cs="Arial"/>
          <w:sz w:val="20"/>
          <w:szCs w:val="20"/>
        </w:rPr>
      </w:pPr>
    </w:p>
    <w:p w14:paraId="5FB2D056" w14:textId="680017D4" w:rsidR="00987327" w:rsidRPr="00DF1548" w:rsidRDefault="00987327" w:rsidP="00987327">
      <w:pPr>
        <w:spacing w:after="120"/>
        <w:ind w:left="993" w:hanging="993"/>
        <w:jc w:val="both"/>
        <w:rPr>
          <w:rFonts w:ascii="Arial Narrow" w:hAnsi="Arial Narrow" w:cs="Arial"/>
          <w:b/>
          <w:sz w:val="20"/>
          <w:szCs w:val="20"/>
        </w:rPr>
      </w:pPr>
      <w:r w:rsidRPr="00413600">
        <w:rPr>
          <w:rFonts w:ascii="Arial Narrow" w:hAnsi="Arial Narrow" w:cs="Arial"/>
          <w:b/>
          <w:color w:val="2E74B5"/>
          <w:sz w:val="20"/>
          <w:szCs w:val="20"/>
          <w:lang w:val="es-PE"/>
        </w:rPr>
        <w:lastRenderedPageBreak/>
        <w:t>02.02.01.0</w:t>
      </w:r>
      <w:r w:rsidR="00FA5B7B" w:rsidRPr="00413600">
        <w:rPr>
          <w:rFonts w:ascii="Arial Narrow" w:hAnsi="Arial Narrow" w:cs="Arial"/>
          <w:b/>
          <w:color w:val="2E74B5"/>
          <w:sz w:val="20"/>
          <w:szCs w:val="20"/>
          <w:lang w:val="es-PE"/>
        </w:rPr>
        <w:t>5</w:t>
      </w:r>
      <w:r w:rsidRPr="00413600">
        <w:rPr>
          <w:rFonts w:ascii="Arial Narrow" w:hAnsi="Arial Narrow" w:cs="Arial"/>
          <w:b/>
          <w:color w:val="2E74B5"/>
          <w:sz w:val="20"/>
          <w:szCs w:val="20"/>
          <w:lang w:val="es-PE"/>
        </w:rPr>
        <w:tab/>
        <w:t xml:space="preserve">RELLENO, APISONADO Y </w:t>
      </w:r>
      <w:proofErr w:type="spellStart"/>
      <w:r w:rsidRPr="00413600">
        <w:rPr>
          <w:rFonts w:ascii="Arial Narrow" w:hAnsi="Arial Narrow" w:cs="Arial"/>
          <w:b/>
          <w:color w:val="2E74B5"/>
          <w:sz w:val="20"/>
          <w:szCs w:val="20"/>
          <w:lang w:val="es-PE"/>
        </w:rPr>
        <w:t>COMPACTACION</w:t>
      </w:r>
      <w:proofErr w:type="spellEnd"/>
      <w:r w:rsidRPr="00413600">
        <w:rPr>
          <w:rFonts w:ascii="Arial Narrow" w:hAnsi="Arial Narrow" w:cs="Arial"/>
          <w:b/>
          <w:color w:val="2E74B5"/>
          <w:sz w:val="20"/>
          <w:szCs w:val="20"/>
          <w:lang w:val="es-PE"/>
        </w:rPr>
        <w:t xml:space="preserve"> ZANJAS</w:t>
      </w:r>
      <w:r w:rsidRPr="00DF1548">
        <w:rPr>
          <w:rFonts w:ascii="Arial Narrow" w:hAnsi="Arial Narrow" w:cs="Arial"/>
          <w:b/>
          <w:sz w:val="20"/>
          <w:szCs w:val="20"/>
        </w:rPr>
        <w:tab/>
      </w:r>
    </w:p>
    <w:p w14:paraId="69EF4E6D" w14:textId="625F956A" w:rsidR="00E475E5" w:rsidRDefault="00987327" w:rsidP="00E475E5">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02.02.01.0</w:t>
      </w:r>
      <w:r w:rsidR="00554154" w:rsidRPr="00DF1548">
        <w:rPr>
          <w:rFonts w:ascii="Arial Narrow" w:hAnsi="Arial Narrow" w:cs="Arial"/>
          <w:b/>
          <w:sz w:val="20"/>
          <w:szCs w:val="20"/>
        </w:rPr>
        <w:t>5</w:t>
      </w:r>
      <w:r w:rsidRPr="00DF1548">
        <w:rPr>
          <w:rFonts w:ascii="Arial Narrow" w:hAnsi="Arial Narrow" w:cs="Arial"/>
          <w:b/>
          <w:sz w:val="20"/>
          <w:szCs w:val="20"/>
        </w:rPr>
        <w:t>.01</w:t>
      </w:r>
      <w:r w:rsidRPr="00DF1548">
        <w:rPr>
          <w:rFonts w:ascii="Arial Narrow" w:hAnsi="Arial Narrow" w:cs="Arial"/>
          <w:b/>
          <w:sz w:val="20"/>
          <w:szCs w:val="20"/>
        </w:rPr>
        <w:tab/>
      </w:r>
      <w:r w:rsidR="00413600" w:rsidRPr="00DF1548">
        <w:rPr>
          <w:rFonts w:ascii="Arial Narrow" w:hAnsi="Arial Narrow" w:cs="Arial"/>
          <w:b/>
          <w:sz w:val="20"/>
          <w:szCs w:val="20"/>
        </w:rPr>
        <w:t>RELLENO C/MATERIAL DE PRÉSTAMO DN 90-</w:t>
      </w:r>
      <w:proofErr w:type="spellStart"/>
      <w:r w:rsidR="00413600" w:rsidRPr="00DF1548">
        <w:rPr>
          <w:rFonts w:ascii="Arial Narrow" w:hAnsi="Arial Narrow" w:cs="Arial"/>
          <w:b/>
          <w:sz w:val="20"/>
          <w:szCs w:val="20"/>
        </w:rPr>
        <w:t>315MM</w:t>
      </w:r>
      <w:proofErr w:type="spellEnd"/>
      <w:r w:rsidR="00413600" w:rsidRPr="00DF1548">
        <w:rPr>
          <w:rFonts w:ascii="Arial Narrow" w:hAnsi="Arial Narrow" w:cs="Arial"/>
          <w:b/>
          <w:sz w:val="20"/>
          <w:szCs w:val="20"/>
        </w:rPr>
        <w:t>. 1,50 M PROF.</w:t>
      </w:r>
      <w:r w:rsidR="00413600">
        <w:rPr>
          <w:rFonts w:ascii="Arial Narrow" w:hAnsi="Arial Narrow" w:cs="Arial"/>
          <w:b/>
          <w:sz w:val="20"/>
          <w:szCs w:val="20"/>
        </w:rPr>
        <w:tab/>
      </w:r>
      <w:r w:rsidR="00413600">
        <w:rPr>
          <w:rFonts w:ascii="Arial Narrow" w:hAnsi="Arial Narrow" w:cs="Arial"/>
          <w:b/>
          <w:sz w:val="20"/>
          <w:szCs w:val="20"/>
        </w:rPr>
        <w:tab/>
        <w:t>(</w:t>
      </w:r>
      <w:proofErr w:type="spellStart"/>
      <w:r w:rsidR="00413600">
        <w:rPr>
          <w:rFonts w:ascii="Arial Narrow" w:hAnsi="Arial Narrow" w:cs="Arial"/>
          <w:b/>
          <w:sz w:val="20"/>
          <w:szCs w:val="20"/>
        </w:rPr>
        <w:t>m3</w:t>
      </w:r>
      <w:proofErr w:type="spellEnd"/>
      <w:r w:rsidR="00413600">
        <w:rPr>
          <w:rFonts w:ascii="Arial Narrow" w:hAnsi="Arial Narrow" w:cs="Arial"/>
          <w:b/>
          <w:sz w:val="20"/>
          <w:szCs w:val="20"/>
        </w:rPr>
        <w:t>)</w:t>
      </w:r>
    </w:p>
    <w:p w14:paraId="07F3DD33" w14:textId="77777777" w:rsidR="00413600" w:rsidRPr="00DF1548" w:rsidRDefault="00413600" w:rsidP="00E475E5">
      <w:pPr>
        <w:spacing w:after="120"/>
        <w:ind w:left="1134" w:hanging="1134"/>
        <w:jc w:val="both"/>
        <w:rPr>
          <w:rFonts w:ascii="Arial Narrow" w:hAnsi="Arial Narrow" w:cs="Arial"/>
          <w:b/>
          <w:sz w:val="20"/>
          <w:szCs w:val="20"/>
        </w:rPr>
      </w:pPr>
    </w:p>
    <w:p w14:paraId="1CA0ADFA" w14:textId="01F6380F" w:rsidR="00E475E5" w:rsidRPr="00413600" w:rsidRDefault="00413600" w:rsidP="00E475E5">
      <w:pPr>
        <w:autoSpaceDE w:val="0"/>
        <w:autoSpaceDN w:val="0"/>
        <w:adjustRightInd w:val="0"/>
        <w:spacing w:line="276" w:lineRule="auto"/>
        <w:ind w:left="567"/>
        <w:jc w:val="both"/>
        <w:rPr>
          <w:rFonts w:ascii="Arial Narrow" w:hAnsi="Arial Narrow" w:cs="Arial"/>
          <w:b/>
          <w:bCs/>
          <w:sz w:val="20"/>
          <w:szCs w:val="20"/>
          <w:u w:val="single"/>
          <w:lang w:val="es-PE" w:eastAsia="es-PE"/>
        </w:rPr>
      </w:pPr>
      <w:r w:rsidRPr="00413600">
        <w:rPr>
          <w:rFonts w:ascii="Arial Narrow" w:hAnsi="Arial Narrow" w:cs="Arial"/>
          <w:b/>
          <w:bCs/>
          <w:sz w:val="20"/>
          <w:szCs w:val="20"/>
          <w:u w:val="single"/>
          <w:lang w:val="es-PE" w:eastAsia="es-PE"/>
        </w:rPr>
        <w:t>Descripción</w:t>
      </w:r>
    </w:p>
    <w:p w14:paraId="4DA7867B" w14:textId="46F641B6" w:rsidR="0081781E" w:rsidRPr="00DF1548" w:rsidRDefault="0081781E" w:rsidP="0081781E">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Esta partida comprende el suministro y colocación de del material de préstamo para el relleno, el cual esta recomendado por el EMS.</w:t>
      </w:r>
    </w:p>
    <w:p w14:paraId="5B3F0565" w14:textId="18A075F0" w:rsidR="00E475E5" w:rsidRPr="00DF1548" w:rsidRDefault="00E475E5" w:rsidP="0081781E">
      <w:pPr>
        <w:pStyle w:val="Ttulo"/>
        <w:spacing w:after="120"/>
        <w:ind w:left="567"/>
        <w:jc w:val="both"/>
        <w:rPr>
          <w:rFonts w:ascii="Arial Narrow" w:hAnsi="Arial Narrow" w:cs="Arial"/>
          <w:b w:val="0"/>
          <w:sz w:val="20"/>
          <w:szCs w:val="20"/>
        </w:rPr>
      </w:pPr>
      <w:r w:rsidRPr="00DF1548">
        <w:rPr>
          <w:rFonts w:ascii="Arial Narrow" w:hAnsi="Arial Narrow" w:cs="Arial"/>
          <w:b w:val="0"/>
          <w:sz w:val="20"/>
          <w:szCs w:val="20"/>
        </w:rPr>
        <w:t xml:space="preserve">El relleno </w:t>
      </w:r>
      <w:r w:rsidR="00845B27" w:rsidRPr="00DF1548">
        <w:rPr>
          <w:rFonts w:ascii="Arial Narrow" w:hAnsi="Arial Narrow" w:cs="Arial"/>
          <w:b w:val="0"/>
          <w:sz w:val="20"/>
          <w:szCs w:val="20"/>
        </w:rPr>
        <w:t xml:space="preserve">se </w:t>
      </w:r>
      <w:r w:rsidR="00413600" w:rsidRPr="00DF1548">
        <w:rPr>
          <w:rFonts w:ascii="Arial Narrow" w:hAnsi="Arial Narrow" w:cs="Arial"/>
          <w:b w:val="0"/>
          <w:sz w:val="20"/>
          <w:szCs w:val="20"/>
        </w:rPr>
        <w:t>realizará</w:t>
      </w:r>
      <w:r w:rsidR="00845B27" w:rsidRPr="00DF1548">
        <w:rPr>
          <w:rFonts w:ascii="Arial Narrow" w:hAnsi="Arial Narrow" w:cs="Arial"/>
          <w:b w:val="0"/>
          <w:sz w:val="20"/>
          <w:szCs w:val="20"/>
        </w:rPr>
        <w:t xml:space="preserve"> </w:t>
      </w:r>
      <w:r w:rsidRPr="00DF1548">
        <w:rPr>
          <w:rFonts w:ascii="Arial Narrow" w:hAnsi="Arial Narrow" w:cs="Arial"/>
          <w:b w:val="0"/>
          <w:sz w:val="20"/>
          <w:szCs w:val="20"/>
        </w:rPr>
        <w:t xml:space="preserve">con el material de préstamo </w:t>
      </w:r>
      <w:r w:rsidR="00845B27" w:rsidRPr="00DF1548">
        <w:rPr>
          <w:rFonts w:ascii="Arial Narrow" w:hAnsi="Arial Narrow" w:cs="Arial"/>
          <w:b w:val="0"/>
          <w:sz w:val="20"/>
          <w:szCs w:val="20"/>
        </w:rPr>
        <w:t>granu</w:t>
      </w:r>
      <w:r w:rsidR="00B41709" w:rsidRPr="00DF1548">
        <w:rPr>
          <w:rFonts w:ascii="Arial Narrow" w:hAnsi="Arial Narrow" w:cs="Arial"/>
          <w:b w:val="0"/>
          <w:sz w:val="20"/>
          <w:szCs w:val="20"/>
        </w:rPr>
        <w:t>lar</w:t>
      </w:r>
      <w:r w:rsidRPr="00DF1548">
        <w:rPr>
          <w:rFonts w:ascii="Arial Narrow" w:hAnsi="Arial Narrow" w:cs="Arial"/>
          <w:b w:val="0"/>
          <w:sz w:val="20"/>
          <w:szCs w:val="20"/>
        </w:rPr>
        <w:t>, debido a que el material producto de la excavación no es acto para rellenos de zanja, siempre y cuando cumpla con las características establecidas en las definiciones del material de préstamo.</w:t>
      </w:r>
    </w:p>
    <w:p w14:paraId="1BBEC8AA" w14:textId="7043B0D1" w:rsidR="00E475E5" w:rsidRPr="00DF1548" w:rsidRDefault="00E475E5" w:rsidP="0081781E">
      <w:pPr>
        <w:pStyle w:val="Ttulo"/>
        <w:spacing w:after="120"/>
        <w:ind w:left="567"/>
        <w:jc w:val="both"/>
        <w:rPr>
          <w:rFonts w:ascii="Arial Narrow" w:hAnsi="Arial Narrow" w:cs="Arial"/>
          <w:b w:val="0"/>
          <w:sz w:val="20"/>
          <w:szCs w:val="20"/>
        </w:rPr>
      </w:pPr>
      <w:r w:rsidRPr="00DF1548">
        <w:rPr>
          <w:rFonts w:ascii="Arial Narrow" w:hAnsi="Arial Narrow" w:cs="Arial"/>
          <w:b w:val="0"/>
          <w:sz w:val="20"/>
          <w:szCs w:val="20"/>
        </w:rPr>
        <w:t>Cuando se haya utilizado tablestacado y arriostramiento se dejarán en el sitio suficientes travesaños entre la zanja, para prevenir el desmoronamiento de las paredes laterales durante la operación de relleno.</w:t>
      </w:r>
    </w:p>
    <w:p w14:paraId="0124D47D" w14:textId="19A072DD" w:rsidR="00E475E5" w:rsidRPr="00DF1548" w:rsidRDefault="00E475E5" w:rsidP="0081781E">
      <w:pPr>
        <w:pStyle w:val="Ttulo"/>
        <w:spacing w:after="120"/>
        <w:ind w:left="567"/>
        <w:jc w:val="both"/>
        <w:rPr>
          <w:rFonts w:ascii="Arial Narrow" w:hAnsi="Arial Narrow" w:cs="Arial"/>
          <w:b w:val="0"/>
          <w:sz w:val="20"/>
          <w:szCs w:val="20"/>
        </w:rPr>
      </w:pPr>
      <w:r w:rsidRPr="00DF1548">
        <w:rPr>
          <w:rFonts w:ascii="Arial Narrow" w:hAnsi="Arial Narrow" w:cs="Arial"/>
          <w:b w:val="0"/>
          <w:sz w:val="20"/>
          <w:szCs w:val="20"/>
        </w:rPr>
        <w:t>Tan pronto como sea practicable, el tablestacado y arriostramiento</w:t>
      </w:r>
      <w:r w:rsidR="00413600">
        <w:rPr>
          <w:rFonts w:ascii="Arial Narrow" w:hAnsi="Arial Narrow" w:cs="Arial"/>
          <w:b w:val="0"/>
          <w:sz w:val="20"/>
          <w:szCs w:val="20"/>
        </w:rPr>
        <w:t xml:space="preserve"> </w:t>
      </w:r>
      <w:r w:rsidRPr="00DF1548">
        <w:rPr>
          <w:rFonts w:ascii="Arial Narrow" w:hAnsi="Arial Narrow" w:cs="Arial"/>
          <w:b w:val="0"/>
          <w:sz w:val="20"/>
          <w:szCs w:val="20"/>
        </w:rPr>
        <w:t>serán extraídos de la zanja.</w:t>
      </w:r>
    </w:p>
    <w:p w14:paraId="7CF871C2" w14:textId="77777777" w:rsidR="00E475E5" w:rsidRPr="00DF1548" w:rsidRDefault="00E475E5" w:rsidP="0081781E">
      <w:pPr>
        <w:pStyle w:val="Ttulo"/>
        <w:spacing w:after="120"/>
        <w:ind w:left="567"/>
        <w:jc w:val="both"/>
        <w:rPr>
          <w:rFonts w:ascii="Arial Narrow" w:hAnsi="Arial Narrow" w:cs="Arial"/>
          <w:b w:val="0"/>
          <w:sz w:val="20"/>
          <w:szCs w:val="20"/>
        </w:rPr>
      </w:pPr>
      <w:r w:rsidRPr="00DF1548">
        <w:rPr>
          <w:rFonts w:ascii="Arial Narrow" w:hAnsi="Arial Narrow" w:cs="Arial"/>
          <w:b w:val="0"/>
          <w:sz w:val="20"/>
          <w:szCs w:val="20"/>
        </w:rPr>
        <w:t>Todo el material de relleno deberá tener la humedad óptima para ser colocado en la zanja.</w:t>
      </w:r>
    </w:p>
    <w:p w14:paraId="62312213" w14:textId="6C9BB130" w:rsidR="00E475E5" w:rsidRPr="00DF1548" w:rsidRDefault="00E475E5" w:rsidP="0081781E">
      <w:pPr>
        <w:pStyle w:val="Ttulo"/>
        <w:spacing w:after="120"/>
        <w:ind w:left="567"/>
        <w:jc w:val="both"/>
        <w:rPr>
          <w:rFonts w:ascii="Arial Narrow" w:hAnsi="Arial Narrow" w:cs="Arial"/>
          <w:b w:val="0"/>
          <w:sz w:val="20"/>
          <w:szCs w:val="20"/>
        </w:rPr>
      </w:pPr>
      <w:r w:rsidRPr="00DF1548">
        <w:rPr>
          <w:rFonts w:ascii="Arial Narrow" w:hAnsi="Arial Narrow" w:cs="Arial"/>
          <w:b w:val="0"/>
          <w:sz w:val="20"/>
          <w:szCs w:val="20"/>
        </w:rPr>
        <w:t>Los materiales para los rellenos se obtendrán, según el caso, o de las fuentes seleccionadas por el Contratista y aprobadas por el CONTRATANTE (Supervisor). Por lo menos 30 días antes de que el Contratista se proponga iniciar los trabajos de relleno, deberá someter a la consideración del CONTRATANTE (Supervisor) las fuentes de materiales y deberá presentar muestras representativas y los resultados de los ensayos de laboratorio. El suministro de las muestras y los ensayos no serán objeto de pago adicional. No se hará pago por separado por la explotación, procesamiento, selección, apilamiento o transporte de cualquier material de relleno.</w:t>
      </w:r>
    </w:p>
    <w:p w14:paraId="11F52F5D" w14:textId="12735068" w:rsidR="00E475E5" w:rsidRPr="00DF1548" w:rsidRDefault="00E475E5" w:rsidP="0081781E">
      <w:pPr>
        <w:pStyle w:val="Ttulo"/>
        <w:spacing w:after="120"/>
        <w:ind w:left="567"/>
        <w:jc w:val="both"/>
        <w:rPr>
          <w:rFonts w:ascii="Arial Narrow" w:hAnsi="Arial Narrow" w:cs="Arial"/>
          <w:b w:val="0"/>
          <w:sz w:val="20"/>
          <w:szCs w:val="20"/>
        </w:rPr>
      </w:pPr>
      <w:r w:rsidRPr="00DF1548">
        <w:rPr>
          <w:rFonts w:ascii="Arial Narrow" w:hAnsi="Arial Narrow" w:cs="Arial"/>
          <w:b w:val="0"/>
          <w:sz w:val="20"/>
          <w:szCs w:val="20"/>
        </w:rPr>
        <w:t>La compactación del relleno se hará por medio de equipos mecánicos, compactadores vibratorios, según sea el sitio de localización y tipo del relleno, y de acuerdo con lo indicado u ordenado por el CONTRATANTE</w:t>
      </w:r>
      <w:r w:rsidR="00845B27" w:rsidRPr="00DF1548">
        <w:rPr>
          <w:rFonts w:ascii="Arial Narrow" w:hAnsi="Arial Narrow" w:cs="Arial"/>
          <w:b w:val="0"/>
          <w:sz w:val="20"/>
          <w:szCs w:val="20"/>
        </w:rPr>
        <w:t xml:space="preserve"> o como se halla presupuestado</w:t>
      </w:r>
      <w:r w:rsidRPr="00DF1548">
        <w:rPr>
          <w:rFonts w:ascii="Arial Narrow" w:hAnsi="Arial Narrow" w:cs="Arial"/>
          <w:b w:val="0"/>
          <w:sz w:val="20"/>
          <w:szCs w:val="20"/>
        </w:rPr>
        <w:t xml:space="preserve">. </w:t>
      </w:r>
    </w:p>
    <w:p w14:paraId="0626AAF3" w14:textId="66BF5D05" w:rsidR="00E475E5" w:rsidRPr="00DF1548" w:rsidRDefault="00E475E5" w:rsidP="0081781E">
      <w:pPr>
        <w:pStyle w:val="Ttulo"/>
        <w:spacing w:after="120"/>
        <w:ind w:left="567"/>
        <w:jc w:val="both"/>
        <w:rPr>
          <w:rFonts w:ascii="Arial Narrow" w:hAnsi="Arial Narrow" w:cs="Arial"/>
          <w:b w:val="0"/>
          <w:sz w:val="20"/>
          <w:szCs w:val="20"/>
        </w:rPr>
      </w:pPr>
      <w:r w:rsidRPr="00DF1548">
        <w:rPr>
          <w:rFonts w:ascii="Arial Narrow" w:hAnsi="Arial Narrow" w:cs="Arial"/>
          <w:b w:val="0"/>
          <w:sz w:val="20"/>
          <w:szCs w:val="20"/>
        </w:rPr>
        <w:t>El Contratista mantendrá en los lugares de trabajo, el equipo mecánico necesario en buenas condiciones y en cantidad suficiente para efectuar oportunamente la compactación exigida en estas Especificaciones.</w:t>
      </w:r>
    </w:p>
    <w:p w14:paraId="1478ED8B" w14:textId="77777777" w:rsidR="00E475E5" w:rsidRPr="00DF1548" w:rsidRDefault="00E475E5" w:rsidP="0081781E">
      <w:pPr>
        <w:pStyle w:val="Ttulo"/>
        <w:spacing w:after="120"/>
        <w:ind w:left="567"/>
        <w:jc w:val="both"/>
        <w:rPr>
          <w:rFonts w:ascii="Arial Narrow" w:hAnsi="Arial Narrow" w:cs="Arial"/>
          <w:b w:val="0"/>
          <w:sz w:val="20"/>
          <w:szCs w:val="20"/>
        </w:rPr>
      </w:pPr>
      <w:r w:rsidRPr="00DF1548">
        <w:rPr>
          <w:rFonts w:ascii="Arial Narrow" w:hAnsi="Arial Narrow" w:cs="Arial"/>
          <w:b w:val="0"/>
          <w:sz w:val="20"/>
          <w:szCs w:val="20"/>
        </w:rPr>
        <w:t>El Contratista deberá ejecutar por su cuenta y a su costa, en un laboratorio de suelos aceptado por el CONTRATANTE (Supervisor) los ensayos de Proctor, gravedad específica y los análisis granulométricos de los diferentes materiales que pretenda usar y, antes de colocarlos y compactarlos deberán contar con la respectiva aprobación del CONTRATANTE (Supervisor).</w:t>
      </w:r>
    </w:p>
    <w:p w14:paraId="7E3DA8FC" w14:textId="77777777" w:rsidR="00E475E5" w:rsidRPr="00DF1548" w:rsidRDefault="00E475E5" w:rsidP="0081781E">
      <w:pPr>
        <w:pStyle w:val="Ttulo"/>
        <w:spacing w:after="120"/>
        <w:ind w:left="567"/>
        <w:jc w:val="both"/>
        <w:rPr>
          <w:rFonts w:ascii="Arial Narrow" w:hAnsi="Arial Narrow" w:cs="Arial"/>
          <w:b w:val="0"/>
          <w:sz w:val="20"/>
          <w:szCs w:val="20"/>
        </w:rPr>
      </w:pPr>
      <w:r w:rsidRPr="00DF1548">
        <w:rPr>
          <w:rFonts w:ascii="Arial Narrow" w:hAnsi="Arial Narrow" w:cs="Arial"/>
          <w:b w:val="0"/>
          <w:sz w:val="20"/>
          <w:szCs w:val="20"/>
        </w:rPr>
        <w:t>Las pruebas de compactación en el terreno, se hará con muestras tomadas de los sitios convenientes. En las calles donde se requiera efectuar la reposición del pavimento se realizarán ensayos de densidad en el terreno con una distancia en promedio no mayor de 25 metros a fin de confirmar la compactación de cada capa del relleno de la zanja y los espesores y resistencias de las capas del pavimento.</w:t>
      </w:r>
    </w:p>
    <w:p w14:paraId="024507C2" w14:textId="77777777" w:rsidR="00E475E5" w:rsidRPr="00DF1548" w:rsidRDefault="00E475E5" w:rsidP="0081781E">
      <w:pPr>
        <w:pStyle w:val="Ttulo"/>
        <w:spacing w:after="120"/>
        <w:ind w:left="567"/>
        <w:jc w:val="both"/>
        <w:rPr>
          <w:rFonts w:ascii="Arial Narrow" w:hAnsi="Arial Narrow" w:cs="Arial"/>
          <w:b w:val="0"/>
          <w:sz w:val="20"/>
          <w:szCs w:val="20"/>
        </w:rPr>
      </w:pPr>
      <w:r w:rsidRPr="00DF1548">
        <w:rPr>
          <w:rFonts w:ascii="Arial Narrow" w:hAnsi="Arial Narrow" w:cs="Arial"/>
          <w:b w:val="0"/>
          <w:sz w:val="20"/>
          <w:szCs w:val="20"/>
        </w:rPr>
        <w:t>En caso que los resultados de los ensayos presenten valores inferiores a los especificados, se deberán tomar las medidas complementarias necesarias tales como compactación adicional, escarificación, estabilización o cualesquiera otros procedimientos para lograr la especificación requerida. Estos trabajos deberán ejecutarse sin ningún costo adicional para el CONTRATANTE.</w:t>
      </w:r>
    </w:p>
    <w:p w14:paraId="10547162" w14:textId="77777777" w:rsidR="0021689C" w:rsidRPr="00DF1548" w:rsidRDefault="0021689C" w:rsidP="0021689C">
      <w:pPr>
        <w:widowControl w:val="0"/>
        <w:ind w:left="567"/>
        <w:jc w:val="both"/>
        <w:rPr>
          <w:rFonts w:ascii="Arial Narrow" w:hAnsi="Arial Narrow" w:cs="Arial"/>
          <w:b/>
          <w:bCs/>
          <w:sz w:val="20"/>
          <w:szCs w:val="20"/>
        </w:rPr>
      </w:pPr>
      <w:r w:rsidRPr="00DF1548">
        <w:rPr>
          <w:rFonts w:ascii="Arial Narrow" w:hAnsi="Arial Narrow" w:cs="Arial"/>
          <w:b/>
          <w:bCs/>
          <w:sz w:val="20"/>
          <w:szCs w:val="20"/>
        </w:rPr>
        <w:t>Definiciones</w:t>
      </w:r>
    </w:p>
    <w:p w14:paraId="128E7926" w14:textId="77777777" w:rsidR="0021689C" w:rsidRPr="00DF1548" w:rsidRDefault="0021689C" w:rsidP="0021689C">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Material de préstamo: Es todo material extraído de cantera, libre de desperdicios, materia orgánica objetable, basura y otros materiales fangosos, raíces, madera o inapropiados.</w:t>
      </w:r>
    </w:p>
    <w:p w14:paraId="7ECA5149" w14:textId="77777777" w:rsidR="0021689C" w:rsidRPr="00DF1548" w:rsidRDefault="0021689C" w:rsidP="0021689C">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329D5D59" w14:textId="77777777" w:rsidR="0021689C" w:rsidRPr="00DF1548" w:rsidRDefault="0021689C" w:rsidP="0021689C">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ingeniero supervisor verificara la correcta ejecución del relleno con material de hormigón grueso. Deberá revisar que el material sea el indicado de acuerdo a la definición de material de préstamo, el cual este presupuestado en el análisis de precios unitarios.</w:t>
      </w:r>
    </w:p>
    <w:p w14:paraId="5A12F4AD" w14:textId="1C2EA044" w:rsidR="0021689C" w:rsidRPr="004A2CC1" w:rsidRDefault="00603EDF" w:rsidP="0021689C">
      <w:pPr>
        <w:widowControl w:val="0"/>
        <w:ind w:left="567"/>
        <w:jc w:val="both"/>
        <w:rPr>
          <w:rFonts w:ascii="Arial Narrow" w:hAnsi="Arial Narrow" w:cs="Arial"/>
          <w:b/>
          <w:bCs/>
          <w:sz w:val="20"/>
          <w:szCs w:val="20"/>
          <w:u w:val="single"/>
        </w:rPr>
      </w:pPr>
      <w:r w:rsidRPr="004A2CC1">
        <w:rPr>
          <w:rFonts w:ascii="Arial Narrow" w:hAnsi="Arial Narrow" w:cs="Arial"/>
          <w:b/>
          <w:bCs/>
          <w:sz w:val="20"/>
          <w:szCs w:val="20"/>
          <w:u w:val="single"/>
        </w:rPr>
        <w:t>Unidad de Medida</w:t>
      </w:r>
    </w:p>
    <w:p w14:paraId="1F49567F" w14:textId="77777777" w:rsidR="0021689C" w:rsidRPr="00DF1548" w:rsidRDefault="0021689C" w:rsidP="0021689C">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La partida se mide en metros lineales (ml) de zanja rellenada y compactada (pruebas de compactación aceptadas por el supervisor) hasta donde se indique según el plano.</w:t>
      </w:r>
    </w:p>
    <w:p w14:paraId="20AE7075" w14:textId="77777777" w:rsidR="004A2CC1" w:rsidRDefault="004A2CC1" w:rsidP="0021689C">
      <w:pPr>
        <w:widowControl w:val="0"/>
        <w:ind w:left="567"/>
        <w:jc w:val="both"/>
        <w:rPr>
          <w:rFonts w:ascii="Arial Narrow" w:hAnsi="Arial Narrow" w:cs="Arial"/>
          <w:b/>
          <w:bCs/>
          <w:sz w:val="20"/>
          <w:szCs w:val="20"/>
          <w:u w:val="single"/>
        </w:rPr>
      </w:pPr>
    </w:p>
    <w:p w14:paraId="7C02DAFA" w14:textId="2C46516C" w:rsidR="0021689C" w:rsidRPr="004A2CC1" w:rsidRDefault="00603EDF" w:rsidP="0021689C">
      <w:pPr>
        <w:widowControl w:val="0"/>
        <w:ind w:left="567"/>
        <w:jc w:val="both"/>
        <w:rPr>
          <w:rFonts w:ascii="Arial Narrow" w:hAnsi="Arial Narrow" w:cs="Arial"/>
          <w:b/>
          <w:bCs/>
          <w:sz w:val="20"/>
          <w:szCs w:val="20"/>
          <w:u w:val="single"/>
        </w:rPr>
      </w:pPr>
      <w:r w:rsidRPr="004A2CC1">
        <w:rPr>
          <w:rFonts w:ascii="Arial Narrow" w:hAnsi="Arial Narrow" w:cs="Arial"/>
          <w:b/>
          <w:bCs/>
          <w:sz w:val="20"/>
          <w:szCs w:val="20"/>
          <w:u w:val="single"/>
        </w:rPr>
        <w:lastRenderedPageBreak/>
        <w:t>Forma de Pago</w:t>
      </w:r>
    </w:p>
    <w:p w14:paraId="1497AD4C" w14:textId="77777777" w:rsidR="0021689C" w:rsidRPr="00DF1548" w:rsidRDefault="0021689C" w:rsidP="0021689C">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pago se hará por metro lineal (ml) según el metrado ejecutado en obra, previa aprobación del ingeniero supervisor; entendiéndose que dicho precio y pago constituirá compensación total por toda la mano de obra, materiales, equipos, etc., y cualquier actividad o suministro necesario para la ejecución del trabajo.</w:t>
      </w:r>
    </w:p>
    <w:p w14:paraId="5F9DB2A3" w14:textId="77777777" w:rsidR="00B932CB" w:rsidRPr="00DF1548" w:rsidRDefault="00B932CB" w:rsidP="00B932CB">
      <w:pPr>
        <w:spacing w:after="120"/>
        <w:jc w:val="both"/>
        <w:rPr>
          <w:rFonts w:ascii="Arial Narrow" w:eastAsia="Arial Unicode MS" w:hAnsi="Arial Narrow" w:cs="Arial"/>
          <w:sz w:val="20"/>
          <w:szCs w:val="20"/>
        </w:rPr>
      </w:pPr>
    </w:p>
    <w:p w14:paraId="3FDB0AAE" w14:textId="7A9CC8A5" w:rsidR="00B932CB" w:rsidRPr="00DF1548" w:rsidRDefault="00B932CB" w:rsidP="00B932CB">
      <w:pPr>
        <w:spacing w:after="120"/>
        <w:ind w:left="993" w:hanging="993"/>
        <w:jc w:val="both"/>
        <w:rPr>
          <w:rFonts w:ascii="Arial Narrow" w:hAnsi="Arial Narrow" w:cs="Arial"/>
          <w:b/>
          <w:sz w:val="20"/>
          <w:szCs w:val="20"/>
        </w:rPr>
      </w:pPr>
      <w:r w:rsidRPr="004A2CC1">
        <w:rPr>
          <w:rFonts w:ascii="Arial Narrow" w:hAnsi="Arial Narrow" w:cs="Arial"/>
          <w:b/>
          <w:color w:val="2E74B5"/>
          <w:sz w:val="20"/>
          <w:szCs w:val="20"/>
          <w:lang w:val="es-PE"/>
        </w:rPr>
        <w:t>02.02.01.0</w:t>
      </w:r>
      <w:r w:rsidR="00291CAF" w:rsidRPr="004A2CC1">
        <w:rPr>
          <w:rFonts w:ascii="Arial Narrow" w:hAnsi="Arial Narrow" w:cs="Arial"/>
          <w:b/>
          <w:color w:val="2E74B5"/>
          <w:sz w:val="20"/>
          <w:szCs w:val="20"/>
          <w:lang w:val="es-PE"/>
        </w:rPr>
        <w:t>6</w:t>
      </w:r>
      <w:r w:rsidRPr="004A2CC1">
        <w:rPr>
          <w:rFonts w:ascii="Arial Narrow" w:hAnsi="Arial Narrow" w:cs="Arial"/>
          <w:b/>
          <w:color w:val="2E74B5"/>
          <w:sz w:val="20"/>
          <w:szCs w:val="20"/>
          <w:lang w:val="es-PE"/>
        </w:rPr>
        <w:tab/>
        <w:t xml:space="preserve">ACARREO Y </w:t>
      </w:r>
      <w:proofErr w:type="spellStart"/>
      <w:r w:rsidRPr="004A2CC1">
        <w:rPr>
          <w:rFonts w:ascii="Arial Narrow" w:hAnsi="Arial Narrow" w:cs="Arial"/>
          <w:b/>
          <w:color w:val="2E74B5"/>
          <w:sz w:val="20"/>
          <w:szCs w:val="20"/>
          <w:lang w:val="es-PE"/>
        </w:rPr>
        <w:t>ELIMINACION</w:t>
      </w:r>
      <w:proofErr w:type="spellEnd"/>
      <w:r w:rsidRPr="004A2CC1">
        <w:rPr>
          <w:rFonts w:ascii="Arial Narrow" w:hAnsi="Arial Narrow" w:cs="Arial"/>
          <w:b/>
          <w:color w:val="2E74B5"/>
          <w:sz w:val="20"/>
          <w:szCs w:val="20"/>
          <w:lang w:val="es-PE"/>
        </w:rPr>
        <w:t xml:space="preserve"> MATERIAL EXCEDENTE</w:t>
      </w:r>
      <w:r w:rsidRPr="00DF1548">
        <w:rPr>
          <w:rFonts w:ascii="Arial Narrow" w:hAnsi="Arial Narrow" w:cs="Arial"/>
          <w:b/>
          <w:sz w:val="20"/>
          <w:szCs w:val="20"/>
        </w:rPr>
        <w:tab/>
      </w:r>
    </w:p>
    <w:p w14:paraId="742246BE" w14:textId="77777777" w:rsidR="004A2CC1" w:rsidRDefault="00B932CB" w:rsidP="004A2CC1">
      <w:pPr>
        <w:ind w:left="1134" w:hanging="1134"/>
        <w:jc w:val="both"/>
        <w:rPr>
          <w:rFonts w:ascii="Arial Narrow" w:hAnsi="Arial Narrow" w:cs="Arial"/>
          <w:b/>
          <w:sz w:val="20"/>
          <w:szCs w:val="20"/>
        </w:rPr>
      </w:pPr>
      <w:r w:rsidRPr="00DF1548">
        <w:rPr>
          <w:rFonts w:ascii="Arial Narrow" w:hAnsi="Arial Narrow" w:cs="Arial"/>
          <w:b/>
          <w:sz w:val="20"/>
          <w:szCs w:val="20"/>
        </w:rPr>
        <w:t>02.02.01.0</w:t>
      </w:r>
      <w:r w:rsidR="00291CAF" w:rsidRPr="00DF1548">
        <w:rPr>
          <w:rFonts w:ascii="Arial Narrow" w:hAnsi="Arial Narrow" w:cs="Arial"/>
          <w:b/>
          <w:sz w:val="20"/>
          <w:szCs w:val="20"/>
        </w:rPr>
        <w:t>6</w:t>
      </w:r>
      <w:r w:rsidRPr="00DF1548">
        <w:rPr>
          <w:rFonts w:ascii="Arial Narrow" w:hAnsi="Arial Narrow" w:cs="Arial"/>
          <w:b/>
          <w:sz w:val="20"/>
          <w:szCs w:val="20"/>
        </w:rPr>
        <w:t>.01</w:t>
      </w:r>
      <w:r w:rsidRPr="00DF1548">
        <w:rPr>
          <w:rFonts w:ascii="Arial Narrow" w:hAnsi="Arial Narrow" w:cs="Arial"/>
          <w:b/>
          <w:sz w:val="20"/>
          <w:szCs w:val="20"/>
        </w:rPr>
        <w:tab/>
      </w:r>
      <w:r w:rsidR="004A2CC1" w:rsidRPr="00DF1548">
        <w:rPr>
          <w:rFonts w:ascii="Arial Narrow" w:hAnsi="Arial Narrow" w:cs="Arial"/>
          <w:b/>
          <w:sz w:val="20"/>
          <w:szCs w:val="20"/>
        </w:rPr>
        <w:t xml:space="preserve">ACARREO INTERNO, MATERIAL PROCEDENTE DE LAS EXCAVACIONES EN ZONA </w:t>
      </w:r>
    </w:p>
    <w:p w14:paraId="51358B87" w14:textId="3F45964F" w:rsidR="00B932CB" w:rsidRPr="00DF1548" w:rsidRDefault="004A2CC1" w:rsidP="004A2CC1">
      <w:pPr>
        <w:ind w:left="1134" w:hanging="426"/>
        <w:jc w:val="both"/>
        <w:rPr>
          <w:rFonts w:ascii="Arial Narrow" w:hAnsi="Arial Narrow" w:cs="Arial"/>
          <w:b/>
          <w:sz w:val="20"/>
          <w:szCs w:val="20"/>
        </w:rPr>
      </w:pPr>
      <w:r>
        <w:rPr>
          <w:rFonts w:ascii="Arial Narrow" w:hAnsi="Arial Narrow" w:cs="Arial"/>
          <w:b/>
          <w:sz w:val="20"/>
          <w:szCs w:val="20"/>
        </w:rPr>
        <w:t xml:space="preserve">         </w:t>
      </w:r>
      <w:r w:rsidRPr="00DF1548">
        <w:rPr>
          <w:rFonts w:ascii="Arial Narrow" w:hAnsi="Arial Narrow" w:cs="Arial"/>
          <w:b/>
          <w:sz w:val="20"/>
          <w:szCs w:val="20"/>
        </w:rPr>
        <w:t>ALEDAÑA</w:t>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t>(</w:t>
      </w:r>
      <w:proofErr w:type="spellStart"/>
      <w:r>
        <w:rPr>
          <w:rFonts w:ascii="Arial Narrow" w:hAnsi="Arial Narrow" w:cs="Arial"/>
          <w:b/>
          <w:sz w:val="20"/>
          <w:szCs w:val="20"/>
        </w:rPr>
        <w:t>m3</w:t>
      </w:r>
      <w:proofErr w:type="spellEnd"/>
      <w:r>
        <w:rPr>
          <w:rFonts w:ascii="Arial Narrow" w:hAnsi="Arial Narrow" w:cs="Arial"/>
          <w:b/>
          <w:sz w:val="20"/>
          <w:szCs w:val="20"/>
        </w:rPr>
        <w:t>)</w:t>
      </w:r>
    </w:p>
    <w:p w14:paraId="0E369D7A" w14:textId="65C60366" w:rsidR="00B932CB" w:rsidRPr="00DF1548" w:rsidRDefault="00B932CB" w:rsidP="00B932CB">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02.02.01.0</w:t>
      </w:r>
      <w:r w:rsidR="00291CAF" w:rsidRPr="00DF1548">
        <w:rPr>
          <w:rFonts w:ascii="Arial Narrow" w:hAnsi="Arial Narrow" w:cs="Arial"/>
          <w:b/>
          <w:sz w:val="20"/>
          <w:szCs w:val="20"/>
        </w:rPr>
        <w:t>6</w:t>
      </w:r>
      <w:r w:rsidRPr="00DF1548">
        <w:rPr>
          <w:rFonts w:ascii="Arial Narrow" w:hAnsi="Arial Narrow" w:cs="Arial"/>
          <w:b/>
          <w:sz w:val="20"/>
          <w:szCs w:val="20"/>
        </w:rPr>
        <w:t>.02</w:t>
      </w:r>
      <w:r w:rsidRPr="00DF1548">
        <w:rPr>
          <w:rFonts w:ascii="Arial Narrow" w:hAnsi="Arial Narrow" w:cs="Arial"/>
          <w:b/>
          <w:sz w:val="20"/>
          <w:szCs w:val="20"/>
        </w:rPr>
        <w:tab/>
      </w:r>
      <w:r w:rsidR="004A2CC1" w:rsidRPr="00DF1548">
        <w:rPr>
          <w:rFonts w:ascii="Arial Narrow" w:hAnsi="Arial Narrow" w:cs="Arial"/>
          <w:b/>
          <w:sz w:val="20"/>
          <w:szCs w:val="20"/>
        </w:rPr>
        <w:t xml:space="preserve">ELIMINACIÓN DE MATERIAL EXCEDENTE </w:t>
      </w:r>
      <w:proofErr w:type="spellStart"/>
      <w:proofErr w:type="gramStart"/>
      <w:r w:rsidR="004A2CC1" w:rsidRPr="00DF1548">
        <w:rPr>
          <w:rFonts w:ascii="Arial Narrow" w:hAnsi="Arial Narrow" w:cs="Arial"/>
          <w:b/>
          <w:sz w:val="20"/>
          <w:szCs w:val="20"/>
        </w:rPr>
        <w:t>D.PROM</w:t>
      </w:r>
      <w:proofErr w:type="spellEnd"/>
      <w:proofErr w:type="gramEnd"/>
      <w:r w:rsidR="004A2CC1" w:rsidRPr="00DF1548">
        <w:rPr>
          <w:rFonts w:ascii="Arial Narrow" w:hAnsi="Arial Narrow" w:cs="Arial"/>
          <w:b/>
          <w:sz w:val="20"/>
          <w:szCs w:val="20"/>
        </w:rPr>
        <w:t xml:space="preserve"> </w:t>
      </w:r>
      <w:proofErr w:type="spellStart"/>
      <w:r w:rsidR="004A2CC1" w:rsidRPr="00DF1548">
        <w:rPr>
          <w:rFonts w:ascii="Arial Narrow" w:hAnsi="Arial Narrow" w:cs="Arial"/>
          <w:b/>
          <w:sz w:val="20"/>
          <w:szCs w:val="20"/>
        </w:rPr>
        <w:t>5KM</w:t>
      </w:r>
      <w:proofErr w:type="spellEnd"/>
      <w:r w:rsidR="004A2CC1" w:rsidRPr="00DF1548">
        <w:rPr>
          <w:rFonts w:ascii="Arial Narrow" w:hAnsi="Arial Narrow" w:cs="Arial"/>
          <w:b/>
          <w:sz w:val="20"/>
          <w:szCs w:val="20"/>
        </w:rPr>
        <w:t xml:space="preserve"> DE LA OBRA</w:t>
      </w:r>
      <w:r w:rsidR="004A2CC1">
        <w:rPr>
          <w:rFonts w:ascii="Arial Narrow" w:hAnsi="Arial Narrow" w:cs="Arial"/>
          <w:b/>
          <w:sz w:val="20"/>
          <w:szCs w:val="20"/>
        </w:rPr>
        <w:tab/>
      </w:r>
      <w:r w:rsidR="004A2CC1">
        <w:rPr>
          <w:rFonts w:ascii="Arial Narrow" w:hAnsi="Arial Narrow" w:cs="Arial"/>
          <w:b/>
          <w:sz w:val="20"/>
          <w:szCs w:val="20"/>
        </w:rPr>
        <w:tab/>
        <w:t>(</w:t>
      </w:r>
      <w:proofErr w:type="spellStart"/>
      <w:r w:rsidR="004A2CC1">
        <w:rPr>
          <w:rFonts w:ascii="Arial Narrow" w:hAnsi="Arial Narrow" w:cs="Arial"/>
          <w:b/>
          <w:sz w:val="20"/>
          <w:szCs w:val="20"/>
        </w:rPr>
        <w:t>m3</w:t>
      </w:r>
      <w:proofErr w:type="spellEnd"/>
      <w:r w:rsidR="004A2CC1">
        <w:rPr>
          <w:rFonts w:ascii="Arial Narrow" w:hAnsi="Arial Narrow" w:cs="Arial"/>
          <w:b/>
          <w:sz w:val="20"/>
          <w:szCs w:val="20"/>
        </w:rPr>
        <w:t>)</w:t>
      </w:r>
    </w:p>
    <w:p w14:paraId="7B2DA94D" w14:textId="77777777" w:rsidR="004A2CC1" w:rsidRDefault="004A2CC1" w:rsidP="00B932CB">
      <w:pPr>
        <w:spacing w:after="120"/>
        <w:ind w:left="2832" w:hanging="2124"/>
        <w:jc w:val="both"/>
        <w:rPr>
          <w:rFonts w:ascii="Arial Narrow" w:hAnsi="Arial Narrow" w:cs="Arial"/>
          <w:b/>
          <w:sz w:val="20"/>
          <w:szCs w:val="20"/>
        </w:rPr>
      </w:pPr>
    </w:p>
    <w:p w14:paraId="60440638" w14:textId="787D54DD" w:rsidR="00B932CB" w:rsidRPr="00DF1548" w:rsidRDefault="00B932CB" w:rsidP="00B932CB">
      <w:pPr>
        <w:spacing w:after="120"/>
        <w:ind w:left="2832" w:hanging="2124"/>
        <w:jc w:val="both"/>
        <w:rPr>
          <w:rFonts w:ascii="Arial Narrow" w:hAnsi="Arial Narrow" w:cs="Arial"/>
          <w:b/>
          <w:sz w:val="20"/>
          <w:szCs w:val="20"/>
        </w:rPr>
      </w:pPr>
      <w:r w:rsidRPr="00DF1548">
        <w:rPr>
          <w:rFonts w:ascii="Arial Narrow" w:hAnsi="Arial Narrow" w:cs="Arial"/>
          <w:b/>
          <w:sz w:val="20"/>
          <w:szCs w:val="20"/>
        </w:rPr>
        <w:t>GENERALIDADES</w:t>
      </w:r>
    </w:p>
    <w:p w14:paraId="2CAF7553" w14:textId="77777777" w:rsidR="00B932CB" w:rsidRPr="00DF1548" w:rsidRDefault="00B932CB" w:rsidP="00B932CB">
      <w:pPr>
        <w:spacing w:after="120"/>
        <w:ind w:left="708"/>
        <w:jc w:val="both"/>
        <w:rPr>
          <w:rFonts w:ascii="Arial Narrow" w:hAnsi="Arial Narrow" w:cs="Arial"/>
          <w:sz w:val="20"/>
          <w:szCs w:val="20"/>
          <w:lang w:val="es-MX"/>
        </w:rPr>
      </w:pPr>
      <w:r w:rsidRPr="00DF1548">
        <w:rPr>
          <w:rFonts w:ascii="Arial Narrow" w:hAnsi="Arial Narrow" w:cs="Arial"/>
          <w:sz w:val="20"/>
          <w:szCs w:val="20"/>
          <w:lang w:val="es-MX"/>
        </w:rPr>
        <w:t>Bajo esta partida se considera el material en general que requiere ser transportados de un lugar a otro de la obra.</w:t>
      </w:r>
    </w:p>
    <w:p w14:paraId="6234C8F7" w14:textId="77777777" w:rsidR="00B932CB" w:rsidRPr="00DF1548" w:rsidRDefault="00B932CB" w:rsidP="00B932CB">
      <w:pPr>
        <w:spacing w:after="120"/>
        <w:ind w:left="708"/>
        <w:jc w:val="both"/>
        <w:rPr>
          <w:rFonts w:ascii="Arial Narrow" w:hAnsi="Arial Narrow" w:cs="Arial"/>
          <w:sz w:val="20"/>
          <w:szCs w:val="20"/>
          <w:lang w:val="es-MX"/>
        </w:rPr>
      </w:pPr>
      <w:r w:rsidRPr="00DF1548">
        <w:rPr>
          <w:rFonts w:ascii="Arial Narrow" w:hAnsi="Arial Narrow" w:cs="Arial"/>
          <w:sz w:val="20"/>
          <w:szCs w:val="20"/>
          <w:lang w:val="es-MX"/>
        </w:rPr>
        <w:t>Todo material excedente de la excavación, tuberías, demoliciones de bloques de anclaje bajo tierra, construcciones temporales, desmonte, etc. serán retirados por el Contratista, quién dejará el sitio de trabajo completamente limpio y a nivel tal como fue encontrado originalmente, a satisfacción del Supervisor.</w:t>
      </w:r>
    </w:p>
    <w:p w14:paraId="1E0EA771" w14:textId="77777777" w:rsidR="00B932CB" w:rsidRPr="00DF1548" w:rsidRDefault="00B932CB" w:rsidP="00B932CB">
      <w:pPr>
        <w:spacing w:after="120"/>
        <w:ind w:left="708"/>
        <w:jc w:val="both"/>
        <w:rPr>
          <w:rFonts w:ascii="Arial Narrow" w:hAnsi="Arial Narrow" w:cs="Arial"/>
          <w:sz w:val="20"/>
          <w:szCs w:val="20"/>
          <w:lang w:val="es-MX"/>
        </w:rPr>
      </w:pPr>
      <w:r w:rsidRPr="00DF1548">
        <w:rPr>
          <w:rFonts w:ascii="Arial Narrow" w:hAnsi="Arial Narrow" w:cs="Arial"/>
          <w:sz w:val="20"/>
          <w:szCs w:val="20"/>
          <w:lang w:val="es-MX"/>
        </w:rPr>
        <w:t xml:space="preserve">Debido a que el área de trabajo, se encuentra en el casco urbano y de alto tránsito peatonal y vehicular, se considera, previo a la eliminación, el acarreo interno a una zona aledaña, donde se pueda libremente realizar esta actividad. </w:t>
      </w:r>
    </w:p>
    <w:p w14:paraId="333A4942" w14:textId="77777777" w:rsidR="00B932CB" w:rsidRPr="00DF1548" w:rsidRDefault="00B932CB" w:rsidP="00B932CB">
      <w:pPr>
        <w:spacing w:after="120"/>
        <w:ind w:left="708"/>
        <w:jc w:val="both"/>
        <w:rPr>
          <w:rFonts w:ascii="Arial Narrow" w:hAnsi="Arial Narrow" w:cs="Arial"/>
          <w:b/>
          <w:sz w:val="20"/>
          <w:szCs w:val="20"/>
          <w:lang w:val="es-MX"/>
        </w:rPr>
      </w:pPr>
      <w:r w:rsidRPr="00DF1548">
        <w:rPr>
          <w:rFonts w:ascii="Arial Narrow" w:hAnsi="Arial Narrow" w:cs="Arial"/>
          <w:sz w:val="20"/>
          <w:szCs w:val="20"/>
          <w:lang w:val="es-MX"/>
        </w:rPr>
        <w:t>Todo material excedente que se tenga que eliminar como producto de la excavación para la instalación de las tuberías se eliminará hasta una distancia mínima de 5 km.</w:t>
      </w:r>
    </w:p>
    <w:p w14:paraId="5E192D16" w14:textId="764975EF" w:rsidR="00B932CB" w:rsidRPr="00EA5824" w:rsidRDefault="00603EDF" w:rsidP="00B932CB">
      <w:pPr>
        <w:pStyle w:val="Textoindependiente22"/>
        <w:spacing w:after="120"/>
        <w:ind w:left="708"/>
        <w:rPr>
          <w:rFonts w:ascii="Arial Narrow" w:hAnsi="Arial Narrow" w:cs="Arial"/>
          <w:sz w:val="20"/>
          <w:u w:val="single"/>
        </w:rPr>
      </w:pPr>
      <w:r w:rsidRPr="00EA5824">
        <w:rPr>
          <w:rFonts w:ascii="Arial Narrow" w:hAnsi="Arial Narrow" w:cs="Arial"/>
          <w:b/>
          <w:sz w:val="20"/>
          <w:u w:val="single"/>
        </w:rPr>
        <w:t>Descripción</w:t>
      </w:r>
    </w:p>
    <w:p w14:paraId="06E3831B" w14:textId="77777777" w:rsidR="00B932CB" w:rsidRPr="00DF1548" w:rsidRDefault="00B932CB" w:rsidP="00B932CB">
      <w:pPr>
        <w:spacing w:after="120"/>
        <w:ind w:left="708"/>
        <w:jc w:val="both"/>
        <w:rPr>
          <w:rFonts w:ascii="Arial Narrow" w:eastAsia="Arial Unicode MS" w:hAnsi="Arial Narrow" w:cs="Arial"/>
          <w:sz w:val="20"/>
          <w:szCs w:val="20"/>
        </w:rPr>
      </w:pPr>
      <w:r w:rsidRPr="00DF1548">
        <w:rPr>
          <w:rFonts w:ascii="Arial Narrow" w:eastAsia="Arial Unicode MS" w:hAnsi="Arial Narrow" w:cs="Arial"/>
          <w:sz w:val="20"/>
          <w:szCs w:val="20"/>
        </w:rPr>
        <w:t>Comprende la eliminación de todo material excedente de la excavación, tuberías, demoliciones de bloques de anclaje bajo tierra, construcciones temporales, desmonte, etc. serán retirados por el Contratista, quien dejará el sitio de trabajo completamente limpio y a nivel tal como fue encontrado originalmente.</w:t>
      </w:r>
    </w:p>
    <w:p w14:paraId="61295BAD" w14:textId="77777777" w:rsidR="00B932CB" w:rsidRPr="00DF1548" w:rsidRDefault="00B932CB" w:rsidP="00B932CB">
      <w:pPr>
        <w:spacing w:after="120"/>
        <w:ind w:left="708"/>
        <w:jc w:val="both"/>
        <w:rPr>
          <w:rFonts w:ascii="Arial Narrow" w:eastAsia="Arial Unicode MS" w:hAnsi="Arial Narrow" w:cs="Arial"/>
          <w:sz w:val="20"/>
          <w:szCs w:val="20"/>
        </w:rPr>
      </w:pPr>
      <w:r w:rsidRPr="00DF1548">
        <w:rPr>
          <w:rFonts w:ascii="Arial Narrow" w:eastAsia="Arial Unicode MS" w:hAnsi="Arial Narrow" w:cs="Arial"/>
          <w:sz w:val="20"/>
          <w:szCs w:val="20"/>
        </w:rPr>
        <w:t xml:space="preserve">El material proveniente de las excavaciones deberá ser retirado a una distancia no menor de </w:t>
      </w:r>
      <w:proofErr w:type="spellStart"/>
      <w:r w:rsidRPr="00DF1548">
        <w:rPr>
          <w:rFonts w:ascii="Arial Narrow" w:eastAsia="Arial Unicode MS" w:hAnsi="Arial Narrow" w:cs="Arial"/>
          <w:sz w:val="20"/>
          <w:szCs w:val="20"/>
        </w:rPr>
        <w:t>1.00m</w:t>
      </w:r>
      <w:proofErr w:type="spellEnd"/>
      <w:r w:rsidRPr="00DF1548">
        <w:rPr>
          <w:rFonts w:ascii="Arial Narrow" w:eastAsia="Arial Unicode MS" w:hAnsi="Arial Narrow" w:cs="Arial"/>
          <w:sz w:val="20"/>
          <w:szCs w:val="20"/>
        </w:rPr>
        <w:t xml:space="preserve"> de los bordes de la zanja para seguridad de la misma, facilidad y limpieza del trabajo. En ningún caso se permitirá ocupar las veredas con material provenientes de las excavaciones u otros materiales de trabajo. El acarreo del material de desecho será llevado a botaderos debidamente autorizados.</w:t>
      </w:r>
    </w:p>
    <w:p w14:paraId="0AAEF6E2" w14:textId="77777777" w:rsidR="00B932CB" w:rsidRPr="00DF1548" w:rsidRDefault="00B932CB" w:rsidP="00B932CB">
      <w:pPr>
        <w:spacing w:after="120"/>
        <w:ind w:left="708"/>
        <w:jc w:val="both"/>
        <w:rPr>
          <w:rFonts w:ascii="Arial Narrow" w:eastAsia="Arial Unicode MS" w:hAnsi="Arial Narrow" w:cs="Arial"/>
          <w:sz w:val="20"/>
          <w:szCs w:val="20"/>
        </w:rPr>
      </w:pPr>
      <w:r w:rsidRPr="00DF1548">
        <w:rPr>
          <w:rFonts w:ascii="Arial Narrow" w:eastAsia="Arial Unicode MS" w:hAnsi="Arial Narrow" w:cs="Arial"/>
          <w:sz w:val="20"/>
          <w:szCs w:val="20"/>
        </w:rPr>
        <w:t>Todos los materiales que debe reponer el contratista por insuficiencia o deficiencia de los que han sido extraídos de las calzadas o aceras, deben ser de igual naturaleza, clase, composición, color y dimensiones que los que han sido extraídos a fin de que no resulten diferencias con el terminado no removido de las superficies inmediatas.</w:t>
      </w:r>
    </w:p>
    <w:p w14:paraId="7541F951" w14:textId="77777777" w:rsidR="00B932CB" w:rsidRPr="00DF1548" w:rsidRDefault="00B932CB" w:rsidP="00B932CB">
      <w:pPr>
        <w:spacing w:after="120"/>
        <w:ind w:left="708"/>
        <w:jc w:val="both"/>
        <w:rPr>
          <w:rFonts w:ascii="Arial Narrow" w:eastAsia="Arial Unicode MS" w:hAnsi="Arial Narrow" w:cs="Arial"/>
          <w:sz w:val="20"/>
          <w:szCs w:val="20"/>
        </w:rPr>
      </w:pPr>
      <w:r w:rsidRPr="00DF1548">
        <w:rPr>
          <w:rFonts w:ascii="Arial Narrow" w:eastAsia="Arial Unicode MS" w:hAnsi="Arial Narrow" w:cs="Arial"/>
          <w:sz w:val="20"/>
          <w:szCs w:val="20"/>
        </w:rPr>
        <w:t>Si el pavimento existente a los lados de la zanja ha sufrido, se ha roto o agrietado o se han formado cangrejeras por debajo de él, deberá romperse o reconstruirse las partes dañadas. El contratista tomará en cuenta esta notación para la presentación de sus propuestas pues él representa un porcentaje que se agrega a la reposición de pavimentos.</w:t>
      </w:r>
    </w:p>
    <w:p w14:paraId="7F06819F" w14:textId="0813FB80" w:rsidR="00B932CB" w:rsidRPr="00DF1548" w:rsidRDefault="00B932CB" w:rsidP="00B932CB">
      <w:pPr>
        <w:spacing w:after="120"/>
        <w:ind w:left="708"/>
        <w:jc w:val="both"/>
        <w:rPr>
          <w:rFonts w:ascii="Arial Narrow" w:eastAsia="Arial Unicode MS" w:hAnsi="Arial Narrow" w:cs="Arial"/>
          <w:sz w:val="20"/>
          <w:szCs w:val="20"/>
        </w:rPr>
      </w:pPr>
      <w:r w:rsidRPr="00DF1548">
        <w:rPr>
          <w:rFonts w:ascii="Arial Narrow" w:eastAsia="Arial Unicode MS" w:hAnsi="Arial Narrow" w:cs="Arial"/>
          <w:sz w:val="20"/>
          <w:szCs w:val="20"/>
        </w:rPr>
        <w:t>El carguío de los materiales excedentes de obra se realizará con equipo mecánico (cargador frontal) o manualmente hacia los volquetes que van a realizar tal labor</w:t>
      </w:r>
      <w:r w:rsidR="00F343C2" w:rsidRPr="00DF1548">
        <w:rPr>
          <w:rFonts w:ascii="Arial Narrow" w:eastAsia="Arial Unicode MS" w:hAnsi="Arial Narrow" w:cs="Arial"/>
          <w:sz w:val="20"/>
          <w:szCs w:val="20"/>
        </w:rPr>
        <w:t xml:space="preserve"> </w:t>
      </w:r>
      <w:r w:rsidRPr="00DF1548">
        <w:rPr>
          <w:rFonts w:ascii="Arial Narrow" w:eastAsia="Arial Unicode MS" w:hAnsi="Arial Narrow" w:cs="Arial"/>
          <w:sz w:val="20"/>
          <w:szCs w:val="20"/>
        </w:rPr>
        <w:t>y se eliminará a una distancia no menor de</w:t>
      </w:r>
      <w:r w:rsidR="00F343C2" w:rsidRPr="00DF1548">
        <w:rPr>
          <w:rFonts w:ascii="Arial Narrow" w:eastAsia="Arial Unicode MS" w:hAnsi="Arial Narrow" w:cs="Arial"/>
          <w:sz w:val="20"/>
          <w:szCs w:val="20"/>
        </w:rPr>
        <w:t xml:space="preserve"> </w:t>
      </w:r>
      <w:proofErr w:type="spellStart"/>
      <w:r w:rsidRPr="00DF1548">
        <w:rPr>
          <w:rFonts w:ascii="Arial Narrow" w:eastAsia="Arial Unicode MS" w:hAnsi="Arial Narrow" w:cs="Arial"/>
          <w:sz w:val="20"/>
          <w:szCs w:val="20"/>
        </w:rPr>
        <w:t>5Km</w:t>
      </w:r>
      <w:proofErr w:type="spellEnd"/>
      <w:r w:rsidRPr="00DF1548">
        <w:rPr>
          <w:rFonts w:ascii="Arial Narrow" w:eastAsia="Arial Unicode MS" w:hAnsi="Arial Narrow" w:cs="Arial"/>
          <w:sz w:val="20"/>
          <w:szCs w:val="20"/>
        </w:rPr>
        <w:t xml:space="preserve"> de la zona de trabajos. Se cuidará que durante dicha operación no se deteriore ningún bien público, tales como: veredas, Hidrantes, piletas públicas, etc., cuya reposición será de exclusiva responsabilidad del Contratista.</w:t>
      </w:r>
    </w:p>
    <w:p w14:paraId="37A7B1DD" w14:textId="3F44789F" w:rsidR="00B932CB" w:rsidRPr="00DF1548" w:rsidRDefault="00B932CB" w:rsidP="00B932CB">
      <w:pPr>
        <w:spacing w:after="120"/>
        <w:ind w:left="708"/>
        <w:jc w:val="both"/>
        <w:rPr>
          <w:rFonts w:ascii="Arial Narrow" w:eastAsia="Arial Unicode MS" w:hAnsi="Arial Narrow" w:cs="Arial"/>
          <w:sz w:val="20"/>
          <w:szCs w:val="20"/>
        </w:rPr>
      </w:pPr>
      <w:r w:rsidRPr="00DF1548">
        <w:rPr>
          <w:rFonts w:ascii="Arial Narrow" w:eastAsia="Arial Unicode MS" w:hAnsi="Arial Narrow" w:cs="Arial"/>
          <w:sz w:val="20"/>
          <w:szCs w:val="20"/>
        </w:rPr>
        <w:t xml:space="preserve">Los vehículos para el transporte de materiales estarán sujetos a la aprobación del </w:t>
      </w:r>
      <w:r w:rsidR="002B284F" w:rsidRPr="00DF1548">
        <w:rPr>
          <w:rFonts w:ascii="Arial Narrow" w:eastAsia="Arial Unicode MS" w:hAnsi="Arial Narrow" w:cs="Arial"/>
          <w:sz w:val="20"/>
          <w:szCs w:val="20"/>
        </w:rPr>
        <w:t>ingeniero s</w:t>
      </w:r>
      <w:r w:rsidRPr="00DF1548">
        <w:rPr>
          <w:rFonts w:ascii="Arial Narrow" w:eastAsia="Arial Unicode MS" w:hAnsi="Arial Narrow" w:cs="Arial"/>
          <w:sz w:val="20"/>
          <w:szCs w:val="20"/>
        </w:rPr>
        <w:t xml:space="preserve">upervisor y deberán ser suficientes para garantizar el cumplimiento de las exigencias de esta especificación y del programa de trabajo. Deberán estar provistos de los elementos necesarios para evitar contaminación o cualquier alteración perjudicial del material transportado y su caída sobre las vías empleadas para el transporte. Todos los vehículos para el transporte de materiales deberán cumplir con las disposiciones legales referentes al control de la contaminación ambiental. Ningún vehículo de los utilizados por el Contratista podrá exceder las dimensiones y las cargas admisibles por eje y totales fijadas en el Reglamento </w:t>
      </w:r>
      <w:r w:rsidRPr="00DF1548">
        <w:rPr>
          <w:rFonts w:ascii="Arial Narrow" w:eastAsia="Arial Unicode MS" w:hAnsi="Arial Narrow" w:cs="Arial"/>
          <w:sz w:val="20"/>
          <w:szCs w:val="20"/>
        </w:rPr>
        <w:lastRenderedPageBreak/>
        <w:t>de Pesos y Dimensión Vehicular para Circulación en la Red Vial Nacional (</w:t>
      </w:r>
      <w:proofErr w:type="spellStart"/>
      <w:r w:rsidRPr="00DF1548">
        <w:rPr>
          <w:rFonts w:ascii="Arial Narrow" w:eastAsia="Arial Unicode MS" w:hAnsi="Arial Narrow" w:cs="Arial"/>
          <w:sz w:val="20"/>
          <w:szCs w:val="20"/>
        </w:rPr>
        <w:t>D.S</w:t>
      </w:r>
      <w:proofErr w:type="spellEnd"/>
      <w:r w:rsidRPr="00DF1548">
        <w:rPr>
          <w:rFonts w:ascii="Arial Narrow" w:eastAsia="Arial Unicode MS" w:hAnsi="Arial Narrow" w:cs="Arial"/>
          <w:sz w:val="20"/>
          <w:szCs w:val="20"/>
        </w:rPr>
        <w:t>. 013-98-</w:t>
      </w:r>
      <w:proofErr w:type="spellStart"/>
      <w:r w:rsidRPr="00DF1548">
        <w:rPr>
          <w:rFonts w:ascii="Arial Narrow" w:eastAsia="Arial Unicode MS" w:hAnsi="Arial Narrow" w:cs="Arial"/>
          <w:sz w:val="20"/>
          <w:szCs w:val="20"/>
        </w:rPr>
        <w:t>MTC</w:t>
      </w:r>
      <w:proofErr w:type="spellEnd"/>
      <w:r w:rsidRPr="00DF1548">
        <w:rPr>
          <w:rFonts w:ascii="Arial Narrow" w:eastAsia="Arial Unicode MS" w:hAnsi="Arial Narrow" w:cs="Arial"/>
          <w:sz w:val="20"/>
          <w:szCs w:val="20"/>
        </w:rPr>
        <w:t>). Cada vehículo deberá, mediante un letrero visible, indicar su capacidad máxima, la cual no deberá sobrepasarse. Los vehículos encargados del transporte deberán en lo posible evitar circular por zonas urbanas. Además, debe reglamentarse su velocidad, a fin de disminuir las emisiones de polvo al transitar por vías no pavimentadas y disminuir igualmente los riesgos de accidentes y de atropellos. Todos los vehículos, necesariamente tendrán que humedecer su carga (sean piedras, tierra, arena, etc.) y demás, cubrir la carga transportada para evitar la dispersión de la misma. La cobertura deberá ser de un material resistente para evitar que se rompa o se rasgue y deberá estar sujeta a las paredes exteriores del contenedor o tolva, en forma tal que caiga sobre el mismo por lo menos 30 cm. a partir del borde superior del contenedor o tolva. Todos los vehículos deberán tener incorporado a su carrocería, los contenedores o tolvas apropiados, a fin de que la carga depositada en ellos quede contenida en su totalidad, en forma tal que se evite el derrame, pérdida del material húmedo durante el transporte. Esta tolva deberá estar constituido por una estructura continua que en su contorno no contenga roturas, perforaciones, ranuras o espacios, así también, deben estar en buen estado de mantenimiento.</w:t>
      </w:r>
    </w:p>
    <w:p w14:paraId="375F43ED" w14:textId="77777777" w:rsidR="00B932CB" w:rsidRPr="00DF1548" w:rsidRDefault="00B932CB" w:rsidP="00B932CB">
      <w:pPr>
        <w:spacing w:after="120"/>
        <w:ind w:left="708"/>
        <w:jc w:val="both"/>
        <w:rPr>
          <w:rFonts w:ascii="Arial Narrow" w:eastAsia="Arial Unicode MS" w:hAnsi="Arial Narrow" w:cs="Arial"/>
          <w:sz w:val="20"/>
          <w:szCs w:val="20"/>
        </w:rPr>
      </w:pPr>
      <w:r w:rsidRPr="00DF1548">
        <w:rPr>
          <w:rFonts w:ascii="Arial Narrow" w:eastAsia="Arial Unicode MS" w:hAnsi="Arial Narrow" w:cs="Arial"/>
          <w:sz w:val="20"/>
          <w:szCs w:val="20"/>
        </w:rPr>
        <w:t>El equipo de construcción y maquinaria pesada deberá operarse de tal manera que cause el mínimo deterioro a los suelos, vegetación y cursos de agua. De otro lado, cada vehículo deberá, mediante un letrero visible, indicar su capacidad máxima, la cual no deberá sobrepasarse. El mantenimiento de los vehículos debe considerar la perfecta combustión de los motores, el ajuste de los componentes mecánicos, balanceo, y calibración de llantas. El lavado de los vehículos deberá efectuarse de ser posible, lejos de las zonas urbanas y de los cursos de agua.</w:t>
      </w:r>
    </w:p>
    <w:p w14:paraId="5CBDB05D" w14:textId="14FD8AED" w:rsidR="00B932CB" w:rsidRPr="00DF1548" w:rsidRDefault="00B932CB" w:rsidP="00B932CB">
      <w:pPr>
        <w:spacing w:after="120"/>
        <w:ind w:left="708"/>
        <w:jc w:val="both"/>
        <w:rPr>
          <w:rFonts w:ascii="Arial Narrow" w:eastAsia="Arial Unicode MS" w:hAnsi="Arial Narrow" w:cs="Arial"/>
          <w:sz w:val="20"/>
          <w:szCs w:val="20"/>
        </w:rPr>
      </w:pPr>
      <w:r w:rsidRPr="00DF1548">
        <w:rPr>
          <w:rFonts w:ascii="Arial Narrow" w:eastAsia="Arial Unicode MS" w:hAnsi="Arial Narrow" w:cs="Arial"/>
          <w:sz w:val="20"/>
          <w:szCs w:val="20"/>
        </w:rPr>
        <w:t>Los equipos pesados para la carga y descarga deberán tener alarmas acústicas y ópticas, para operaciones en reverso en las cabinas de operación, no deberán viajar ni permanecer personas diferentes al operador. Se prohíbe la permanencia de personal en la parte inferior de las cargas suspendidas.</w:t>
      </w:r>
    </w:p>
    <w:p w14:paraId="5DC76BEE" w14:textId="77777777" w:rsidR="008B5ABD" w:rsidRPr="00DF1548" w:rsidRDefault="008B5ABD" w:rsidP="00B932CB">
      <w:pPr>
        <w:spacing w:after="120"/>
        <w:ind w:left="708"/>
        <w:jc w:val="both"/>
        <w:rPr>
          <w:rFonts w:ascii="Arial Narrow" w:eastAsia="Arial Unicode MS" w:hAnsi="Arial Narrow" w:cs="Arial"/>
          <w:sz w:val="20"/>
          <w:szCs w:val="20"/>
        </w:rPr>
      </w:pPr>
    </w:p>
    <w:p w14:paraId="1379DE2D" w14:textId="77777777" w:rsidR="008B5ABD" w:rsidRPr="00DF1548" w:rsidRDefault="008B5ABD" w:rsidP="008B5ABD">
      <w:pPr>
        <w:widowControl w:val="0"/>
        <w:ind w:left="567"/>
        <w:jc w:val="both"/>
        <w:rPr>
          <w:rFonts w:ascii="Arial Narrow" w:hAnsi="Arial Narrow" w:cs="Arial"/>
          <w:b/>
          <w:sz w:val="20"/>
          <w:szCs w:val="20"/>
          <w:lang w:eastAsia="es-MX"/>
        </w:rPr>
      </w:pPr>
      <w:r w:rsidRPr="00DF1548">
        <w:rPr>
          <w:rFonts w:ascii="Arial Narrow" w:hAnsi="Arial Narrow" w:cs="Arial"/>
          <w:b/>
          <w:sz w:val="20"/>
          <w:szCs w:val="20"/>
          <w:lang w:eastAsia="es-MX"/>
        </w:rPr>
        <w:t>Sistema de control de calidad</w:t>
      </w:r>
    </w:p>
    <w:p w14:paraId="454D1D72" w14:textId="67D9BC83" w:rsidR="008B5ABD" w:rsidRPr="00DF1548" w:rsidRDefault="008B5ABD" w:rsidP="008B5ABD">
      <w:pPr>
        <w:pStyle w:val="Textoindependiente22"/>
        <w:spacing w:after="120"/>
        <w:ind w:left="567"/>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El ingeniero supervisor </w:t>
      </w:r>
      <w:r w:rsidR="005A17E0" w:rsidRPr="00DF1548">
        <w:rPr>
          <w:rFonts w:ascii="Arial Narrow" w:eastAsia="Arial Unicode MS" w:hAnsi="Arial Narrow" w:cs="Arial"/>
          <w:sz w:val="20"/>
          <w:lang w:eastAsia="es-ES"/>
        </w:rPr>
        <w:t>verificará</w:t>
      </w:r>
      <w:r w:rsidRPr="00DF1548">
        <w:rPr>
          <w:rFonts w:ascii="Arial Narrow" w:eastAsia="Arial Unicode MS" w:hAnsi="Arial Narrow" w:cs="Arial"/>
          <w:sz w:val="20"/>
          <w:lang w:eastAsia="es-ES"/>
        </w:rPr>
        <w:t xml:space="preserve"> la correcta ejecución </w:t>
      </w:r>
      <w:r w:rsidR="009A5642" w:rsidRPr="00DF1548">
        <w:rPr>
          <w:rFonts w:ascii="Arial Narrow" w:eastAsia="Arial Unicode MS" w:hAnsi="Arial Narrow" w:cs="Arial"/>
          <w:sz w:val="20"/>
          <w:lang w:eastAsia="es-ES"/>
        </w:rPr>
        <w:t xml:space="preserve">de estos trabajos, con el fin de resguardar la integridad y la seguridad del trabajador, al momento de la descarga y la carga del material a eliminar, </w:t>
      </w:r>
      <w:r w:rsidR="005A17E0" w:rsidRPr="00DF1548">
        <w:rPr>
          <w:rFonts w:ascii="Arial Narrow" w:eastAsia="Arial Unicode MS" w:hAnsi="Arial Narrow" w:cs="Arial"/>
          <w:sz w:val="20"/>
          <w:lang w:eastAsia="es-ES"/>
        </w:rPr>
        <w:t xml:space="preserve">ha demás </w:t>
      </w:r>
      <w:r w:rsidR="009A5642" w:rsidRPr="00DF1548">
        <w:rPr>
          <w:rFonts w:ascii="Arial Narrow" w:eastAsia="Arial Unicode MS" w:hAnsi="Arial Narrow" w:cs="Arial"/>
          <w:sz w:val="20"/>
          <w:lang w:eastAsia="es-ES"/>
        </w:rPr>
        <w:t>autorizando el punto donde será eliminado el material</w:t>
      </w:r>
      <w:r w:rsidR="0053042A" w:rsidRPr="00DF1548">
        <w:rPr>
          <w:rFonts w:ascii="Arial Narrow" w:eastAsia="Arial Unicode MS" w:hAnsi="Arial Narrow" w:cs="Arial"/>
          <w:sz w:val="20"/>
          <w:lang w:eastAsia="es-ES"/>
        </w:rPr>
        <w:t xml:space="preserve"> productos de </w:t>
      </w:r>
      <w:r w:rsidR="00B62455" w:rsidRPr="00DF1548">
        <w:rPr>
          <w:rFonts w:ascii="Arial Narrow" w:eastAsia="Arial Unicode MS" w:hAnsi="Arial Narrow" w:cs="Arial"/>
          <w:sz w:val="20"/>
          <w:lang w:eastAsia="es-ES"/>
        </w:rPr>
        <w:t>las excavaciones</w:t>
      </w:r>
      <w:r w:rsidR="0053042A" w:rsidRPr="00DF1548">
        <w:rPr>
          <w:rFonts w:ascii="Arial Narrow" w:eastAsia="Arial Unicode MS" w:hAnsi="Arial Narrow" w:cs="Arial"/>
          <w:sz w:val="20"/>
          <w:lang w:eastAsia="es-ES"/>
        </w:rPr>
        <w:t>, demoliciones y otros</w:t>
      </w:r>
      <w:r w:rsidRPr="00DF1548">
        <w:rPr>
          <w:rFonts w:ascii="Arial Narrow" w:eastAsia="Arial Unicode MS" w:hAnsi="Arial Narrow" w:cs="Arial"/>
          <w:sz w:val="20"/>
          <w:lang w:eastAsia="es-ES"/>
        </w:rPr>
        <w:t>.</w:t>
      </w:r>
    </w:p>
    <w:p w14:paraId="7423D4BF" w14:textId="481FE60B" w:rsidR="00B932CB" w:rsidRPr="00EA5824" w:rsidRDefault="00603EDF" w:rsidP="008B5ABD">
      <w:pPr>
        <w:pStyle w:val="Textoindependiente22"/>
        <w:spacing w:after="120"/>
        <w:ind w:left="567"/>
        <w:rPr>
          <w:rFonts w:ascii="Arial Narrow" w:hAnsi="Arial Narrow" w:cs="Arial"/>
          <w:b/>
          <w:sz w:val="20"/>
          <w:u w:val="single"/>
        </w:rPr>
      </w:pPr>
      <w:r w:rsidRPr="00EA5824">
        <w:rPr>
          <w:rFonts w:ascii="Arial Narrow" w:hAnsi="Arial Narrow" w:cs="Arial"/>
          <w:b/>
          <w:sz w:val="20"/>
          <w:u w:val="single"/>
        </w:rPr>
        <w:t>Unidad de Medida</w:t>
      </w:r>
    </w:p>
    <w:p w14:paraId="1DA591FC" w14:textId="77777777" w:rsidR="00B932CB" w:rsidRPr="00DF1548" w:rsidRDefault="00B932CB" w:rsidP="008B5ABD">
      <w:pPr>
        <w:pStyle w:val="Textoindependiente22"/>
        <w:spacing w:after="120"/>
        <w:ind w:left="567"/>
        <w:rPr>
          <w:rFonts w:ascii="Arial Narrow" w:eastAsia="Arial Unicode MS" w:hAnsi="Arial Narrow" w:cs="Arial"/>
          <w:sz w:val="20"/>
          <w:vertAlign w:val="superscript"/>
          <w:lang w:eastAsia="es-ES"/>
        </w:rPr>
      </w:pPr>
      <w:r w:rsidRPr="00DF1548">
        <w:rPr>
          <w:rFonts w:ascii="Arial Narrow" w:eastAsia="Arial Unicode MS" w:hAnsi="Arial Narrow" w:cs="Arial"/>
          <w:sz w:val="20"/>
          <w:lang w:eastAsia="es-ES"/>
        </w:rPr>
        <w:t>El Volumen de material excedente de excavaciones será igual al coeficiente de esponjamiento del material multiplicado por la diferencia entre el volumen de material excavado menos el volumen de material necesario para el relleno compactado, siendo su método de medición en metros cúbicos.</w:t>
      </w:r>
    </w:p>
    <w:p w14:paraId="349EC60D" w14:textId="4D785DF8" w:rsidR="00B932CB" w:rsidRPr="00DF1548" w:rsidRDefault="00B932CB" w:rsidP="008B5ABD">
      <w:pPr>
        <w:spacing w:after="120"/>
        <w:ind w:left="567"/>
        <w:jc w:val="both"/>
        <w:rPr>
          <w:rFonts w:ascii="Arial Narrow" w:eastAsia="Arial Unicode MS" w:hAnsi="Arial Narrow" w:cs="Arial"/>
          <w:sz w:val="20"/>
          <w:szCs w:val="20"/>
        </w:rPr>
      </w:pPr>
      <w:r w:rsidRPr="00DF1548">
        <w:rPr>
          <w:rFonts w:ascii="Arial Narrow" w:eastAsia="Arial Unicode MS" w:hAnsi="Arial Narrow" w:cs="Arial"/>
          <w:sz w:val="20"/>
          <w:szCs w:val="20"/>
        </w:rPr>
        <w:t>Las unidades de medida para el transporte de materiales provenientes de excavaciones y derrumbes, serán las siguientes: La unidad de pago de esta partida será el metro cúbico (</w:t>
      </w:r>
      <w:proofErr w:type="spellStart"/>
      <w:r w:rsidRPr="00DF1548">
        <w:rPr>
          <w:rFonts w:ascii="Arial Narrow" w:eastAsia="Arial Unicode MS" w:hAnsi="Arial Narrow" w:cs="Arial"/>
          <w:sz w:val="20"/>
          <w:szCs w:val="20"/>
        </w:rPr>
        <w:t>m3</w:t>
      </w:r>
      <w:proofErr w:type="spellEnd"/>
      <w:r w:rsidRPr="00DF1548">
        <w:rPr>
          <w:rFonts w:ascii="Arial Narrow" w:eastAsia="Arial Unicode MS" w:hAnsi="Arial Narrow" w:cs="Arial"/>
          <w:sz w:val="20"/>
          <w:szCs w:val="20"/>
        </w:rPr>
        <w:t>) trasladado, o sea, el volumen en su posición final de colocación multiplicado por la distancia real de transporte en Km. El contratista debe considerar en los precios unitarios de su oferta los esponjamientos y las contracciones de los materiales.</w:t>
      </w:r>
    </w:p>
    <w:p w14:paraId="4A20AA01" w14:textId="70766349" w:rsidR="00B932CB" w:rsidRPr="00EA5824" w:rsidRDefault="00603EDF" w:rsidP="008B5ABD">
      <w:pPr>
        <w:spacing w:after="120"/>
        <w:ind w:left="567"/>
        <w:jc w:val="both"/>
        <w:rPr>
          <w:rFonts w:ascii="Arial Narrow" w:hAnsi="Arial Narrow" w:cs="Arial"/>
          <w:b/>
          <w:sz w:val="20"/>
          <w:szCs w:val="20"/>
          <w:u w:val="single"/>
        </w:rPr>
      </w:pPr>
      <w:r w:rsidRPr="00EA5824">
        <w:rPr>
          <w:rFonts w:ascii="Arial Narrow" w:hAnsi="Arial Narrow" w:cs="Arial"/>
          <w:b/>
          <w:sz w:val="20"/>
          <w:szCs w:val="20"/>
          <w:u w:val="single"/>
        </w:rPr>
        <w:t>Forma de Pago</w:t>
      </w:r>
    </w:p>
    <w:p w14:paraId="068B27DF" w14:textId="3A43C80B" w:rsidR="00EA0D5E" w:rsidRPr="00DF1548" w:rsidRDefault="00B932CB" w:rsidP="00046BED">
      <w:pPr>
        <w:pStyle w:val="Textoindependiente22"/>
        <w:spacing w:after="120"/>
        <w:ind w:left="567"/>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El pago de las cantidades de transporte de materiales determinados en la forma indicada anteriormente, </w:t>
      </w:r>
      <w:r w:rsidR="00DA1A68" w:rsidRPr="00DF1548">
        <w:rPr>
          <w:rFonts w:ascii="Arial Narrow" w:hAnsi="Arial Narrow" w:cs="Arial"/>
          <w:sz w:val="20"/>
        </w:rPr>
        <w:t xml:space="preserve">previa aprobación del ingeniero supervisor; </w:t>
      </w:r>
      <w:r w:rsidRPr="00DF1548">
        <w:rPr>
          <w:rFonts w:ascii="Arial Narrow" w:eastAsia="Arial Unicode MS" w:hAnsi="Arial Narrow" w:cs="Arial"/>
          <w:sz w:val="20"/>
          <w:lang w:eastAsia="es-ES"/>
        </w:rPr>
        <w:t>se hará al precio unitario pactado en el contrato, por unidad de medida, conforme a lo establecido en esta sección y a las instrucciones del Supervisor.</w:t>
      </w:r>
    </w:p>
    <w:p w14:paraId="555E17E0" w14:textId="77777777" w:rsidR="00046BED" w:rsidRPr="00EA5824" w:rsidRDefault="00046BED" w:rsidP="00EA5824">
      <w:pPr>
        <w:spacing w:after="120"/>
        <w:ind w:left="2124" w:hanging="2124"/>
        <w:jc w:val="both"/>
        <w:rPr>
          <w:rFonts w:ascii="Arial Narrow" w:hAnsi="Arial Narrow" w:cs="Arial"/>
          <w:b/>
          <w:color w:val="C45911"/>
          <w:sz w:val="20"/>
          <w:szCs w:val="20"/>
          <w:lang w:val="es-PE"/>
        </w:rPr>
      </w:pPr>
    </w:p>
    <w:p w14:paraId="3142A1B7" w14:textId="77777777" w:rsidR="0043310B" w:rsidRPr="00EA5824" w:rsidRDefault="0043310B" w:rsidP="0043310B">
      <w:pPr>
        <w:spacing w:after="120"/>
        <w:ind w:left="2124" w:hanging="2124"/>
        <w:jc w:val="both"/>
        <w:rPr>
          <w:rFonts w:ascii="Arial Narrow" w:hAnsi="Arial Narrow" w:cs="Arial"/>
          <w:b/>
          <w:color w:val="C45911"/>
          <w:sz w:val="20"/>
          <w:szCs w:val="20"/>
          <w:lang w:val="es-PE"/>
        </w:rPr>
      </w:pPr>
      <w:r w:rsidRPr="00EA5824">
        <w:rPr>
          <w:rFonts w:ascii="Arial Narrow" w:hAnsi="Arial Narrow" w:cs="Arial"/>
          <w:b/>
          <w:color w:val="C45911"/>
          <w:sz w:val="20"/>
          <w:szCs w:val="20"/>
          <w:lang w:val="es-PE"/>
        </w:rPr>
        <w:t xml:space="preserve">02.02.02   SUMINISTRO E </w:t>
      </w:r>
      <w:proofErr w:type="spellStart"/>
      <w:r w:rsidRPr="00EA5824">
        <w:rPr>
          <w:rFonts w:ascii="Arial Narrow" w:hAnsi="Arial Narrow" w:cs="Arial"/>
          <w:b/>
          <w:color w:val="C45911"/>
          <w:sz w:val="20"/>
          <w:szCs w:val="20"/>
          <w:lang w:val="es-PE"/>
        </w:rPr>
        <w:t>INSTALACION</w:t>
      </w:r>
      <w:proofErr w:type="spellEnd"/>
      <w:r w:rsidRPr="00EA5824">
        <w:rPr>
          <w:rFonts w:ascii="Arial Narrow" w:hAnsi="Arial Narrow" w:cs="Arial"/>
          <w:b/>
          <w:color w:val="C45911"/>
          <w:sz w:val="20"/>
          <w:szCs w:val="20"/>
          <w:lang w:val="es-PE"/>
        </w:rPr>
        <w:t xml:space="preserve"> DE </w:t>
      </w:r>
      <w:proofErr w:type="spellStart"/>
      <w:r w:rsidRPr="00EA5824">
        <w:rPr>
          <w:rFonts w:ascii="Arial Narrow" w:hAnsi="Arial Narrow" w:cs="Arial"/>
          <w:b/>
          <w:color w:val="C45911"/>
          <w:sz w:val="20"/>
          <w:szCs w:val="20"/>
          <w:lang w:val="es-PE"/>
        </w:rPr>
        <w:t>TUBERIA</w:t>
      </w:r>
      <w:proofErr w:type="spellEnd"/>
    </w:p>
    <w:p w14:paraId="6442C0FC" w14:textId="4AF9672A" w:rsidR="0043310B" w:rsidRPr="00DF1548" w:rsidRDefault="00EA5824" w:rsidP="0043310B">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02.02.02.01 TUBERÍA DE PVC-U UF NTP ISO 1452 </w:t>
      </w:r>
      <w:proofErr w:type="spellStart"/>
      <w:r w:rsidRPr="00DF1548">
        <w:rPr>
          <w:rFonts w:ascii="Arial Narrow" w:hAnsi="Arial Narrow" w:cs="Arial"/>
          <w:b/>
          <w:sz w:val="20"/>
          <w:szCs w:val="20"/>
        </w:rPr>
        <w:t>PN</w:t>
      </w:r>
      <w:proofErr w:type="spellEnd"/>
      <w:r w:rsidRPr="00DF1548">
        <w:rPr>
          <w:rFonts w:ascii="Arial Narrow" w:hAnsi="Arial Narrow" w:cs="Arial"/>
          <w:b/>
          <w:sz w:val="20"/>
          <w:szCs w:val="20"/>
        </w:rPr>
        <w:t xml:space="preserve"> 10 DN </w:t>
      </w:r>
      <w:proofErr w:type="spellStart"/>
      <w:r w:rsidRPr="00DF1548">
        <w:rPr>
          <w:rFonts w:ascii="Arial Narrow" w:hAnsi="Arial Narrow" w:cs="Arial"/>
          <w:b/>
          <w:sz w:val="20"/>
          <w:szCs w:val="20"/>
        </w:rPr>
        <w:t>90MM</w:t>
      </w:r>
      <w:proofErr w:type="spellEnd"/>
      <w:r w:rsidRPr="00DF1548">
        <w:rPr>
          <w:rFonts w:ascii="Arial Narrow" w:hAnsi="Arial Narrow" w:cs="Arial"/>
          <w:b/>
          <w:sz w:val="20"/>
          <w:szCs w:val="20"/>
        </w:rPr>
        <w:t xml:space="preserve"> INCL. ANILLO + 2% DESPERDICIOS.</w:t>
      </w:r>
      <w:r>
        <w:rPr>
          <w:rFonts w:ascii="Arial Narrow" w:hAnsi="Arial Narrow" w:cs="Arial"/>
          <w:b/>
          <w:sz w:val="20"/>
          <w:szCs w:val="20"/>
        </w:rPr>
        <w:t xml:space="preserve">   (ml)</w:t>
      </w:r>
    </w:p>
    <w:p w14:paraId="6FF27A7E" w14:textId="1DAB2A00" w:rsidR="0043310B" w:rsidRPr="00DF1548" w:rsidRDefault="00EA5824" w:rsidP="002F012C">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02.02.02.02 TUBERÍA DE PVC-U UF NTP ISO 1452 </w:t>
      </w:r>
      <w:proofErr w:type="spellStart"/>
      <w:r w:rsidRPr="00DF1548">
        <w:rPr>
          <w:rFonts w:ascii="Arial Narrow" w:hAnsi="Arial Narrow" w:cs="Arial"/>
          <w:b/>
          <w:sz w:val="20"/>
          <w:szCs w:val="20"/>
        </w:rPr>
        <w:t>PN</w:t>
      </w:r>
      <w:proofErr w:type="spellEnd"/>
      <w:r w:rsidRPr="00DF1548">
        <w:rPr>
          <w:rFonts w:ascii="Arial Narrow" w:hAnsi="Arial Narrow" w:cs="Arial"/>
          <w:b/>
          <w:sz w:val="20"/>
          <w:szCs w:val="20"/>
        </w:rPr>
        <w:t xml:space="preserve"> 10 DN  </w:t>
      </w:r>
      <w:proofErr w:type="spellStart"/>
      <w:r w:rsidRPr="00DF1548">
        <w:rPr>
          <w:rFonts w:ascii="Arial Narrow" w:hAnsi="Arial Narrow" w:cs="Arial"/>
          <w:b/>
          <w:sz w:val="20"/>
          <w:szCs w:val="20"/>
        </w:rPr>
        <w:t>160MM</w:t>
      </w:r>
      <w:proofErr w:type="spellEnd"/>
      <w:r w:rsidRPr="00DF1548">
        <w:rPr>
          <w:rFonts w:ascii="Arial Narrow" w:hAnsi="Arial Narrow" w:cs="Arial"/>
          <w:b/>
          <w:sz w:val="20"/>
          <w:szCs w:val="20"/>
        </w:rPr>
        <w:t xml:space="preserve"> INCL. ANILLO + 2% DESPERDICIOS.</w:t>
      </w:r>
      <w:r>
        <w:rPr>
          <w:rFonts w:ascii="Arial Narrow" w:hAnsi="Arial Narrow" w:cs="Arial"/>
          <w:b/>
          <w:sz w:val="20"/>
          <w:szCs w:val="20"/>
        </w:rPr>
        <w:t xml:space="preserve"> (ml)</w:t>
      </w:r>
    </w:p>
    <w:p w14:paraId="48E0611C" w14:textId="51B110EC" w:rsidR="006C52C3" w:rsidRPr="00DF1548" w:rsidRDefault="00EA5824" w:rsidP="006C52C3">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02.02.02.03 TUBERÍA DE PVC-U UF NTP ISO 1452 </w:t>
      </w:r>
      <w:proofErr w:type="spellStart"/>
      <w:r w:rsidRPr="00DF1548">
        <w:rPr>
          <w:rFonts w:ascii="Arial Narrow" w:hAnsi="Arial Narrow" w:cs="Arial"/>
          <w:b/>
          <w:sz w:val="20"/>
          <w:szCs w:val="20"/>
        </w:rPr>
        <w:t>PN</w:t>
      </w:r>
      <w:proofErr w:type="spellEnd"/>
      <w:r w:rsidRPr="00DF1548">
        <w:rPr>
          <w:rFonts w:ascii="Arial Narrow" w:hAnsi="Arial Narrow" w:cs="Arial"/>
          <w:b/>
          <w:sz w:val="20"/>
          <w:szCs w:val="20"/>
        </w:rPr>
        <w:t xml:space="preserve"> 10 DN </w:t>
      </w:r>
      <w:proofErr w:type="spellStart"/>
      <w:r w:rsidRPr="00DF1548">
        <w:rPr>
          <w:rFonts w:ascii="Arial Narrow" w:hAnsi="Arial Narrow" w:cs="Arial"/>
          <w:b/>
          <w:sz w:val="20"/>
          <w:szCs w:val="20"/>
        </w:rPr>
        <w:t>315MM</w:t>
      </w:r>
      <w:proofErr w:type="spellEnd"/>
      <w:r w:rsidRPr="00DF1548">
        <w:rPr>
          <w:rFonts w:ascii="Arial Narrow" w:hAnsi="Arial Narrow" w:cs="Arial"/>
          <w:b/>
          <w:sz w:val="20"/>
          <w:szCs w:val="20"/>
        </w:rPr>
        <w:t xml:space="preserve"> INCL. ANILLO + 2% DESPERDICIOS.</w:t>
      </w:r>
      <w:r>
        <w:rPr>
          <w:rFonts w:ascii="Arial Narrow" w:hAnsi="Arial Narrow" w:cs="Arial"/>
          <w:b/>
          <w:sz w:val="20"/>
          <w:szCs w:val="20"/>
        </w:rPr>
        <w:t xml:space="preserve">  (ml)</w:t>
      </w:r>
    </w:p>
    <w:p w14:paraId="44522E5B" w14:textId="1E0F08A0" w:rsidR="002F012C" w:rsidRPr="00EA5824" w:rsidRDefault="00603EDF" w:rsidP="002F012C">
      <w:pPr>
        <w:pStyle w:val="Textoindependiente21"/>
        <w:tabs>
          <w:tab w:val="left" w:pos="567"/>
          <w:tab w:val="left" w:pos="8505"/>
        </w:tabs>
        <w:spacing w:after="120"/>
        <w:ind w:left="567"/>
        <w:rPr>
          <w:rFonts w:ascii="Arial Narrow" w:hAnsi="Arial Narrow" w:cs="Arial"/>
          <w:sz w:val="20"/>
          <w:u w:val="single"/>
        </w:rPr>
      </w:pPr>
      <w:r w:rsidRPr="00EA5824">
        <w:rPr>
          <w:rFonts w:ascii="Arial Narrow" w:hAnsi="Arial Narrow" w:cs="Arial"/>
          <w:b/>
          <w:sz w:val="20"/>
          <w:u w:val="single"/>
        </w:rPr>
        <w:t>Descripción</w:t>
      </w:r>
    </w:p>
    <w:p w14:paraId="1FC93932" w14:textId="77777777" w:rsidR="002F012C" w:rsidRPr="00DF1548" w:rsidRDefault="002F012C"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En esta partida está considerado todo lo necesario para el suministro de las tuberías con sistema de junta segura es decir con anillos pre instalado, en todas las redes primarias y secundarias de distribución las cuales deben cumplir con las siguientes especificaciones: </w:t>
      </w:r>
    </w:p>
    <w:p w14:paraId="637CC3BE" w14:textId="77777777" w:rsidR="00DE10B1" w:rsidRPr="00DF1548" w:rsidRDefault="00DE10B1" w:rsidP="002F012C">
      <w:pPr>
        <w:pStyle w:val="Textoindependiente21"/>
        <w:tabs>
          <w:tab w:val="left" w:pos="567"/>
          <w:tab w:val="left" w:pos="8505"/>
        </w:tabs>
        <w:ind w:left="567"/>
        <w:rPr>
          <w:rFonts w:ascii="Arial Narrow" w:eastAsia="Arial Unicode MS" w:hAnsi="Arial Narrow" w:cs="Arial"/>
          <w:sz w:val="20"/>
          <w:lang w:eastAsia="es-ES"/>
        </w:rPr>
      </w:pPr>
    </w:p>
    <w:p w14:paraId="2124AD3D" w14:textId="77777777" w:rsidR="00DE10B1" w:rsidRPr="00DF1548" w:rsidRDefault="002F012C" w:rsidP="008A1F2F">
      <w:pPr>
        <w:pStyle w:val="Textoindependiente21"/>
        <w:numPr>
          <w:ilvl w:val="0"/>
          <w:numId w:val="44"/>
        </w:numPr>
        <w:tabs>
          <w:tab w:val="left" w:pos="567"/>
          <w:tab w:val="left" w:pos="8505"/>
        </w:tabs>
        <w:ind w:left="1134"/>
        <w:rPr>
          <w:rFonts w:ascii="Arial Narrow" w:eastAsia="Arial Unicode MS" w:hAnsi="Arial Narrow" w:cs="Arial"/>
          <w:sz w:val="20"/>
          <w:lang w:eastAsia="es-ES"/>
        </w:rPr>
      </w:pPr>
      <w:r w:rsidRPr="00DF1548">
        <w:rPr>
          <w:rFonts w:ascii="Arial Narrow" w:eastAsia="Arial Unicode MS" w:hAnsi="Arial Narrow" w:cs="Arial"/>
          <w:sz w:val="20"/>
          <w:lang w:eastAsia="es-ES"/>
        </w:rPr>
        <w:t>Norma: NTP ISO 1452-</w:t>
      </w:r>
      <w:r w:rsidR="00DE10B1" w:rsidRPr="00DF1548">
        <w:rPr>
          <w:rFonts w:ascii="Arial Narrow" w:eastAsia="Arial Unicode MS" w:hAnsi="Arial Narrow" w:cs="Arial"/>
          <w:sz w:val="20"/>
          <w:lang w:eastAsia="es-ES"/>
        </w:rPr>
        <w:t>:</w:t>
      </w:r>
      <w:r w:rsidRPr="00DF1548">
        <w:rPr>
          <w:rFonts w:ascii="Arial Narrow" w:eastAsia="Arial Unicode MS" w:hAnsi="Arial Narrow" w:cs="Arial"/>
          <w:sz w:val="20"/>
          <w:lang w:eastAsia="es-ES"/>
        </w:rPr>
        <w:t>2011</w:t>
      </w:r>
      <w:r w:rsidR="00DE10B1" w:rsidRPr="00DF1548">
        <w:rPr>
          <w:rFonts w:ascii="Arial Narrow" w:eastAsia="Arial Unicode MS" w:hAnsi="Arial Narrow" w:cs="Arial"/>
          <w:sz w:val="20"/>
          <w:lang w:eastAsia="es-ES"/>
        </w:rPr>
        <w:t xml:space="preserve"> (revisada en el año 2019).</w:t>
      </w:r>
    </w:p>
    <w:p w14:paraId="5186AB7B" w14:textId="77777777" w:rsidR="00DE10B1" w:rsidRPr="00DF1548" w:rsidRDefault="002F012C" w:rsidP="008A1F2F">
      <w:pPr>
        <w:pStyle w:val="Textoindependiente21"/>
        <w:numPr>
          <w:ilvl w:val="0"/>
          <w:numId w:val="44"/>
        </w:numPr>
        <w:tabs>
          <w:tab w:val="left" w:pos="567"/>
          <w:tab w:val="left" w:pos="8505"/>
        </w:tabs>
        <w:ind w:left="1134"/>
        <w:rPr>
          <w:rFonts w:ascii="Arial Narrow" w:eastAsia="Arial Unicode MS" w:hAnsi="Arial Narrow" w:cs="Arial"/>
          <w:sz w:val="20"/>
          <w:lang w:eastAsia="es-ES"/>
        </w:rPr>
      </w:pPr>
      <w:r w:rsidRPr="00DF1548">
        <w:rPr>
          <w:rFonts w:ascii="Arial Narrow" w:eastAsia="Arial Unicode MS" w:hAnsi="Arial Narrow" w:cs="Arial"/>
          <w:sz w:val="20"/>
          <w:lang w:eastAsia="es-ES"/>
        </w:rPr>
        <w:t>Color: Gris Orgánico</w:t>
      </w:r>
    </w:p>
    <w:p w14:paraId="6FA282EF" w14:textId="77777777" w:rsidR="00DE10B1" w:rsidRPr="00DF1548" w:rsidRDefault="002F012C" w:rsidP="008A1F2F">
      <w:pPr>
        <w:pStyle w:val="Textoindependiente21"/>
        <w:numPr>
          <w:ilvl w:val="0"/>
          <w:numId w:val="44"/>
        </w:numPr>
        <w:tabs>
          <w:tab w:val="left" w:pos="567"/>
          <w:tab w:val="left" w:pos="8505"/>
        </w:tabs>
        <w:ind w:left="1134"/>
        <w:rPr>
          <w:rFonts w:ascii="Arial Narrow" w:eastAsia="Arial Unicode MS" w:hAnsi="Arial Narrow" w:cs="Arial"/>
          <w:sz w:val="20"/>
          <w:lang w:eastAsia="es-ES"/>
        </w:rPr>
      </w:pPr>
      <w:r w:rsidRPr="00DF1548">
        <w:rPr>
          <w:rFonts w:ascii="Arial Narrow" w:eastAsia="Arial Unicode MS" w:hAnsi="Arial Narrow" w:cs="Arial"/>
          <w:sz w:val="20"/>
          <w:lang w:eastAsia="es-ES"/>
        </w:rPr>
        <w:t>Medidas: Indicadas en los planos</w:t>
      </w:r>
    </w:p>
    <w:p w14:paraId="776D31D2" w14:textId="77777777" w:rsidR="00DE10B1" w:rsidRPr="00DF1548" w:rsidRDefault="002F012C" w:rsidP="008A1F2F">
      <w:pPr>
        <w:pStyle w:val="Textoindependiente21"/>
        <w:numPr>
          <w:ilvl w:val="0"/>
          <w:numId w:val="44"/>
        </w:numPr>
        <w:tabs>
          <w:tab w:val="left" w:pos="567"/>
          <w:tab w:val="left" w:pos="8505"/>
        </w:tabs>
        <w:ind w:left="1134"/>
        <w:rPr>
          <w:rFonts w:ascii="Arial Narrow" w:eastAsia="Arial Unicode MS" w:hAnsi="Arial Narrow" w:cs="Arial"/>
          <w:sz w:val="20"/>
          <w:lang w:eastAsia="es-ES"/>
        </w:rPr>
      </w:pPr>
      <w:r w:rsidRPr="00DF1548">
        <w:rPr>
          <w:rFonts w:ascii="Arial Narrow" w:eastAsia="Arial Unicode MS" w:hAnsi="Arial Narrow" w:cs="Arial"/>
          <w:sz w:val="20"/>
          <w:lang w:eastAsia="es-ES"/>
        </w:rPr>
        <w:t>Longitud: 6 metros</w:t>
      </w:r>
    </w:p>
    <w:p w14:paraId="5DEBCAFC" w14:textId="77777777" w:rsidR="00DE10B1" w:rsidRPr="00DF1548" w:rsidRDefault="002F012C" w:rsidP="008A1F2F">
      <w:pPr>
        <w:pStyle w:val="Textoindependiente21"/>
        <w:numPr>
          <w:ilvl w:val="0"/>
          <w:numId w:val="44"/>
        </w:numPr>
        <w:tabs>
          <w:tab w:val="left" w:pos="567"/>
          <w:tab w:val="left" w:pos="8505"/>
        </w:tabs>
        <w:ind w:left="1134"/>
        <w:rPr>
          <w:rFonts w:ascii="Arial Narrow" w:eastAsia="Arial Unicode MS" w:hAnsi="Arial Narrow" w:cs="Arial"/>
          <w:sz w:val="20"/>
          <w:lang w:eastAsia="es-ES"/>
        </w:rPr>
      </w:pPr>
      <w:r w:rsidRPr="00DF1548">
        <w:rPr>
          <w:rFonts w:ascii="Arial Narrow" w:eastAsia="Arial Unicode MS" w:hAnsi="Arial Narrow" w:cs="Arial"/>
          <w:sz w:val="20"/>
          <w:lang w:eastAsia="es-ES"/>
        </w:rPr>
        <w:t>Material: PVC</w:t>
      </w:r>
    </w:p>
    <w:p w14:paraId="5C23CD8D" w14:textId="69F248E7" w:rsidR="002F012C" w:rsidRPr="00DF1548" w:rsidRDefault="002F012C" w:rsidP="008A1F2F">
      <w:pPr>
        <w:pStyle w:val="Textoindependiente21"/>
        <w:numPr>
          <w:ilvl w:val="0"/>
          <w:numId w:val="44"/>
        </w:numPr>
        <w:tabs>
          <w:tab w:val="left" w:pos="567"/>
          <w:tab w:val="left" w:pos="8505"/>
        </w:tabs>
        <w:ind w:left="1134"/>
        <w:rPr>
          <w:rFonts w:ascii="Arial Narrow" w:eastAsia="Arial Unicode MS" w:hAnsi="Arial Narrow" w:cs="Arial"/>
          <w:sz w:val="20"/>
          <w:lang w:eastAsia="es-ES"/>
        </w:rPr>
      </w:pPr>
      <w:r w:rsidRPr="00DF1548">
        <w:rPr>
          <w:rFonts w:ascii="Arial Narrow" w:eastAsia="Arial Unicode MS" w:hAnsi="Arial Narrow" w:cs="Arial"/>
          <w:sz w:val="20"/>
          <w:lang w:eastAsia="es-ES"/>
        </w:rPr>
        <w:t>Anillo: Caucho con alma de Acero, NTP ISO 4633-1999</w:t>
      </w:r>
    </w:p>
    <w:p w14:paraId="0EE3B112" w14:textId="22ECC3BE" w:rsidR="008568C3" w:rsidRPr="00DF1548" w:rsidRDefault="00B91362" w:rsidP="008A1F2F">
      <w:pPr>
        <w:pStyle w:val="Textoindependiente21"/>
        <w:numPr>
          <w:ilvl w:val="0"/>
          <w:numId w:val="44"/>
        </w:numPr>
        <w:tabs>
          <w:tab w:val="left" w:pos="567"/>
          <w:tab w:val="left" w:pos="8505"/>
        </w:tabs>
        <w:ind w:left="1134"/>
        <w:rPr>
          <w:rFonts w:ascii="Arial Narrow" w:eastAsia="Arial Unicode MS" w:hAnsi="Arial Narrow" w:cs="Arial"/>
          <w:sz w:val="20"/>
          <w:lang w:eastAsia="es-ES"/>
        </w:rPr>
      </w:pPr>
      <w:r w:rsidRPr="00DF1548">
        <w:rPr>
          <w:rFonts w:ascii="Arial Narrow" w:eastAsia="Arial Unicode MS" w:hAnsi="Arial Narrow" w:cs="Arial"/>
          <w:sz w:val="20"/>
          <w:lang w:eastAsia="es-ES"/>
        </w:rPr>
        <w:t>Presión</w:t>
      </w:r>
      <w:r w:rsidR="008568C3" w:rsidRPr="00DF1548">
        <w:rPr>
          <w:rFonts w:ascii="Arial Narrow" w:eastAsia="Arial Unicode MS" w:hAnsi="Arial Narrow" w:cs="Arial"/>
          <w:sz w:val="20"/>
          <w:lang w:eastAsia="es-ES"/>
        </w:rPr>
        <w:t xml:space="preserve"> nominal: 10</w:t>
      </w:r>
    </w:p>
    <w:p w14:paraId="64917BB4" w14:textId="77777777" w:rsidR="002F012C" w:rsidRPr="00DF1548" w:rsidRDefault="002F012C" w:rsidP="002F012C">
      <w:pPr>
        <w:pStyle w:val="Textoindependiente21"/>
        <w:tabs>
          <w:tab w:val="left" w:pos="567"/>
          <w:tab w:val="left" w:pos="8505"/>
        </w:tabs>
        <w:ind w:left="567"/>
        <w:rPr>
          <w:rFonts w:ascii="Arial Narrow" w:eastAsia="Arial Unicode MS" w:hAnsi="Arial Narrow" w:cs="Arial"/>
          <w:sz w:val="20"/>
          <w:lang w:eastAsia="es-ES"/>
        </w:rPr>
      </w:pPr>
    </w:p>
    <w:p w14:paraId="3C438E4B" w14:textId="73178AAE" w:rsidR="002F012C" w:rsidRPr="00DF1548" w:rsidRDefault="002F012C" w:rsidP="008A1F2F">
      <w:pPr>
        <w:pStyle w:val="Prrafodelista"/>
        <w:numPr>
          <w:ilvl w:val="0"/>
          <w:numId w:val="16"/>
        </w:numPr>
        <w:spacing w:after="120"/>
        <w:ind w:left="993"/>
        <w:jc w:val="both"/>
        <w:rPr>
          <w:rFonts w:ascii="Arial Narrow" w:hAnsi="Arial Narrow" w:cs="Arial"/>
          <w:sz w:val="20"/>
          <w:szCs w:val="20"/>
        </w:rPr>
      </w:pPr>
      <w:r w:rsidRPr="00DF1548">
        <w:rPr>
          <w:rFonts w:ascii="Arial Narrow" w:hAnsi="Arial Narrow" w:cs="Arial"/>
          <w:sz w:val="20"/>
          <w:szCs w:val="20"/>
        </w:rPr>
        <w:t xml:space="preserve">Tubería PVC-UF, </w:t>
      </w:r>
      <w:proofErr w:type="spellStart"/>
      <w:r w:rsidRPr="00DF1548">
        <w:rPr>
          <w:rFonts w:ascii="Arial Narrow" w:hAnsi="Arial Narrow" w:cs="Arial"/>
          <w:sz w:val="20"/>
          <w:szCs w:val="20"/>
        </w:rPr>
        <w:t>PN</w:t>
      </w:r>
      <w:proofErr w:type="spellEnd"/>
      <w:r w:rsidRPr="00DF1548">
        <w:rPr>
          <w:rFonts w:ascii="Arial Narrow" w:hAnsi="Arial Narrow" w:cs="Arial"/>
          <w:sz w:val="20"/>
          <w:szCs w:val="20"/>
        </w:rPr>
        <w:t xml:space="preserve"> 10 DN  </w:t>
      </w:r>
      <w:proofErr w:type="spellStart"/>
      <w:r w:rsidR="003E5127" w:rsidRPr="00DF1548">
        <w:rPr>
          <w:rFonts w:ascii="Arial Narrow" w:hAnsi="Arial Narrow" w:cs="Arial"/>
          <w:sz w:val="20"/>
          <w:szCs w:val="20"/>
        </w:rPr>
        <w:t>9</w:t>
      </w:r>
      <w:r w:rsidRPr="00DF1548">
        <w:rPr>
          <w:rFonts w:ascii="Arial Narrow" w:hAnsi="Arial Narrow" w:cs="Arial"/>
          <w:sz w:val="20"/>
          <w:szCs w:val="20"/>
        </w:rPr>
        <w:t>0mm</w:t>
      </w:r>
      <w:proofErr w:type="spellEnd"/>
    </w:p>
    <w:p w14:paraId="06B6AE4A" w14:textId="4E13D436" w:rsidR="002F012C" w:rsidRPr="00DF1548" w:rsidRDefault="002F012C" w:rsidP="008A1F2F">
      <w:pPr>
        <w:pStyle w:val="Prrafodelista"/>
        <w:numPr>
          <w:ilvl w:val="0"/>
          <w:numId w:val="16"/>
        </w:numPr>
        <w:spacing w:after="120"/>
        <w:ind w:left="993"/>
        <w:jc w:val="both"/>
        <w:rPr>
          <w:rFonts w:ascii="Arial Narrow" w:hAnsi="Arial Narrow" w:cs="Arial"/>
          <w:sz w:val="20"/>
          <w:szCs w:val="20"/>
        </w:rPr>
      </w:pPr>
      <w:r w:rsidRPr="00DF1548">
        <w:rPr>
          <w:rFonts w:ascii="Arial Narrow" w:hAnsi="Arial Narrow" w:cs="Arial"/>
          <w:sz w:val="20"/>
          <w:szCs w:val="20"/>
        </w:rPr>
        <w:t xml:space="preserve">Tubería PVC-UF, </w:t>
      </w:r>
      <w:proofErr w:type="spellStart"/>
      <w:r w:rsidRPr="00DF1548">
        <w:rPr>
          <w:rFonts w:ascii="Arial Narrow" w:hAnsi="Arial Narrow" w:cs="Arial"/>
          <w:sz w:val="20"/>
          <w:szCs w:val="20"/>
        </w:rPr>
        <w:t>PN</w:t>
      </w:r>
      <w:proofErr w:type="spellEnd"/>
      <w:r w:rsidRPr="00DF1548">
        <w:rPr>
          <w:rFonts w:ascii="Arial Narrow" w:hAnsi="Arial Narrow" w:cs="Arial"/>
          <w:sz w:val="20"/>
          <w:szCs w:val="20"/>
        </w:rPr>
        <w:t xml:space="preserve"> 10 DN  </w:t>
      </w:r>
      <w:proofErr w:type="spellStart"/>
      <w:r w:rsidRPr="00DF1548">
        <w:rPr>
          <w:rFonts w:ascii="Arial Narrow" w:hAnsi="Arial Narrow" w:cs="Arial"/>
          <w:sz w:val="20"/>
          <w:szCs w:val="20"/>
        </w:rPr>
        <w:t>160mm</w:t>
      </w:r>
      <w:proofErr w:type="spellEnd"/>
    </w:p>
    <w:p w14:paraId="69C1093C" w14:textId="7C9AB0EC" w:rsidR="006C52C3" w:rsidRPr="00DF1548" w:rsidRDefault="006C52C3" w:rsidP="008A1F2F">
      <w:pPr>
        <w:pStyle w:val="Prrafodelista"/>
        <w:numPr>
          <w:ilvl w:val="0"/>
          <w:numId w:val="16"/>
        </w:numPr>
        <w:spacing w:after="120"/>
        <w:ind w:left="993"/>
        <w:jc w:val="both"/>
        <w:rPr>
          <w:rFonts w:ascii="Arial Narrow" w:hAnsi="Arial Narrow" w:cs="Arial"/>
          <w:sz w:val="20"/>
          <w:szCs w:val="20"/>
        </w:rPr>
      </w:pPr>
      <w:r w:rsidRPr="00DF1548">
        <w:rPr>
          <w:rFonts w:ascii="Arial Narrow" w:hAnsi="Arial Narrow" w:cs="Arial"/>
          <w:sz w:val="20"/>
          <w:szCs w:val="20"/>
        </w:rPr>
        <w:t xml:space="preserve">Tubería PVC-UF, </w:t>
      </w:r>
      <w:proofErr w:type="spellStart"/>
      <w:r w:rsidRPr="00DF1548">
        <w:rPr>
          <w:rFonts w:ascii="Arial Narrow" w:hAnsi="Arial Narrow" w:cs="Arial"/>
          <w:sz w:val="20"/>
          <w:szCs w:val="20"/>
        </w:rPr>
        <w:t>PN</w:t>
      </w:r>
      <w:proofErr w:type="spellEnd"/>
      <w:r w:rsidRPr="00DF1548">
        <w:rPr>
          <w:rFonts w:ascii="Arial Narrow" w:hAnsi="Arial Narrow" w:cs="Arial"/>
          <w:sz w:val="20"/>
          <w:szCs w:val="20"/>
        </w:rPr>
        <w:t xml:space="preserve"> 10 DN  </w:t>
      </w:r>
      <w:proofErr w:type="spellStart"/>
      <w:r w:rsidR="003E5127" w:rsidRPr="00DF1548">
        <w:rPr>
          <w:rFonts w:ascii="Arial Narrow" w:hAnsi="Arial Narrow" w:cs="Arial"/>
          <w:sz w:val="20"/>
          <w:szCs w:val="20"/>
        </w:rPr>
        <w:t>315</w:t>
      </w:r>
      <w:r w:rsidRPr="00DF1548">
        <w:rPr>
          <w:rFonts w:ascii="Arial Narrow" w:hAnsi="Arial Narrow" w:cs="Arial"/>
          <w:sz w:val="20"/>
          <w:szCs w:val="20"/>
        </w:rPr>
        <w:t>mm</w:t>
      </w:r>
      <w:proofErr w:type="spellEnd"/>
    </w:p>
    <w:p w14:paraId="436007F7" w14:textId="77777777" w:rsidR="00260080" w:rsidRPr="00DF1548" w:rsidRDefault="00260080" w:rsidP="008A1F2F">
      <w:pPr>
        <w:pStyle w:val="Textoindependiente22"/>
        <w:spacing w:after="120"/>
        <w:ind w:left="708"/>
        <w:rPr>
          <w:rFonts w:ascii="Arial Narrow" w:eastAsia="Arial Unicode MS" w:hAnsi="Arial Narrow" w:cs="Arial"/>
          <w:sz w:val="20"/>
          <w:lang w:eastAsia="es-ES"/>
        </w:rPr>
      </w:pPr>
    </w:p>
    <w:p w14:paraId="6EDC4F65" w14:textId="62892BBE" w:rsidR="002F012C" w:rsidRPr="00DF1548" w:rsidRDefault="003E5127"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Las tuberías y sus accesorios serán de poli cloruro de vinilo no plastificado con anillo preinstalado con alma de acero</w:t>
      </w:r>
      <w:r w:rsidR="008568C3" w:rsidRPr="00DF1548">
        <w:rPr>
          <w:rFonts w:ascii="Arial Narrow" w:eastAsia="Arial Unicode MS" w:hAnsi="Arial Narrow" w:cs="Arial"/>
          <w:sz w:val="20"/>
          <w:lang w:eastAsia="es-ES"/>
        </w:rPr>
        <w:t>, l</w:t>
      </w:r>
      <w:r w:rsidRPr="00DF1548">
        <w:rPr>
          <w:rFonts w:ascii="Arial Narrow" w:eastAsia="Arial Unicode MS" w:hAnsi="Arial Narrow" w:cs="Arial"/>
          <w:sz w:val="20"/>
          <w:lang w:eastAsia="es-ES"/>
        </w:rPr>
        <w:t>os diámetros de la tubería a instalar están indicados en planos.</w:t>
      </w:r>
    </w:p>
    <w:p w14:paraId="42E8ED90" w14:textId="77777777" w:rsidR="002F012C" w:rsidRPr="00DF1548" w:rsidRDefault="002F012C"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El procedimiento a seguir en la instalación de las líneas de Agua Potable será proporcionado por los mismos fabricantes en sus Manuales de Instalación.</w:t>
      </w:r>
    </w:p>
    <w:p w14:paraId="7CEE88DF" w14:textId="77777777" w:rsidR="002F012C" w:rsidRPr="00DF1548" w:rsidRDefault="002F012C"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Toda tubería de agua que cruce ríos, líneas férreas o alguna Instalación especial, necesariamente deberá contar con su diseño específico de cruce, que contemple básicamente la protección que requiera la tubería.</w:t>
      </w:r>
    </w:p>
    <w:p w14:paraId="6605D1DD" w14:textId="2E39AD06" w:rsidR="002F012C" w:rsidRPr="00DF1548" w:rsidRDefault="002F012C"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En la línea matriz de agua potable se </w:t>
      </w:r>
      <w:r w:rsidR="00F722BB" w:rsidRPr="00DF1548">
        <w:rPr>
          <w:rFonts w:ascii="Arial Narrow" w:eastAsia="Arial Unicode MS" w:hAnsi="Arial Narrow" w:cs="Arial"/>
          <w:sz w:val="20"/>
          <w:lang w:eastAsia="es-ES"/>
        </w:rPr>
        <w:t>emplearán</w:t>
      </w:r>
      <w:r w:rsidRPr="00DF1548">
        <w:rPr>
          <w:rFonts w:ascii="Arial Narrow" w:eastAsia="Arial Unicode MS" w:hAnsi="Arial Narrow" w:cs="Arial"/>
          <w:sz w:val="20"/>
          <w:lang w:eastAsia="es-ES"/>
        </w:rPr>
        <w:t xml:space="preserve"> tuberías con juntas, serán de uniones flexibles. El lubricante a utilizar en las uniones flexibles deberá ser de buena calidad, no permitiéndose emplear jabón, grasa de animales, etc., que pueden contener sustancias que dañen la calidad del agua.</w:t>
      </w:r>
    </w:p>
    <w:p w14:paraId="3FD0A6D6" w14:textId="77777777" w:rsidR="00603517" w:rsidRPr="00DF1548" w:rsidRDefault="00603517" w:rsidP="008A1F2F">
      <w:pPr>
        <w:pStyle w:val="Textoindependiente22"/>
        <w:spacing w:after="120"/>
        <w:ind w:left="708"/>
        <w:rPr>
          <w:rFonts w:ascii="Arial Narrow" w:eastAsia="Arial Unicode MS" w:hAnsi="Arial Narrow" w:cs="Arial"/>
          <w:sz w:val="20"/>
          <w:lang w:eastAsia="es-ES"/>
        </w:rPr>
      </w:pPr>
    </w:p>
    <w:p w14:paraId="429D328A" w14:textId="77777777" w:rsidR="00603517" w:rsidRPr="00DF1548" w:rsidRDefault="00603517" w:rsidP="008A1F2F">
      <w:pPr>
        <w:pStyle w:val="Textoindependiente22"/>
        <w:spacing w:after="120"/>
        <w:ind w:left="708"/>
        <w:rPr>
          <w:rFonts w:ascii="Arial Narrow" w:eastAsia="Arial Unicode MS" w:hAnsi="Arial Narrow" w:cs="Arial"/>
          <w:b/>
          <w:bCs/>
          <w:sz w:val="20"/>
          <w:lang w:eastAsia="es-ES"/>
        </w:rPr>
      </w:pPr>
      <w:r w:rsidRPr="00DF1548">
        <w:rPr>
          <w:rFonts w:ascii="Arial Narrow" w:eastAsia="Arial Unicode MS" w:hAnsi="Arial Narrow" w:cs="Arial"/>
          <w:b/>
          <w:bCs/>
          <w:sz w:val="20"/>
          <w:lang w:eastAsia="es-ES"/>
        </w:rPr>
        <w:t>TRANSPORTE:</w:t>
      </w:r>
    </w:p>
    <w:p w14:paraId="1819E224" w14:textId="77777777" w:rsidR="00603517" w:rsidRPr="00DF1548" w:rsidRDefault="00603517"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Sistema de carguío manual o a granel se efectúa cuando las tuberías y conexiones son cargados en la parte posterior del vehículo con barandas laterales.</w:t>
      </w:r>
    </w:p>
    <w:p w14:paraId="34055074" w14:textId="77777777" w:rsidR="00603517" w:rsidRPr="00DF1548" w:rsidRDefault="00603517"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Al salir de la fábrica las tuberías y conexiones se deben tomar las medidas y precauciones necesarias para evitar que estos se deterioren durante el transporte.</w:t>
      </w:r>
    </w:p>
    <w:p w14:paraId="61ED1EBD" w14:textId="77777777" w:rsidR="00603517" w:rsidRPr="00DF1548" w:rsidRDefault="00603517"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Las tuberías jamás deberán ser transporta sobresaliendo sin soporte de la plataforma del vehículo. La plataforma del vehículo debe tener una superficie lisa, libre de irregularidades como clavos o pernos sobresalientes que puedan ocasionar daños a la tubería.</w:t>
      </w:r>
    </w:p>
    <w:p w14:paraId="6D5962DB" w14:textId="77777777" w:rsidR="00603517" w:rsidRPr="00DF1548" w:rsidRDefault="00603517"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La tubería se acomodará de manera que no sufra daños durante el transporte. Si empleara material para ataduras no deberán producir raspaduras, ni aplastamientos.</w:t>
      </w:r>
    </w:p>
    <w:p w14:paraId="3A85D5D1" w14:textId="77777777" w:rsidR="00603517" w:rsidRPr="00DF1548" w:rsidRDefault="00603517"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La altura de carga no debe exceder </w:t>
      </w:r>
      <w:smartTag w:uri="urn:schemas-microsoft-com:office:smarttags" w:element="metricconverter">
        <w:smartTagPr>
          <w:attr w:name="ProductID" w:val="1.50 m"/>
        </w:smartTagPr>
        <w:r w:rsidRPr="00DF1548">
          <w:rPr>
            <w:rFonts w:ascii="Arial Narrow" w:eastAsia="Arial Unicode MS" w:hAnsi="Arial Narrow" w:cs="Arial"/>
            <w:sz w:val="20"/>
            <w:lang w:eastAsia="es-ES"/>
          </w:rPr>
          <w:t>1.50 m</w:t>
        </w:r>
      </w:smartTag>
      <w:r w:rsidRPr="00DF1548">
        <w:rPr>
          <w:rFonts w:ascii="Arial Narrow" w:eastAsia="Arial Unicode MS" w:hAnsi="Arial Narrow" w:cs="Arial"/>
          <w:sz w:val="20"/>
          <w:lang w:eastAsia="es-ES"/>
        </w:rPr>
        <w:t xml:space="preserve"> a fin de evitar aplastamiento en los tubos de las camas inferiores.</w:t>
      </w:r>
    </w:p>
    <w:p w14:paraId="3465F2F4" w14:textId="77777777" w:rsidR="00603517" w:rsidRPr="00DF1548" w:rsidRDefault="00603517"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Si se transporta tuberías de PVC de distintos diámetros y pesos, los tubos de mayor diámetro y más pesados deben ubicarse en las primeras filas.</w:t>
      </w:r>
    </w:p>
    <w:p w14:paraId="47BA61E6" w14:textId="4F8A536A" w:rsidR="00603517" w:rsidRPr="00DF1548" w:rsidRDefault="00603517"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 Las tuberías de PVC pueden ser acomodados unos dentro de otros cuando los diámetros lo permitan para economizar fletes.</w:t>
      </w:r>
    </w:p>
    <w:p w14:paraId="3DA2E22E" w14:textId="77777777" w:rsidR="00603517" w:rsidRPr="00DF1548" w:rsidRDefault="00603517" w:rsidP="008A1F2F">
      <w:pPr>
        <w:pStyle w:val="Textoindependiente22"/>
        <w:spacing w:after="120"/>
        <w:ind w:left="708"/>
        <w:rPr>
          <w:rFonts w:ascii="Arial Narrow" w:eastAsia="Arial Unicode MS" w:hAnsi="Arial Narrow" w:cs="Arial"/>
          <w:sz w:val="20"/>
          <w:lang w:eastAsia="es-ES"/>
        </w:rPr>
      </w:pPr>
    </w:p>
    <w:p w14:paraId="256F6BE6" w14:textId="2CCBC273" w:rsidR="002F012C" w:rsidRPr="00DF1548" w:rsidRDefault="002F012C" w:rsidP="008A1F2F">
      <w:pPr>
        <w:pStyle w:val="Textoindependiente22"/>
        <w:spacing w:after="120"/>
        <w:ind w:left="708"/>
        <w:rPr>
          <w:rFonts w:ascii="Arial Narrow" w:eastAsia="Arial Unicode MS" w:hAnsi="Arial Narrow" w:cs="Arial"/>
          <w:b/>
          <w:bCs/>
          <w:sz w:val="20"/>
          <w:lang w:eastAsia="es-ES"/>
        </w:rPr>
      </w:pPr>
      <w:r w:rsidRPr="00DF1548">
        <w:rPr>
          <w:rFonts w:ascii="Arial Narrow" w:eastAsia="Arial Unicode MS" w:hAnsi="Arial Narrow" w:cs="Arial"/>
          <w:b/>
          <w:bCs/>
          <w:sz w:val="20"/>
          <w:lang w:eastAsia="es-ES"/>
        </w:rPr>
        <w:t>Transporte y descarga</w:t>
      </w:r>
    </w:p>
    <w:p w14:paraId="3E8B19EA" w14:textId="10809807" w:rsidR="002F012C" w:rsidRPr="00DF1548" w:rsidRDefault="002F012C"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Durante el transporte y el acarreo de la tubería, desde la fábrica hasta la puesta a pie de obra, deberá tenerse el mayor cuidado evitándose los golpes y trepidaciones, siguiendo las instrucciones y recomendaciones de los fabricantes.</w:t>
      </w:r>
    </w:p>
    <w:p w14:paraId="796E0B28" w14:textId="77777777" w:rsidR="002F012C" w:rsidRPr="00DF1548" w:rsidRDefault="002F012C"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Para la descarga de la tubería en obra en diámetros menores o de poco peso, deberá usarse cuerdas y tablones, cuidando de no golpear los tubos al rodarlos y deslizarlos durante la bajada. </w:t>
      </w:r>
    </w:p>
    <w:p w14:paraId="0DAF05FB" w14:textId="355F0D2F" w:rsidR="002F012C" w:rsidRPr="00DF1548" w:rsidRDefault="002F012C"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Los tubos que se descargan al borde de zanjas, </w:t>
      </w:r>
      <w:r w:rsidR="00603517" w:rsidRPr="00DF1548">
        <w:rPr>
          <w:rFonts w:ascii="Arial Narrow" w:eastAsia="Arial Unicode MS" w:hAnsi="Arial Narrow" w:cs="Arial"/>
          <w:sz w:val="20"/>
          <w:lang w:eastAsia="es-ES"/>
        </w:rPr>
        <w:t>deberán</w:t>
      </w:r>
      <w:r w:rsidRPr="00DF1548">
        <w:rPr>
          <w:rFonts w:ascii="Arial Narrow" w:eastAsia="Arial Unicode MS" w:hAnsi="Arial Narrow" w:cs="Arial"/>
          <w:sz w:val="20"/>
          <w:lang w:eastAsia="es-ES"/>
        </w:rPr>
        <w:t xml:space="preserve"> ubicarse al lado opuesto del desmonte excavado y, quedarán protegidos del tránsito y del equipo pesado.</w:t>
      </w:r>
    </w:p>
    <w:p w14:paraId="0E8518D2" w14:textId="52E9E4EC" w:rsidR="002F012C" w:rsidRPr="00DF1548" w:rsidRDefault="002F012C"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lastRenderedPageBreak/>
        <w:t>Cuando los tubos requieren previamente ser almacenados en el almacén de la obra, deberán ser apilados en forma conveniente, en terreno nivelado y colocando cuñas de madera para evitar desplazamientos</w:t>
      </w:r>
      <w:r w:rsidR="00603517" w:rsidRPr="00DF1548">
        <w:rPr>
          <w:rFonts w:ascii="Arial Narrow" w:eastAsia="Arial Unicode MS" w:hAnsi="Arial Narrow" w:cs="Arial"/>
          <w:sz w:val="20"/>
          <w:lang w:eastAsia="es-ES"/>
        </w:rPr>
        <w:t xml:space="preserve"> </w:t>
      </w:r>
      <w:r w:rsidRPr="00DF1548">
        <w:rPr>
          <w:rFonts w:ascii="Arial Narrow" w:eastAsia="Arial Unicode MS" w:hAnsi="Arial Narrow" w:cs="Arial"/>
          <w:sz w:val="20"/>
          <w:lang w:eastAsia="es-ES"/>
        </w:rPr>
        <w:t>laterales,</w:t>
      </w:r>
      <w:r w:rsidR="00603517" w:rsidRPr="00DF1548">
        <w:rPr>
          <w:rFonts w:ascii="Arial Narrow" w:eastAsia="Arial Unicode MS" w:hAnsi="Arial Narrow" w:cs="Arial"/>
          <w:sz w:val="20"/>
          <w:lang w:eastAsia="es-ES"/>
        </w:rPr>
        <w:t xml:space="preserve"> </w:t>
      </w:r>
      <w:r w:rsidRPr="00DF1548">
        <w:rPr>
          <w:rFonts w:ascii="Arial Narrow" w:eastAsia="Arial Unicode MS" w:hAnsi="Arial Narrow" w:cs="Arial"/>
          <w:sz w:val="20"/>
          <w:lang w:eastAsia="es-ES"/>
        </w:rPr>
        <w:t>bajo sombra, así como</w:t>
      </w:r>
      <w:r w:rsidR="00603517" w:rsidRPr="00DF1548">
        <w:rPr>
          <w:rFonts w:ascii="Arial Narrow" w:eastAsia="Arial Unicode MS" w:hAnsi="Arial Narrow" w:cs="Arial"/>
          <w:sz w:val="20"/>
          <w:lang w:eastAsia="es-ES"/>
        </w:rPr>
        <w:t xml:space="preserve"> </w:t>
      </w:r>
      <w:r w:rsidRPr="00DF1548">
        <w:rPr>
          <w:rFonts w:ascii="Arial Narrow" w:eastAsia="Arial Unicode MS" w:hAnsi="Arial Narrow" w:cs="Arial"/>
          <w:sz w:val="20"/>
          <w:lang w:eastAsia="es-ES"/>
        </w:rPr>
        <w:t>sus</w:t>
      </w:r>
      <w:r w:rsidR="00603517" w:rsidRPr="00DF1548">
        <w:rPr>
          <w:rFonts w:ascii="Arial Narrow" w:eastAsia="Arial Unicode MS" w:hAnsi="Arial Narrow" w:cs="Arial"/>
          <w:sz w:val="20"/>
          <w:lang w:eastAsia="es-ES"/>
        </w:rPr>
        <w:t xml:space="preserve"> </w:t>
      </w:r>
      <w:r w:rsidRPr="00DF1548">
        <w:rPr>
          <w:rFonts w:ascii="Arial Narrow" w:eastAsia="Arial Unicode MS" w:hAnsi="Arial Narrow" w:cs="Arial"/>
          <w:sz w:val="20"/>
          <w:lang w:eastAsia="es-ES"/>
        </w:rPr>
        <w:t>correspondientes elementos de unión.</w:t>
      </w:r>
    </w:p>
    <w:p w14:paraId="371ABACD" w14:textId="77777777" w:rsidR="008A1F2F" w:rsidRPr="00DF1548" w:rsidRDefault="008A1F2F" w:rsidP="008A1F2F">
      <w:pPr>
        <w:pStyle w:val="Textoindependiente22"/>
        <w:spacing w:after="120"/>
        <w:ind w:left="708"/>
        <w:rPr>
          <w:rFonts w:ascii="Arial Narrow" w:eastAsia="Arial Unicode MS" w:hAnsi="Arial Narrow" w:cs="Arial"/>
          <w:b/>
          <w:bCs/>
          <w:sz w:val="20"/>
          <w:lang w:eastAsia="es-ES"/>
        </w:rPr>
      </w:pPr>
      <w:r w:rsidRPr="00DF1548">
        <w:rPr>
          <w:rFonts w:ascii="Arial Narrow" w:eastAsia="Arial Unicode MS" w:hAnsi="Arial Narrow" w:cs="Arial"/>
          <w:b/>
          <w:bCs/>
          <w:sz w:val="20"/>
          <w:lang w:eastAsia="es-ES"/>
        </w:rPr>
        <w:t>ALMACENAJE:</w:t>
      </w:r>
    </w:p>
    <w:p w14:paraId="332C8DAC" w14:textId="77777777" w:rsidR="008A1F2F" w:rsidRPr="00DF1548" w:rsidRDefault="008A1F2F"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Un frecuente problema que se tiene en los almacenes de los distribuidores y en los proyectos de construcción que utilizan tubería de PVC, son los daños que los mismos sufren durante el período de almacenaje. Las siguientes prácticas y procedimientos son recomendados a fin de prevenir daños en la tubería y accesorios complementarios:</w:t>
      </w:r>
    </w:p>
    <w:p w14:paraId="4F43CBFC" w14:textId="77777777" w:rsidR="008A1F2F" w:rsidRPr="00DF1548" w:rsidRDefault="008A1F2F"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Los almacenes deben ubicarse lo más cerca posible de la obra</w:t>
      </w:r>
    </w:p>
    <w:p w14:paraId="4083D581" w14:textId="77777777" w:rsidR="008A1F2F" w:rsidRPr="00DF1548" w:rsidRDefault="008A1F2F"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El almacenaje de larga duración a un costado de la zanja no es prudente. Se deben sacar los tubos del almacén a medida que se los necesite.</w:t>
      </w:r>
    </w:p>
    <w:p w14:paraId="233640A7" w14:textId="77777777" w:rsidR="008A1F2F" w:rsidRPr="00DF1548" w:rsidRDefault="008A1F2F"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Los tubos deben apilarse en forma horizontal sobre listones de madera, distanciados </w:t>
      </w:r>
      <w:smartTag w:uri="urn:schemas-microsoft-com:office:smarttags" w:element="metricconverter">
        <w:smartTagPr>
          <w:attr w:name="ProductID" w:val="1.50 m"/>
        </w:smartTagPr>
        <w:r w:rsidRPr="00DF1548">
          <w:rPr>
            <w:rFonts w:ascii="Arial Narrow" w:eastAsia="Arial Unicode MS" w:hAnsi="Arial Narrow" w:cs="Arial"/>
            <w:sz w:val="20"/>
            <w:lang w:eastAsia="es-ES"/>
          </w:rPr>
          <w:t>1.50 m</w:t>
        </w:r>
      </w:smartTag>
      <w:r w:rsidRPr="00DF1548">
        <w:rPr>
          <w:rFonts w:ascii="Arial Narrow" w:eastAsia="Arial Unicode MS" w:hAnsi="Arial Narrow" w:cs="Arial"/>
          <w:sz w:val="20"/>
          <w:lang w:eastAsia="es-ES"/>
        </w:rPr>
        <w:t>. y las campanas deben quedarse alternadas y sobresalientes, libres de toda presión exterior.</w:t>
      </w:r>
    </w:p>
    <w:p w14:paraId="05046610" w14:textId="05BEBCC7" w:rsidR="008A1F2F" w:rsidRPr="00DF1548" w:rsidRDefault="008A1F2F"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La superficie de apoyo debe ser nivelada y plana colocando estacas de soporte lateral cada </w:t>
      </w:r>
      <w:smartTag w:uri="urn:schemas-microsoft-com:office:smarttags" w:element="metricconverter">
        <w:smartTagPr>
          <w:attr w:name="ProductID" w:val="1.5 m"/>
        </w:smartTagPr>
        <w:r w:rsidRPr="00DF1548">
          <w:rPr>
            <w:rFonts w:ascii="Arial Narrow" w:eastAsia="Arial Unicode MS" w:hAnsi="Arial Narrow" w:cs="Arial"/>
            <w:sz w:val="20"/>
            <w:lang w:eastAsia="es-ES"/>
          </w:rPr>
          <w:t>1.5 m</w:t>
        </w:r>
      </w:smartTag>
      <w:r w:rsidRPr="00DF1548">
        <w:rPr>
          <w:rFonts w:ascii="Arial Narrow" w:eastAsia="Arial Unicode MS" w:hAnsi="Arial Narrow" w:cs="Arial"/>
          <w:sz w:val="20"/>
          <w:lang w:eastAsia="es-ES"/>
        </w:rPr>
        <w:t xml:space="preserve"> donde descansará la tubería.</w:t>
      </w:r>
    </w:p>
    <w:p w14:paraId="79BDF483" w14:textId="77777777" w:rsidR="008A1F2F" w:rsidRPr="00DF1548" w:rsidRDefault="008A1F2F"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 xml:space="preserve">La altura máxima de apilamiento es de </w:t>
      </w:r>
      <w:smartTag w:uri="urn:schemas-microsoft-com:office:smarttags" w:element="metricconverter">
        <w:smartTagPr>
          <w:attr w:name="ProductID" w:val="1.5 a"/>
        </w:smartTagPr>
        <w:r w:rsidRPr="00DF1548">
          <w:rPr>
            <w:rFonts w:ascii="Arial Narrow" w:eastAsia="Arial Unicode MS" w:hAnsi="Arial Narrow" w:cs="Arial"/>
            <w:sz w:val="20"/>
            <w:lang w:eastAsia="es-ES"/>
          </w:rPr>
          <w:t>1.5 a</w:t>
        </w:r>
      </w:smartTag>
      <w:r w:rsidRPr="00DF1548">
        <w:rPr>
          <w:rFonts w:ascii="Arial Narrow" w:eastAsia="Arial Unicode MS" w:hAnsi="Arial Narrow" w:cs="Arial"/>
          <w:sz w:val="20"/>
          <w:lang w:eastAsia="es-ES"/>
        </w:rPr>
        <w:t xml:space="preserve"> </w:t>
      </w:r>
      <w:smartTag w:uri="urn:schemas-microsoft-com:office:smarttags" w:element="metricconverter">
        <w:smartTagPr>
          <w:attr w:name="ProductID" w:val="2.00 m"/>
        </w:smartTagPr>
        <w:r w:rsidRPr="00DF1548">
          <w:rPr>
            <w:rFonts w:ascii="Arial Narrow" w:eastAsia="Arial Unicode MS" w:hAnsi="Arial Narrow" w:cs="Arial"/>
            <w:sz w:val="20"/>
            <w:lang w:eastAsia="es-ES"/>
          </w:rPr>
          <w:t>2.00 m</w:t>
        </w:r>
      </w:smartTag>
      <w:r w:rsidRPr="00DF1548">
        <w:rPr>
          <w:rFonts w:ascii="Arial Narrow" w:eastAsia="Arial Unicode MS" w:hAnsi="Arial Narrow" w:cs="Arial"/>
          <w:sz w:val="20"/>
          <w:lang w:eastAsia="es-ES"/>
        </w:rPr>
        <w:t>. como máximo.</w:t>
      </w:r>
    </w:p>
    <w:p w14:paraId="2E6500C9" w14:textId="51A0A803" w:rsidR="008A1F2F" w:rsidRPr="00DF1548" w:rsidRDefault="008A1F2F" w:rsidP="008A1F2F">
      <w:pPr>
        <w:pStyle w:val="Textoindependiente22"/>
        <w:spacing w:after="120"/>
        <w:ind w:left="708"/>
        <w:rPr>
          <w:rFonts w:ascii="Arial Narrow" w:eastAsia="Arial Unicode MS" w:hAnsi="Arial Narrow" w:cs="Arial"/>
          <w:sz w:val="20"/>
          <w:lang w:eastAsia="es-ES"/>
        </w:rPr>
      </w:pPr>
      <w:r w:rsidRPr="00DF1548">
        <w:rPr>
          <w:rFonts w:ascii="Arial Narrow" w:eastAsia="Arial Unicode MS" w:hAnsi="Arial Narrow" w:cs="Arial"/>
          <w:sz w:val="20"/>
          <w:lang w:eastAsia="es-ES"/>
        </w:rPr>
        <w:t>La tubería debe estar protegida de la radiación solar y con una adecuada ventilación. Además, deben almacenarse clasificándolos por diámetros y clases.</w:t>
      </w:r>
    </w:p>
    <w:p w14:paraId="7461F185" w14:textId="77777777" w:rsidR="008B5ABD" w:rsidRPr="00DF1548" w:rsidRDefault="008B5ABD" w:rsidP="00260080">
      <w:pPr>
        <w:pStyle w:val="Textoindependiente22"/>
        <w:spacing w:after="120"/>
        <w:ind w:left="708"/>
        <w:rPr>
          <w:rFonts w:ascii="Arial Narrow" w:eastAsia="Arial Unicode MS" w:hAnsi="Arial Narrow" w:cs="Arial"/>
          <w:b/>
          <w:bCs/>
          <w:sz w:val="20"/>
          <w:lang w:eastAsia="es-ES"/>
        </w:rPr>
      </w:pPr>
      <w:r w:rsidRPr="00DF1548">
        <w:rPr>
          <w:rFonts w:ascii="Arial Narrow" w:eastAsia="Arial Unicode MS" w:hAnsi="Arial Narrow" w:cs="Arial"/>
          <w:b/>
          <w:bCs/>
          <w:sz w:val="20"/>
          <w:lang w:eastAsia="es-ES"/>
        </w:rPr>
        <w:t>MANIPULACIÓN</w:t>
      </w:r>
    </w:p>
    <w:p w14:paraId="55EB69C2" w14:textId="1E06DD4A" w:rsidR="008B5ABD" w:rsidRPr="00DF1548" w:rsidRDefault="008B5ABD" w:rsidP="00BF74D1">
      <w:pPr>
        <w:pStyle w:val="Textoindependiente22"/>
        <w:numPr>
          <w:ilvl w:val="0"/>
          <w:numId w:val="44"/>
        </w:numPr>
        <w:spacing w:after="120"/>
        <w:ind w:left="1276"/>
        <w:rPr>
          <w:rFonts w:ascii="Arial Narrow" w:eastAsia="Arial Unicode MS" w:hAnsi="Arial Narrow" w:cs="Arial"/>
          <w:sz w:val="20"/>
          <w:lang w:eastAsia="es-ES"/>
        </w:rPr>
      </w:pPr>
      <w:r w:rsidRPr="00DF1548">
        <w:rPr>
          <w:rFonts w:ascii="Arial Narrow" w:eastAsia="Arial Unicode MS" w:hAnsi="Arial Narrow" w:cs="Arial"/>
          <w:sz w:val="20"/>
          <w:lang w:eastAsia="es-ES"/>
        </w:rPr>
        <w:t>Recomendaciones para el manipuleo de las tuberías y conexiones PVC.</w:t>
      </w:r>
    </w:p>
    <w:p w14:paraId="4D039318" w14:textId="7FB630A7" w:rsidR="008B5ABD" w:rsidRPr="00DF1548" w:rsidRDefault="008B5ABD" w:rsidP="00BF74D1">
      <w:pPr>
        <w:pStyle w:val="Textoindependiente22"/>
        <w:numPr>
          <w:ilvl w:val="0"/>
          <w:numId w:val="44"/>
        </w:numPr>
        <w:spacing w:after="120"/>
        <w:ind w:left="1276"/>
        <w:rPr>
          <w:rFonts w:ascii="Arial Narrow" w:eastAsia="Arial Unicode MS" w:hAnsi="Arial Narrow" w:cs="Arial"/>
          <w:sz w:val="20"/>
          <w:lang w:eastAsia="es-ES"/>
        </w:rPr>
      </w:pPr>
      <w:r w:rsidRPr="00DF1548">
        <w:rPr>
          <w:rFonts w:ascii="Arial Narrow" w:eastAsia="Arial Unicode MS" w:hAnsi="Arial Narrow" w:cs="Arial"/>
          <w:sz w:val="20"/>
          <w:lang w:eastAsia="es-ES"/>
        </w:rPr>
        <w:t>Las tuberías y conexiones de PVC deben ser cargadas y descargadas en paquetes o en forma individual evitando el manipuleo brusco.</w:t>
      </w:r>
    </w:p>
    <w:p w14:paraId="2C6531B4" w14:textId="62249E50" w:rsidR="008B5ABD" w:rsidRPr="00DF1548" w:rsidRDefault="008B5ABD" w:rsidP="00BF74D1">
      <w:pPr>
        <w:pStyle w:val="Textoindependiente22"/>
        <w:numPr>
          <w:ilvl w:val="0"/>
          <w:numId w:val="44"/>
        </w:numPr>
        <w:spacing w:after="120"/>
        <w:ind w:left="1276"/>
        <w:rPr>
          <w:rFonts w:ascii="Arial Narrow" w:eastAsia="Arial Unicode MS" w:hAnsi="Arial Narrow" w:cs="Arial"/>
          <w:sz w:val="20"/>
          <w:lang w:eastAsia="es-ES"/>
        </w:rPr>
      </w:pPr>
      <w:r w:rsidRPr="00DF1548">
        <w:rPr>
          <w:rFonts w:ascii="Arial Narrow" w:eastAsia="Arial Unicode MS" w:hAnsi="Arial Narrow" w:cs="Arial"/>
          <w:sz w:val="20"/>
          <w:lang w:eastAsia="es-ES"/>
        </w:rPr>
        <w:t>Las tuberías y conexiones no se deberán dejar caer al suelo para evitar daños en el material que puedan disminuir su resistencia.</w:t>
      </w:r>
    </w:p>
    <w:p w14:paraId="0168CA25" w14:textId="5F0BD447" w:rsidR="008B5ABD" w:rsidRPr="00DF1548" w:rsidRDefault="008B5ABD" w:rsidP="00BF74D1">
      <w:pPr>
        <w:pStyle w:val="Textoindependiente22"/>
        <w:numPr>
          <w:ilvl w:val="0"/>
          <w:numId w:val="44"/>
        </w:numPr>
        <w:spacing w:after="120"/>
        <w:ind w:left="1276"/>
        <w:rPr>
          <w:rFonts w:ascii="Arial Narrow" w:eastAsia="Arial Unicode MS" w:hAnsi="Arial Narrow" w:cs="Arial"/>
          <w:sz w:val="20"/>
          <w:lang w:eastAsia="es-ES"/>
        </w:rPr>
      </w:pPr>
      <w:r w:rsidRPr="00DF1548">
        <w:rPr>
          <w:rFonts w:ascii="Arial Narrow" w:eastAsia="Arial Unicode MS" w:hAnsi="Arial Narrow" w:cs="Arial"/>
          <w:sz w:val="20"/>
          <w:lang w:eastAsia="es-ES"/>
        </w:rPr>
        <w:t>Evitar la fricción de las tuberías y conexiones, arrastrando éstos por el suelo.</w:t>
      </w:r>
    </w:p>
    <w:p w14:paraId="538CF321" w14:textId="0FC00436" w:rsidR="008B5ABD" w:rsidRPr="00DF1548" w:rsidRDefault="008B5ABD" w:rsidP="00BF74D1">
      <w:pPr>
        <w:pStyle w:val="Textoindependiente22"/>
        <w:numPr>
          <w:ilvl w:val="0"/>
          <w:numId w:val="44"/>
        </w:numPr>
        <w:spacing w:after="120"/>
        <w:ind w:left="1276"/>
        <w:rPr>
          <w:rFonts w:ascii="Arial Narrow" w:eastAsia="Arial Unicode MS" w:hAnsi="Arial Narrow" w:cs="Arial"/>
          <w:sz w:val="20"/>
          <w:lang w:eastAsia="es-ES"/>
        </w:rPr>
      </w:pPr>
      <w:r w:rsidRPr="00DF1548">
        <w:rPr>
          <w:rFonts w:ascii="Arial Narrow" w:eastAsia="Arial Unicode MS" w:hAnsi="Arial Narrow" w:cs="Arial"/>
          <w:sz w:val="20"/>
          <w:lang w:eastAsia="es-ES"/>
        </w:rPr>
        <w:t>Deben prevenirse que las tuberías y conexiones no caigan o se apoyen en sus extremos contra objetos duros o punzantes que podrían originar daños o deformaciones permanentes.</w:t>
      </w:r>
    </w:p>
    <w:p w14:paraId="1E4341A3" w14:textId="77777777" w:rsidR="00D11590" w:rsidRPr="00DF1548" w:rsidRDefault="00D11590" w:rsidP="00260080">
      <w:pPr>
        <w:widowControl w:val="0"/>
        <w:ind w:left="567"/>
        <w:jc w:val="both"/>
        <w:rPr>
          <w:rFonts w:ascii="Arial Narrow" w:hAnsi="Arial Narrow" w:cs="Arial"/>
          <w:b/>
          <w:bCs/>
          <w:sz w:val="20"/>
          <w:szCs w:val="20"/>
        </w:rPr>
      </w:pPr>
    </w:p>
    <w:p w14:paraId="3AC9E698" w14:textId="696D397C" w:rsidR="00260080" w:rsidRPr="00DF1548" w:rsidRDefault="00260080" w:rsidP="00260080">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6EA02BC2" w14:textId="3C155A10" w:rsidR="00260080" w:rsidRPr="00DF1548" w:rsidRDefault="00260080" w:rsidP="00260080">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 xml:space="preserve">El ingeniero supervisor </w:t>
      </w:r>
      <w:r w:rsidR="008578E6" w:rsidRPr="00DF1548">
        <w:rPr>
          <w:rFonts w:ascii="Arial Narrow" w:hAnsi="Arial Narrow" w:cs="Arial"/>
          <w:sz w:val="20"/>
          <w:szCs w:val="20"/>
        </w:rPr>
        <w:t>verificará</w:t>
      </w:r>
      <w:r w:rsidRPr="00DF1548">
        <w:rPr>
          <w:rFonts w:ascii="Arial Narrow" w:hAnsi="Arial Narrow" w:cs="Arial"/>
          <w:sz w:val="20"/>
          <w:szCs w:val="20"/>
        </w:rPr>
        <w:t xml:space="preserve"> que el material suministrado</w:t>
      </w:r>
      <w:r w:rsidR="00BF74D1" w:rsidRPr="00DF1548">
        <w:rPr>
          <w:rFonts w:ascii="Arial Narrow" w:hAnsi="Arial Narrow" w:cs="Arial"/>
          <w:sz w:val="20"/>
          <w:szCs w:val="20"/>
        </w:rPr>
        <w:t xml:space="preserve"> se encuentre en perfectas condiciones, no hallándose tuberías en mal estado, rotas, </w:t>
      </w:r>
      <w:r w:rsidR="00D41B6F" w:rsidRPr="00DF1548">
        <w:rPr>
          <w:rFonts w:ascii="Arial Narrow" w:hAnsi="Arial Narrow" w:cs="Arial"/>
          <w:sz w:val="20"/>
          <w:szCs w:val="20"/>
        </w:rPr>
        <w:t xml:space="preserve">de </w:t>
      </w:r>
      <w:r w:rsidR="00BF74D1" w:rsidRPr="00DF1548">
        <w:rPr>
          <w:rFonts w:ascii="Arial Narrow" w:hAnsi="Arial Narrow" w:cs="Arial"/>
          <w:sz w:val="20"/>
          <w:szCs w:val="20"/>
        </w:rPr>
        <w:t>estas el supervisor no permitirá su instalación</w:t>
      </w:r>
      <w:r w:rsidRPr="00DF1548">
        <w:rPr>
          <w:rFonts w:ascii="Arial Narrow" w:hAnsi="Arial Narrow" w:cs="Arial"/>
          <w:sz w:val="20"/>
          <w:szCs w:val="20"/>
        </w:rPr>
        <w:t>.</w:t>
      </w:r>
    </w:p>
    <w:p w14:paraId="1C65352E" w14:textId="5D024979" w:rsidR="002F012C" w:rsidRPr="00EA5824" w:rsidRDefault="00603EDF" w:rsidP="008578E6">
      <w:pPr>
        <w:widowControl w:val="0"/>
        <w:ind w:left="567"/>
        <w:jc w:val="both"/>
        <w:rPr>
          <w:rFonts w:ascii="Arial Narrow" w:hAnsi="Arial Narrow" w:cs="Arial"/>
          <w:b/>
          <w:bCs/>
          <w:sz w:val="20"/>
          <w:szCs w:val="20"/>
          <w:u w:val="single"/>
        </w:rPr>
      </w:pPr>
      <w:r w:rsidRPr="00EA5824">
        <w:rPr>
          <w:rFonts w:ascii="Arial Narrow" w:hAnsi="Arial Narrow" w:cs="Arial"/>
          <w:b/>
          <w:bCs/>
          <w:sz w:val="20"/>
          <w:szCs w:val="20"/>
          <w:u w:val="single"/>
        </w:rPr>
        <w:t>Unidad de Medida</w:t>
      </w:r>
    </w:p>
    <w:p w14:paraId="71B5EBD7" w14:textId="24DE28F9" w:rsidR="002F012C" w:rsidRPr="00DF1548" w:rsidRDefault="002F012C" w:rsidP="00D41B6F">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suministro</w:t>
      </w:r>
      <w:r w:rsidR="008578E6" w:rsidRPr="00DF1548">
        <w:rPr>
          <w:rFonts w:ascii="Arial Narrow" w:hAnsi="Arial Narrow" w:cs="Arial"/>
          <w:sz w:val="20"/>
          <w:szCs w:val="20"/>
        </w:rPr>
        <w:t xml:space="preserve"> d</w:t>
      </w:r>
      <w:r w:rsidRPr="00DF1548">
        <w:rPr>
          <w:rFonts w:ascii="Arial Narrow" w:hAnsi="Arial Narrow" w:cs="Arial"/>
          <w:sz w:val="20"/>
          <w:szCs w:val="20"/>
        </w:rPr>
        <w:t>e la tubería, se medirá por metro lineal</w:t>
      </w:r>
      <w:r w:rsidR="00A12FC3" w:rsidRPr="00DF1548">
        <w:rPr>
          <w:rFonts w:ascii="Arial Narrow" w:hAnsi="Arial Narrow" w:cs="Arial"/>
          <w:sz w:val="20"/>
          <w:szCs w:val="20"/>
        </w:rPr>
        <w:t xml:space="preserve"> (ml)</w:t>
      </w:r>
      <w:r w:rsidRPr="00DF1548">
        <w:rPr>
          <w:rFonts w:ascii="Arial Narrow" w:hAnsi="Arial Narrow" w:cs="Arial"/>
          <w:sz w:val="20"/>
          <w:szCs w:val="20"/>
        </w:rPr>
        <w:t xml:space="preserve"> de tubería </w:t>
      </w:r>
      <w:r w:rsidR="008578E6" w:rsidRPr="00DF1548">
        <w:rPr>
          <w:rFonts w:ascii="Arial Narrow" w:hAnsi="Arial Narrow" w:cs="Arial"/>
          <w:sz w:val="20"/>
          <w:szCs w:val="20"/>
        </w:rPr>
        <w:t>suministrada y puesta en obra</w:t>
      </w:r>
      <w:r w:rsidRPr="00DF1548">
        <w:rPr>
          <w:rFonts w:ascii="Arial Narrow" w:hAnsi="Arial Narrow" w:cs="Arial"/>
          <w:sz w:val="20"/>
          <w:szCs w:val="20"/>
        </w:rPr>
        <w:t>.</w:t>
      </w:r>
    </w:p>
    <w:p w14:paraId="6B2597E8" w14:textId="0CEDCAED" w:rsidR="002F012C" w:rsidRPr="00EA5824" w:rsidRDefault="00603EDF" w:rsidP="00D41B6F">
      <w:pPr>
        <w:widowControl w:val="0"/>
        <w:ind w:left="567"/>
        <w:jc w:val="both"/>
        <w:rPr>
          <w:rFonts w:ascii="Arial Narrow" w:hAnsi="Arial Narrow" w:cs="Arial"/>
          <w:b/>
          <w:bCs/>
          <w:sz w:val="20"/>
          <w:szCs w:val="20"/>
          <w:u w:val="single"/>
        </w:rPr>
      </w:pPr>
      <w:r w:rsidRPr="00EA5824">
        <w:rPr>
          <w:rFonts w:ascii="Arial Narrow" w:hAnsi="Arial Narrow" w:cs="Arial"/>
          <w:b/>
          <w:bCs/>
          <w:sz w:val="20"/>
          <w:szCs w:val="20"/>
          <w:u w:val="single"/>
        </w:rPr>
        <w:t>Forma de Pago</w:t>
      </w:r>
    </w:p>
    <w:p w14:paraId="1834DBFA" w14:textId="74564B8A" w:rsidR="0043310B" w:rsidRPr="00DF1548" w:rsidRDefault="002F012C" w:rsidP="00D41B6F">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pago se hará de acuerdo a la unidad de medida, el costo unitario incluye el pago por materiales, mano de obra, equipo, herramientas y todo imprevisto que sea necesario para la ejecución completa de la partida.</w:t>
      </w:r>
    </w:p>
    <w:p w14:paraId="2D9CD12A" w14:textId="77777777" w:rsidR="008578E6" w:rsidRPr="00DF1548" w:rsidRDefault="008578E6" w:rsidP="006C52C3">
      <w:pPr>
        <w:spacing w:after="120"/>
        <w:ind w:left="708"/>
        <w:jc w:val="both"/>
        <w:rPr>
          <w:rFonts w:ascii="Arial Narrow" w:hAnsi="Arial Narrow" w:cs="Arial"/>
          <w:sz w:val="20"/>
          <w:szCs w:val="20"/>
        </w:rPr>
      </w:pPr>
    </w:p>
    <w:p w14:paraId="3EE7B387" w14:textId="7669AE0D" w:rsidR="002F012C" w:rsidRPr="00DF1548" w:rsidRDefault="00EA5824" w:rsidP="002F012C">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02.02.02.04 INSTALACIÓN DE TUBERÍA PVC P/AGUA </w:t>
      </w:r>
      <w:proofErr w:type="spellStart"/>
      <w:r w:rsidRPr="00DF1548">
        <w:rPr>
          <w:rFonts w:ascii="Arial Narrow" w:hAnsi="Arial Narrow" w:cs="Arial"/>
          <w:b/>
          <w:sz w:val="20"/>
          <w:szCs w:val="20"/>
        </w:rPr>
        <w:t>POTAB</w:t>
      </w:r>
      <w:proofErr w:type="spellEnd"/>
      <w:r w:rsidRPr="00DF1548">
        <w:rPr>
          <w:rFonts w:ascii="Arial Narrow" w:hAnsi="Arial Narrow" w:cs="Arial"/>
          <w:b/>
          <w:sz w:val="20"/>
          <w:szCs w:val="20"/>
        </w:rPr>
        <w:t xml:space="preserve">. DN  </w:t>
      </w:r>
      <w:proofErr w:type="spellStart"/>
      <w:r w:rsidRPr="00DF1548">
        <w:rPr>
          <w:rFonts w:ascii="Arial Narrow" w:hAnsi="Arial Narrow" w:cs="Arial"/>
          <w:b/>
          <w:sz w:val="20"/>
          <w:szCs w:val="20"/>
        </w:rPr>
        <w:t>90MM</w:t>
      </w:r>
      <w:proofErr w:type="spellEnd"/>
      <w:r w:rsidRPr="00DF1548">
        <w:rPr>
          <w:rFonts w:ascii="Arial Narrow" w:hAnsi="Arial Narrow" w:cs="Arial"/>
          <w:b/>
          <w:sz w:val="20"/>
          <w:szCs w:val="20"/>
        </w:rPr>
        <w:t xml:space="preserve"> NTP</w:t>
      </w:r>
      <w:r w:rsidR="00B96994">
        <w:rPr>
          <w:rFonts w:ascii="Arial Narrow" w:hAnsi="Arial Narrow" w:cs="Arial"/>
          <w:b/>
          <w:sz w:val="20"/>
          <w:szCs w:val="20"/>
        </w:rPr>
        <w:t xml:space="preserve"> ISO</w:t>
      </w:r>
      <w:r w:rsidRPr="00DF1548">
        <w:rPr>
          <w:rFonts w:ascii="Arial Narrow" w:hAnsi="Arial Narrow" w:cs="Arial"/>
          <w:b/>
          <w:sz w:val="20"/>
          <w:szCs w:val="20"/>
        </w:rPr>
        <w:t xml:space="preserve"> 1452</w:t>
      </w:r>
      <w:r w:rsidR="00B96994">
        <w:rPr>
          <w:rFonts w:ascii="Arial Narrow" w:hAnsi="Arial Narrow" w:cs="Arial"/>
          <w:b/>
          <w:sz w:val="20"/>
          <w:szCs w:val="20"/>
        </w:rPr>
        <w:t xml:space="preserve"> </w:t>
      </w:r>
      <w:proofErr w:type="spellStart"/>
      <w:r w:rsidR="00B96994">
        <w:rPr>
          <w:rFonts w:ascii="Arial Narrow" w:hAnsi="Arial Narrow" w:cs="Arial"/>
          <w:b/>
          <w:sz w:val="20"/>
          <w:szCs w:val="20"/>
        </w:rPr>
        <w:t>PN10</w:t>
      </w:r>
      <w:proofErr w:type="spellEnd"/>
      <w:r>
        <w:rPr>
          <w:rFonts w:ascii="Arial Narrow" w:hAnsi="Arial Narrow" w:cs="Arial"/>
          <w:b/>
          <w:sz w:val="20"/>
          <w:szCs w:val="20"/>
        </w:rPr>
        <w:tab/>
        <w:t>(ml)</w:t>
      </w:r>
    </w:p>
    <w:p w14:paraId="59DF143D" w14:textId="2CE12DBA" w:rsidR="002F012C" w:rsidRPr="00DF1548" w:rsidRDefault="00EA5824" w:rsidP="002F012C">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02.02.02.05 INSTALACIÓN DE TUBERÍA PVC P/AGUA </w:t>
      </w:r>
      <w:proofErr w:type="spellStart"/>
      <w:r w:rsidRPr="00DF1548">
        <w:rPr>
          <w:rFonts w:ascii="Arial Narrow" w:hAnsi="Arial Narrow" w:cs="Arial"/>
          <w:b/>
          <w:sz w:val="20"/>
          <w:szCs w:val="20"/>
        </w:rPr>
        <w:t>POTAB</w:t>
      </w:r>
      <w:proofErr w:type="spellEnd"/>
      <w:r w:rsidRPr="00DF1548">
        <w:rPr>
          <w:rFonts w:ascii="Arial Narrow" w:hAnsi="Arial Narrow" w:cs="Arial"/>
          <w:b/>
          <w:sz w:val="20"/>
          <w:szCs w:val="20"/>
        </w:rPr>
        <w:t xml:space="preserve">. DN  </w:t>
      </w:r>
      <w:proofErr w:type="spellStart"/>
      <w:r w:rsidRPr="00DF1548">
        <w:rPr>
          <w:rFonts w:ascii="Arial Narrow" w:hAnsi="Arial Narrow" w:cs="Arial"/>
          <w:b/>
          <w:sz w:val="20"/>
          <w:szCs w:val="20"/>
        </w:rPr>
        <w:t>160MM</w:t>
      </w:r>
      <w:proofErr w:type="spellEnd"/>
      <w:r w:rsidRPr="00DF1548">
        <w:rPr>
          <w:rFonts w:ascii="Arial Narrow" w:hAnsi="Arial Narrow" w:cs="Arial"/>
          <w:b/>
          <w:sz w:val="20"/>
          <w:szCs w:val="20"/>
        </w:rPr>
        <w:t xml:space="preserve"> NTP </w:t>
      </w:r>
      <w:proofErr w:type="spellStart"/>
      <w:r w:rsidR="00B96994">
        <w:rPr>
          <w:rFonts w:ascii="Arial Narrow" w:hAnsi="Arial Narrow" w:cs="Arial"/>
          <w:b/>
          <w:sz w:val="20"/>
          <w:szCs w:val="20"/>
        </w:rPr>
        <w:t>ISO</w:t>
      </w:r>
      <w:r w:rsidRPr="00DF1548">
        <w:rPr>
          <w:rFonts w:ascii="Arial Narrow" w:hAnsi="Arial Narrow" w:cs="Arial"/>
          <w:b/>
          <w:sz w:val="20"/>
          <w:szCs w:val="20"/>
        </w:rPr>
        <w:t>1452</w:t>
      </w:r>
      <w:proofErr w:type="spellEnd"/>
      <w:r w:rsidR="00B96994">
        <w:rPr>
          <w:rFonts w:ascii="Arial Narrow" w:hAnsi="Arial Narrow" w:cs="Arial"/>
          <w:b/>
          <w:sz w:val="20"/>
          <w:szCs w:val="20"/>
        </w:rPr>
        <w:t xml:space="preserve"> </w:t>
      </w:r>
      <w:proofErr w:type="spellStart"/>
      <w:r w:rsidR="00B96994">
        <w:rPr>
          <w:rFonts w:ascii="Arial Narrow" w:hAnsi="Arial Narrow" w:cs="Arial"/>
          <w:b/>
          <w:sz w:val="20"/>
          <w:szCs w:val="20"/>
        </w:rPr>
        <w:t>PN10</w:t>
      </w:r>
      <w:proofErr w:type="spellEnd"/>
      <w:r>
        <w:rPr>
          <w:rFonts w:ascii="Arial Narrow" w:hAnsi="Arial Narrow" w:cs="Arial"/>
          <w:b/>
          <w:sz w:val="20"/>
          <w:szCs w:val="20"/>
        </w:rPr>
        <w:tab/>
        <w:t>(ml)</w:t>
      </w:r>
    </w:p>
    <w:p w14:paraId="2807FD77" w14:textId="69C1CC6F" w:rsidR="006C52C3" w:rsidRPr="00DF1548" w:rsidRDefault="00EA5824" w:rsidP="006C52C3">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02.02.02.06 INSTALACIÓN DE TUBERÍA PVC P/AGUA </w:t>
      </w:r>
      <w:proofErr w:type="spellStart"/>
      <w:r w:rsidRPr="00DF1548">
        <w:rPr>
          <w:rFonts w:ascii="Arial Narrow" w:hAnsi="Arial Narrow" w:cs="Arial"/>
          <w:b/>
          <w:sz w:val="20"/>
          <w:szCs w:val="20"/>
        </w:rPr>
        <w:t>POTAB</w:t>
      </w:r>
      <w:proofErr w:type="spellEnd"/>
      <w:r w:rsidRPr="00DF1548">
        <w:rPr>
          <w:rFonts w:ascii="Arial Narrow" w:hAnsi="Arial Narrow" w:cs="Arial"/>
          <w:b/>
          <w:sz w:val="20"/>
          <w:szCs w:val="20"/>
        </w:rPr>
        <w:t xml:space="preserve">. DN  </w:t>
      </w:r>
      <w:proofErr w:type="spellStart"/>
      <w:r w:rsidRPr="00DF1548">
        <w:rPr>
          <w:rFonts w:ascii="Arial Narrow" w:hAnsi="Arial Narrow" w:cs="Arial"/>
          <w:b/>
          <w:sz w:val="20"/>
          <w:szCs w:val="20"/>
        </w:rPr>
        <w:t>315MM</w:t>
      </w:r>
      <w:proofErr w:type="spellEnd"/>
      <w:r w:rsidRPr="00DF1548">
        <w:rPr>
          <w:rFonts w:ascii="Arial Narrow" w:hAnsi="Arial Narrow" w:cs="Arial"/>
          <w:b/>
          <w:sz w:val="20"/>
          <w:szCs w:val="20"/>
        </w:rPr>
        <w:t xml:space="preserve"> NTP </w:t>
      </w:r>
      <w:r w:rsidR="00B96994">
        <w:rPr>
          <w:rFonts w:ascii="Arial Narrow" w:hAnsi="Arial Narrow" w:cs="Arial"/>
          <w:b/>
          <w:sz w:val="20"/>
          <w:szCs w:val="20"/>
        </w:rPr>
        <w:t xml:space="preserve">ISO </w:t>
      </w:r>
      <w:r w:rsidRPr="00DF1548">
        <w:rPr>
          <w:rFonts w:ascii="Arial Narrow" w:hAnsi="Arial Narrow" w:cs="Arial"/>
          <w:b/>
          <w:sz w:val="20"/>
          <w:szCs w:val="20"/>
        </w:rPr>
        <w:t>1452</w:t>
      </w:r>
      <w:r w:rsidR="00B96994">
        <w:rPr>
          <w:rFonts w:ascii="Arial Narrow" w:hAnsi="Arial Narrow" w:cs="Arial"/>
          <w:b/>
          <w:sz w:val="20"/>
          <w:szCs w:val="20"/>
        </w:rPr>
        <w:t xml:space="preserve"> </w:t>
      </w:r>
      <w:proofErr w:type="spellStart"/>
      <w:r w:rsidR="00B96994">
        <w:rPr>
          <w:rFonts w:ascii="Arial Narrow" w:hAnsi="Arial Narrow" w:cs="Arial"/>
          <w:b/>
          <w:sz w:val="20"/>
          <w:szCs w:val="20"/>
        </w:rPr>
        <w:t>PN10</w:t>
      </w:r>
      <w:proofErr w:type="spellEnd"/>
      <w:r>
        <w:rPr>
          <w:rFonts w:ascii="Arial Narrow" w:hAnsi="Arial Narrow" w:cs="Arial"/>
          <w:b/>
          <w:sz w:val="20"/>
          <w:szCs w:val="20"/>
        </w:rPr>
        <w:tab/>
        <w:t>(ml)</w:t>
      </w:r>
    </w:p>
    <w:p w14:paraId="2AECDBC5" w14:textId="77777777" w:rsidR="00B96994" w:rsidRPr="00B96994" w:rsidRDefault="00B96994" w:rsidP="002F012C">
      <w:pPr>
        <w:spacing w:after="120"/>
        <w:ind w:left="1417" w:hanging="709"/>
        <w:jc w:val="both"/>
        <w:rPr>
          <w:rFonts w:ascii="Arial Narrow" w:hAnsi="Arial Narrow" w:cs="Arial"/>
          <w:b/>
          <w:sz w:val="20"/>
          <w:szCs w:val="20"/>
          <w:u w:val="single"/>
        </w:rPr>
      </w:pPr>
    </w:p>
    <w:p w14:paraId="5E184BF7" w14:textId="4ACCB948" w:rsidR="002F012C" w:rsidRPr="00B96994" w:rsidRDefault="00603EDF" w:rsidP="002F012C">
      <w:pPr>
        <w:spacing w:after="120"/>
        <w:ind w:left="1417" w:hanging="709"/>
        <w:jc w:val="both"/>
        <w:rPr>
          <w:rFonts w:ascii="Arial Narrow" w:hAnsi="Arial Narrow" w:cs="Arial"/>
          <w:sz w:val="20"/>
          <w:szCs w:val="20"/>
          <w:u w:val="single"/>
        </w:rPr>
      </w:pPr>
      <w:r w:rsidRPr="00B96994">
        <w:rPr>
          <w:rFonts w:ascii="Arial Narrow" w:hAnsi="Arial Narrow" w:cs="Arial"/>
          <w:b/>
          <w:sz w:val="20"/>
          <w:szCs w:val="20"/>
          <w:u w:val="single"/>
        </w:rPr>
        <w:t>Descripción</w:t>
      </w:r>
    </w:p>
    <w:p w14:paraId="65271A78" w14:textId="279E2B71" w:rsidR="002F012C" w:rsidRPr="00DF1548" w:rsidRDefault="002F012C" w:rsidP="002F012C">
      <w:pPr>
        <w:spacing w:after="120"/>
        <w:ind w:left="708"/>
        <w:jc w:val="both"/>
        <w:rPr>
          <w:rFonts w:ascii="Arial Narrow" w:hAnsi="Arial Narrow" w:cs="Arial"/>
          <w:sz w:val="20"/>
          <w:szCs w:val="20"/>
        </w:rPr>
      </w:pPr>
      <w:r w:rsidRPr="00DF1548">
        <w:rPr>
          <w:rFonts w:ascii="Arial Narrow" w:hAnsi="Arial Narrow" w:cs="Arial"/>
          <w:sz w:val="20"/>
          <w:szCs w:val="20"/>
        </w:rPr>
        <w:t>En esta partida está considerado todo lo necesario para la instalación de las tuberías ubicadas en terreno normal</w:t>
      </w:r>
      <w:r w:rsidR="00DA1A68" w:rsidRPr="00DF1548">
        <w:rPr>
          <w:rFonts w:ascii="Arial Narrow" w:hAnsi="Arial Narrow" w:cs="Arial"/>
          <w:sz w:val="20"/>
          <w:szCs w:val="20"/>
        </w:rPr>
        <w:t xml:space="preserve"> y saturado</w:t>
      </w:r>
      <w:r w:rsidRPr="00DF1548">
        <w:rPr>
          <w:rFonts w:ascii="Arial Narrow" w:hAnsi="Arial Narrow" w:cs="Arial"/>
          <w:sz w:val="20"/>
          <w:szCs w:val="20"/>
        </w:rPr>
        <w:t>.</w:t>
      </w:r>
    </w:p>
    <w:p w14:paraId="282F6255" w14:textId="77777777" w:rsidR="002F012C" w:rsidRPr="00DF1548" w:rsidRDefault="002F012C" w:rsidP="002F012C">
      <w:pPr>
        <w:spacing w:after="120"/>
        <w:ind w:left="708"/>
        <w:jc w:val="both"/>
        <w:rPr>
          <w:rFonts w:ascii="Arial Narrow" w:hAnsi="Arial Narrow" w:cs="Arial"/>
          <w:sz w:val="20"/>
          <w:szCs w:val="20"/>
        </w:rPr>
      </w:pPr>
      <w:r w:rsidRPr="00DF1548">
        <w:rPr>
          <w:rFonts w:ascii="Arial Narrow" w:hAnsi="Arial Narrow" w:cs="Arial"/>
          <w:sz w:val="20"/>
          <w:szCs w:val="20"/>
        </w:rPr>
        <w:lastRenderedPageBreak/>
        <w:t>La red de tubería de PVC-U UF debe ser colocada en línea recta llevando una mínima pendiente, evitando en lo posible que sea instalada siguiendo la topografía del terreno si éste es accidentado o variable.</w:t>
      </w:r>
    </w:p>
    <w:p w14:paraId="3CDC3092" w14:textId="77777777" w:rsidR="002F012C" w:rsidRPr="00DF1548" w:rsidRDefault="002F012C" w:rsidP="002F012C">
      <w:pPr>
        <w:spacing w:after="120"/>
        <w:ind w:left="708"/>
        <w:jc w:val="both"/>
        <w:rPr>
          <w:rFonts w:ascii="Arial Narrow" w:hAnsi="Arial Narrow" w:cs="Arial"/>
          <w:sz w:val="20"/>
          <w:szCs w:val="20"/>
        </w:rPr>
      </w:pPr>
      <w:r w:rsidRPr="00DF1548">
        <w:rPr>
          <w:rFonts w:ascii="Arial Narrow" w:hAnsi="Arial Narrow" w:cs="Arial"/>
          <w:sz w:val="20"/>
          <w:szCs w:val="20"/>
        </w:rPr>
        <w:t>La tubería debe ser instalada de preferencia siguiendo el sentido de flujo del agua, debiendo ser siempre la campana opuesta al sentido de circulación del agua.</w:t>
      </w:r>
    </w:p>
    <w:p w14:paraId="664014C6" w14:textId="77777777" w:rsidR="002F012C" w:rsidRPr="00DF1548" w:rsidRDefault="002F012C" w:rsidP="002F012C">
      <w:pPr>
        <w:widowControl w:val="0"/>
        <w:jc w:val="both"/>
        <w:rPr>
          <w:rFonts w:ascii="Arial Narrow" w:hAnsi="Arial Narrow" w:cs="Arial"/>
          <w:b/>
          <w:bCs/>
          <w:sz w:val="20"/>
          <w:szCs w:val="20"/>
        </w:rPr>
      </w:pPr>
      <w:r w:rsidRPr="00DF1548">
        <w:rPr>
          <w:rFonts w:ascii="Arial Narrow" w:hAnsi="Arial Narrow" w:cs="Arial"/>
          <w:b/>
          <w:bCs/>
          <w:sz w:val="20"/>
          <w:szCs w:val="20"/>
        </w:rPr>
        <w:t xml:space="preserve">            Instalación</w:t>
      </w:r>
    </w:p>
    <w:p w14:paraId="4369D190" w14:textId="77777777" w:rsidR="002F012C" w:rsidRPr="00DF1548" w:rsidRDefault="002F012C" w:rsidP="002F012C">
      <w:pPr>
        <w:pStyle w:val="Textoindependiente2"/>
        <w:widowControl w:val="0"/>
        <w:spacing w:after="0" w:line="240" w:lineRule="auto"/>
        <w:jc w:val="both"/>
        <w:rPr>
          <w:rFonts w:ascii="Arial Narrow" w:eastAsia="Arial Unicode MS" w:hAnsi="Arial Narrow" w:cs="Arial"/>
          <w:sz w:val="20"/>
          <w:szCs w:val="20"/>
        </w:rPr>
      </w:pPr>
      <w:r w:rsidRPr="00DF1548">
        <w:rPr>
          <w:rFonts w:ascii="Arial Narrow" w:eastAsia="Arial Unicode MS" w:hAnsi="Arial Narrow" w:cs="Arial"/>
          <w:sz w:val="20"/>
          <w:szCs w:val="20"/>
        </w:rPr>
        <w:t xml:space="preserve">            Antes de proceder al descenso del tubo al fondo, de la zanja es necesario asegurarse:</w:t>
      </w:r>
    </w:p>
    <w:p w14:paraId="4D994ECA" w14:textId="77777777" w:rsidR="002F012C" w:rsidRPr="00DF1548" w:rsidRDefault="002F012C" w:rsidP="002F012C">
      <w:pPr>
        <w:pStyle w:val="Textoindependiente2"/>
        <w:widowControl w:val="0"/>
        <w:numPr>
          <w:ilvl w:val="0"/>
          <w:numId w:val="17"/>
        </w:numPr>
        <w:spacing w:after="0" w:line="240" w:lineRule="auto"/>
        <w:ind w:left="1701"/>
        <w:jc w:val="both"/>
        <w:rPr>
          <w:rFonts w:ascii="Arial Narrow" w:eastAsia="Arial Unicode MS" w:hAnsi="Arial Narrow" w:cs="Arial"/>
          <w:sz w:val="20"/>
          <w:szCs w:val="20"/>
        </w:rPr>
      </w:pPr>
      <w:r w:rsidRPr="00DF1548">
        <w:rPr>
          <w:rFonts w:ascii="Arial Narrow" w:eastAsia="Arial Unicode MS" w:hAnsi="Arial Narrow" w:cs="Arial"/>
          <w:sz w:val="20"/>
          <w:szCs w:val="20"/>
        </w:rPr>
        <w:t>Que, en el interior de la tubería, no exista tierra, grava o piedras.</w:t>
      </w:r>
    </w:p>
    <w:p w14:paraId="0D706E2F" w14:textId="77777777" w:rsidR="002F012C" w:rsidRPr="00DF1548" w:rsidRDefault="002F012C" w:rsidP="002F012C">
      <w:pPr>
        <w:pStyle w:val="Textoindependiente2"/>
        <w:widowControl w:val="0"/>
        <w:numPr>
          <w:ilvl w:val="0"/>
          <w:numId w:val="17"/>
        </w:numPr>
        <w:spacing w:after="0" w:line="240" w:lineRule="auto"/>
        <w:ind w:left="1701"/>
        <w:jc w:val="both"/>
        <w:rPr>
          <w:rFonts w:ascii="Arial Narrow" w:eastAsia="Arial Unicode MS" w:hAnsi="Arial Narrow" w:cs="Arial"/>
          <w:sz w:val="20"/>
          <w:szCs w:val="20"/>
        </w:rPr>
      </w:pPr>
      <w:r w:rsidRPr="00DF1548">
        <w:rPr>
          <w:rFonts w:ascii="Arial Narrow" w:eastAsia="Arial Unicode MS" w:hAnsi="Arial Narrow" w:cs="Arial"/>
          <w:sz w:val="20"/>
          <w:szCs w:val="20"/>
        </w:rPr>
        <w:t>Que no se presenten muestras de golpe o rajaduras.</w:t>
      </w:r>
    </w:p>
    <w:p w14:paraId="2D3FA989" w14:textId="77777777" w:rsidR="002F012C" w:rsidRPr="00DF1548" w:rsidRDefault="002F012C" w:rsidP="002F012C">
      <w:pPr>
        <w:pStyle w:val="Textoindependiente2"/>
        <w:widowControl w:val="0"/>
        <w:spacing w:after="0" w:line="240" w:lineRule="auto"/>
        <w:ind w:left="1701"/>
        <w:jc w:val="both"/>
        <w:rPr>
          <w:rFonts w:ascii="Arial Narrow" w:hAnsi="Arial Narrow" w:cs="Arial"/>
          <w:sz w:val="20"/>
          <w:szCs w:val="20"/>
        </w:rPr>
      </w:pPr>
      <w:r w:rsidRPr="00DF1548">
        <w:rPr>
          <w:rFonts w:ascii="Arial Narrow" w:eastAsia="Arial Unicode MS" w:hAnsi="Arial Narrow" w:cs="Arial"/>
          <w:sz w:val="20"/>
          <w:szCs w:val="20"/>
        </w:rPr>
        <w:t>El descenso de los tubos de PVC-U a la zanja puede ser efectuado manualmente</w:t>
      </w:r>
      <w:r w:rsidRPr="00DF1548">
        <w:rPr>
          <w:rFonts w:ascii="Arial Narrow" w:hAnsi="Arial Narrow" w:cs="Arial"/>
          <w:sz w:val="20"/>
          <w:szCs w:val="20"/>
        </w:rPr>
        <w:t>.</w:t>
      </w:r>
    </w:p>
    <w:p w14:paraId="59A72950" w14:textId="77777777" w:rsidR="00DA1A68" w:rsidRPr="00DF1548" w:rsidRDefault="00DA1A68" w:rsidP="002F012C">
      <w:pPr>
        <w:pStyle w:val="Ttulo1"/>
        <w:keepNext w:val="0"/>
        <w:widowControl w:val="0"/>
        <w:spacing w:before="0" w:after="0"/>
        <w:ind w:left="851"/>
        <w:jc w:val="both"/>
        <w:rPr>
          <w:rFonts w:ascii="Arial Narrow" w:hAnsi="Arial Narrow"/>
          <w:b w:val="0"/>
          <w:sz w:val="20"/>
          <w:szCs w:val="20"/>
        </w:rPr>
      </w:pPr>
    </w:p>
    <w:p w14:paraId="7E57C9E7" w14:textId="59277458" w:rsidR="002F012C" w:rsidRPr="00DF1548" w:rsidRDefault="002F012C" w:rsidP="002F012C">
      <w:pPr>
        <w:pStyle w:val="Ttulo1"/>
        <w:keepNext w:val="0"/>
        <w:widowControl w:val="0"/>
        <w:spacing w:before="0" w:after="0"/>
        <w:ind w:left="851"/>
        <w:jc w:val="both"/>
        <w:rPr>
          <w:rFonts w:ascii="Arial Narrow" w:hAnsi="Arial Narrow"/>
          <w:b w:val="0"/>
          <w:sz w:val="20"/>
          <w:szCs w:val="20"/>
        </w:rPr>
      </w:pPr>
      <w:r w:rsidRPr="00DF1548">
        <w:rPr>
          <w:rFonts w:ascii="Arial Narrow" w:hAnsi="Arial Narrow"/>
          <w:b w:val="0"/>
          <w:sz w:val="20"/>
          <w:szCs w:val="20"/>
        </w:rPr>
        <w:t>Montaje De Tubos Con Anillos De Caucho</w:t>
      </w:r>
    </w:p>
    <w:p w14:paraId="08E99AA8" w14:textId="77777777" w:rsidR="002F012C" w:rsidRPr="00DF1548" w:rsidRDefault="002F012C" w:rsidP="002F012C">
      <w:pPr>
        <w:ind w:left="851"/>
        <w:rPr>
          <w:rFonts w:ascii="Arial Narrow" w:hAnsi="Arial Narrow" w:cs="Arial"/>
          <w:sz w:val="20"/>
          <w:szCs w:val="20"/>
        </w:rPr>
      </w:pPr>
    </w:p>
    <w:p w14:paraId="04DEDCB4" w14:textId="77777777" w:rsidR="002F012C" w:rsidRPr="00DF1548" w:rsidRDefault="002F012C" w:rsidP="002F012C">
      <w:pPr>
        <w:widowControl w:val="0"/>
        <w:ind w:left="851"/>
        <w:jc w:val="both"/>
        <w:rPr>
          <w:rFonts w:ascii="Arial Narrow" w:eastAsia="Arial Unicode MS" w:hAnsi="Arial Narrow" w:cs="Arial"/>
          <w:sz w:val="20"/>
          <w:szCs w:val="20"/>
        </w:rPr>
      </w:pPr>
      <w:r w:rsidRPr="00DF1548">
        <w:rPr>
          <w:rFonts w:ascii="Arial Narrow" w:eastAsia="Arial Unicode MS" w:hAnsi="Arial Narrow" w:cs="Arial"/>
          <w:sz w:val="20"/>
          <w:szCs w:val="20"/>
        </w:rPr>
        <w:t>Verificar la existencia del chaflán en el extremo espiga del tubo, este debe ser de 15º con la horizontal y es indicado para una buena y fácil inserción</w:t>
      </w:r>
    </w:p>
    <w:p w14:paraId="74C5854F" w14:textId="77777777" w:rsidR="002F012C" w:rsidRPr="00DF1548" w:rsidRDefault="002F012C" w:rsidP="002F012C">
      <w:pPr>
        <w:widowControl w:val="0"/>
        <w:ind w:left="851"/>
        <w:jc w:val="both"/>
        <w:rPr>
          <w:rFonts w:ascii="Arial Narrow" w:eastAsia="Arial Unicode MS" w:hAnsi="Arial Narrow" w:cs="Arial"/>
          <w:sz w:val="20"/>
          <w:szCs w:val="20"/>
        </w:rPr>
      </w:pPr>
    </w:p>
    <w:p w14:paraId="58981013" w14:textId="77777777" w:rsidR="002F012C" w:rsidRPr="00DF1548" w:rsidRDefault="002F012C" w:rsidP="002F012C">
      <w:pPr>
        <w:pStyle w:val="Textoindependiente2"/>
        <w:widowControl w:val="0"/>
        <w:spacing w:after="0" w:line="240" w:lineRule="auto"/>
        <w:ind w:left="851"/>
        <w:jc w:val="both"/>
        <w:rPr>
          <w:rFonts w:ascii="Arial Narrow" w:eastAsia="Arial Unicode MS" w:hAnsi="Arial Narrow" w:cs="Arial"/>
          <w:sz w:val="20"/>
          <w:szCs w:val="20"/>
        </w:rPr>
      </w:pPr>
      <w:r w:rsidRPr="00DF1548">
        <w:rPr>
          <w:rFonts w:ascii="Arial Narrow" w:eastAsia="Arial Unicode MS" w:hAnsi="Arial Narrow" w:cs="Arial"/>
          <w:sz w:val="20"/>
          <w:szCs w:val="20"/>
        </w:rPr>
        <w:t>En casos de tubos sin chaflán, por corte de ajuste o aprovechamiento de longitudes cortas, este puede efectuarse siguiendo el proceso.</w:t>
      </w:r>
    </w:p>
    <w:p w14:paraId="5CAD83CA" w14:textId="77777777" w:rsidR="002F012C" w:rsidRPr="00DF1548" w:rsidRDefault="002F012C" w:rsidP="002F012C">
      <w:pPr>
        <w:widowControl w:val="0"/>
        <w:numPr>
          <w:ilvl w:val="0"/>
          <w:numId w:val="18"/>
        </w:numPr>
        <w:ind w:left="1701"/>
        <w:jc w:val="both"/>
        <w:rPr>
          <w:rFonts w:ascii="Arial Narrow" w:eastAsia="Arial Unicode MS" w:hAnsi="Arial Narrow" w:cs="Arial"/>
          <w:sz w:val="20"/>
          <w:szCs w:val="20"/>
        </w:rPr>
      </w:pPr>
      <w:r w:rsidRPr="00DF1548">
        <w:rPr>
          <w:rFonts w:ascii="Arial Narrow" w:eastAsia="Arial Unicode MS" w:hAnsi="Arial Narrow" w:cs="Arial"/>
          <w:sz w:val="20"/>
          <w:szCs w:val="20"/>
        </w:rPr>
        <w:t>Corte de tubo a la longitud deseada en un plano perpendicular al eje del tubo.</w:t>
      </w:r>
    </w:p>
    <w:p w14:paraId="07A5C2E3" w14:textId="77777777" w:rsidR="002F012C" w:rsidRPr="00DF1548" w:rsidRDefault="002F012C" w:rsidP="002F012C">
      <w:pPr>
        <w:widowControl w:val="0"/>
        <w:numPr>
          <w:ilvl w:val="0"/>
          <w:numId w:val="18"/>
        </w:numPr>
        <w:ind w:left="1701"/>
        <w:jc w:val="both"/>
        <w:rPr>
          <w:rFonts w:ascii="Arial Narrow" w:eastAsia="Arial Unicode MS" w:hAnsi="Arial Narrow" w:cs="Arial"/>
          <w:sz w:val="20"/>
          <w:szCs w:val="20"/>
        </w:rPr>
      </w:pPr>
      <w:r w:rsidRPr="00DF1548">
        <w:rPr>
          <w:rFonts w:ascii="Arial Narrow" w:eastAsia="Arial Unicode MS" w:hAnsi="Arial Narrow" w:cs="Arial"/>
          <w:sz w:val="20"/>
          <w:szCs w:val="20"/>
        </w:rPr>
        <w:t>Prepare el chaflán según el esquema indicado con una escofina de grano fino a un ángulo de 15º con la horizontal.</w:t>
      </w:r>
    </w:p>
    <w:p w14:paraId="7D324485" w14:textId="77777777" w:rsidR="002F012C" w:rsidRPr="00DF1548" w:rsidRDefault="002F012C" w:rsidP="002F012C">
      <w:pPr>
        <w:widowControl w:val="0"/>
        <w:ind w:left="1701"/>
        <w:jc w:val="both"/>
        <w:rPr>
          <w:rFonts w:ascii="Arial Narrow" w:eastAsia="Arial Unicode MS" w:hAnsi="Arial Narrow" w:cs="Arial"/>
          <w:sz w:val="20"/>
          <w:szCs w:val="20"/>
        </w:rPr>
      </w:pPr>
      <w:r w:rsidRPr="00DF1548">
        <w:rPr>
          <w:rFonts w:ascii="Arial Narrow" w:eastAsia="Arial Unicode MS" w:hAnsi="Arial Narrow" w:cs="Arial"/>
          <w:sz w:val="20"/>
          <w:szCs w:val="20"/>
        </w:rPr>
        <w:t>El valor de X en el esquema siempre va a ser del 50% del espesor de la tubería</w:t>
      </w:r>
    </w:p>
    <w:p w14:paraId="0C7B9C27" w14:textId="77777777" w:rsidR="002F012C" w:rsidRPr="00DF1548" w:rsidRDefault="002F012C" w:rsidP="002F012C">
      <w:pPr>
        <w:widowControl w:val="0"/>
        <w:ind w:left="1701"/>
        <w:jc w:val="both"/>
        <w:rPr>
          <w:rFonts w:ascii="Arial Narrow" w:eastAsia="Arial Unicode MS" w:hAnsi="Arial Narrow" w:cs="Arial"/>
          <w:sz w:val="20"/>
          <w:szCs w:val="20"/>
        </w:rPr>
      </w:pPr>
      <w:r w:rsidRPr="00DF1548">
        <w:rPr>
          <w:rFonts w:ascii="Arial Narrow" w:hAnsi="Arial Narrow" w:cs="Arial"/>
          <w:noProof/>
          <w:sz w:val="20"/>
          <w:szCs w:val="20"/>
          <w:lang w:val="en-US" w:eastAsia="en-US"/>
        </w:rPr>
        <w:drawing>
          <wp:anchor distT="0" distB="0" distL="114300" distR="114300" simplePos="0" relativeHeight="251674624" behindDoc="0" locked="0" layoutInCell="1" allowOverlap="1" wp14:anchorId="51FBE790" wp14:editId="47EF69EF">
            <wp:simplePos x="0" y="0"/>
            <wp:positionH relativeFrom="column">
              <wp:posOffset>1600200</wp:posOffset>
            </wp:positionH>
            <wp:positionV relativeFrom="paragraph">
              <wp:posOffset>91440</wp:posOffset>
            </wp:positionV>
            <wp:extent cx="1914525" cy="99758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24651" t="13611" r="16718" b="29330"/>
                    <a:stretch>
                      <a:fillRect/>
                    </a:stretch>
                  </pic:blipFill>
                  <pic:spPr bwMode="auto">
                    <a:xfrm>
                      <a:off x="0" y="0"/>
                      <a:ext cx="191452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24521" w14:textId="77777777" w:rsidR="002F012C" w:rsidRPr="00DF1548" w:rsidRDefault="002F012C" w:rsidP="002F012C">
      <w:pPr>
        <w:widowControl w:val="0"/>
        <w:ind w:left="851"/>
        <w:jc w:val="both"/>
        <w:rPr>
          <w:rFonts w:ascii="Arial Narrow" w:hAnsi="Arial Narrow" w:cs="Arial"/>
          <w:sz w:val="20"/>
          <w:szCs w:val="20"/>
        </w:rPr>
      </w:pPr>
    </w:p>
    <w:p w14:paraId="26C2EF56" w14:textId="77777777" w:rsidR="002F012C" w:rsidRPr="00DF1548" w:rsidRDefault="002F012C" w:rsidP="002F012C">
      <w:pPr>
        <w:widowControl w:val="0"/>
        <w:ind w:left="851"/>
        <w:jc w:val="both"/>
        <w:rPr>
          <w:rFonts w:ascii="Arial Narrow" w:hAnsi="Arial Narrow" w:cs="Arial"/>
          <w:sz w:val="20"/>
          <w:szCs w:val="20"/>
        </w:rPr>
      </w:pPr>
    </w:p>
    <w:p w14:paraId="1F6482E5" w14:textId="77777777" w:rsidR="002F012C" w:rsidRPr="00DF1548" w:rsidRDefault="002F012C" w:rsidP="002F012C">
      <w:pPr>
        <w:widowControl w:val="0"/>
        <w:ind w:left="851"/>
        <w:jc w:val="both"/>
        <w:rPr>
          <w:rFonts w:ascii="Arial Narrow" w:eastAsia="Arial Unicode MS" w:hAnsi="Arial Narrow" w:cs="Arial"/>
          <w:sz w:val="20"/>
          <w:szCs w:val="20"/>
        </w:rPr>
      </w:pPr>
    </w:p>
    <w:p w14:paraId="6DFE5E0F" w14:textId="77777777" w:rsidR="002F012C" w:rsidRPr="00DF1548" w:rsidRDefault="002F012C" w:rsidP="002F012C">
      <w:pPr>
        <w:widowControl w:val="0"/>
        <w:ind w:left="851"/>
        <w:jc w:val="both"/>
        <w:rPr>
          <w:rFonts w:ascii="Arial Narrow" w:eastAsia="Arial Unicode MS" w:hAnsi="Arial Narrow" w:cs="Arial"/>
          <w:sz w:val="20"/>
          <w:szCs w:val="20"/>
        </w:rPr>
      </w:pPr>
    </w:p>
    <w:p w14:paraId="526B619B" w14:textId="77777777" w:rsidR="002F012C" w:rsidRPr="00DF1548" w:rsidRDefault="002F012C" w:rsidP="002F012C">
      <w:pPr>
        <w:widowControl w:val="0"/>
        <w:ind w:left="851"/>
        <w:jc w:val="both"/>
        <w:rPr>
          <w:rFonts w:ascii="Arial Narrow" w:eastAsia="Arial Unicode MS" w:hAnsi="Arial Narrow" w:cs="Arial"/>
          <w:sz w:val="20"/>
          <w:szCs w:val="20"/>
        </w:rPr>
      </w:pPr>
    </w:p>
    <w:p w14:paraId="7C8C5065" w14:textId="77777777" w:rsidR="002F012C" w:rsidRPr="00DF1548" w:rsidRDefault="002F012C" w:rsidP="002F012C">
      <w:pPr>
        <w:widowControl w:val="0"/>
        <w:ind w:left="851"/>
        <w:jc w:val="both"/>
        <w:rPr>
          <w:rFonts w:ascii="Arial Narrow" w:eastAsia="Arial Unicode MS" w:hAnsi="Arial Narrow" w:cs="Arial"/>
          <w:sz w:val="20"/>
          <w:szCs w:val="20"/>
        </w:rPr>
      </w:pPr>
    </w:p>
    <w:p w14:paraId="2DF531C5" w14:textId="77777777" w:rsidR="002F012C" w:rsidRPr="00DF1548" w:rsidRDefault="002F012C" w:rsidP="002F012C">
      <w:pPr>
        <w:widowControl w:val="0"/>
        <w:jc w:val="both"/>
        <w:rPr>
          <w:rFonts w:ascii="Arial Narrow" w:eastAsia="Arial Unicode MS" w:hAnsi="Arial Narrow" w:cs="Arial"/>
          <w:sz w:val="20"/>
          <w:szCs w:val="20"/>
        </w:rPr>
      </w:pPr>
    </w:p>
    <w:p w14:paraId="32832ECE" w14:textId="77777777" w:rsidR="002F012C" w:rsidRPr="00DF1548" w:rsidRDefault="002F012C" w:rsidP="002F012C">
      <w:pPr>
        <w:widowControl w:val="0"/>
        <w:ind w:left="851"/>
        <w:jc w:val="both"/>
        <w:rPr>
          <w:rFonts w:ascii="Arial Narrow" w:eastAsia="Arial Unicode MS" w:hAnsi="Arial Narrow" w:cs="Arial"/>
          <w:sz w:val="20"/>
          <w:szCs w:val="20"/>
        </w:rPr>
      </w:pPr>
      <w:r w:rsidRPr="00DF1548">
        <w:rPr>
          <w:rFonts w:ascii="Arial Narrow" w:eastAsia="Arial Unicode MS" w:hAnsi="Arial Narrow" w:cs="Arial"/>
          <w:sz w:val="20"/>
          <w:szCs w:val="20"/>
        </w:rPr>
        <w:t>Afine la superficie del chaflán con una lija fina, para que lo longitud del chaflán tenga la longitud especificada según norma NTP ISO 1452 que se muestra en el cuadro</w:t>
      </w:r>
    </w:p>
    <w:p w14:paraId="10EF636E" w14:textId="77777777" w:rsidR="00DA1A68" w:rsidRPr="00DF1548" w:rsidRDefault="00DA1A68" w:rsidP="002F012C">
      <w:pPr>
        <w:pStyle w:val="Ttulo2"/>
        <w:keepNext w:val="0"/>
        <w:widowControl w:val="0"/>
        <w:spacing w:before="0" w:after="0"/>
        <w:ind w:left="851"/>
        <w:jc w:val="both"/>
        <w:rPr>
          <w:rFonts w:ascii="Arial Narrow" w:hAnsi="Arial Narrow"/>
          <w:b w:val="0"/>
          <w:i w:val="0"/>
          <w:sz w:val="20"/>
          <w:szCs w:val="20"/>
        </w:rPr>
      </w:pPr>
    </w:p>
    <w:p w14:paraId="6DA75F50" w14:textId="61F50C8D" w:rsidR="002F012C" w:rsidRPr="00DF1548" w:rsidRDefault="002F012C" w:rsidP="002F012C">
      <w:pPr>
        <w:pStyle w:val="Ttulo2"/>
        <w:keepNext w:val="0"/>
        <w:widowControl w:val="0"/>
        <w:spacing w:before="0" w:after="0"/>
        <w:ind w:left="851"/>
        <w:jc w:val="both"/>
        <w:rPr>
          <w:rFonts w:ascii="Arial Narrow" w:hAnsi="Arial Narrow"/>
          <w:b w:val="0"/>
          <w:i w:val="0"/>
          <w:sz w:val="20"/>
          <w:szCs w:val="20"/>
        </w:rPr>
      </w:pPr>
      <w:r w:rsidRPr="00DF1548">
        <w:rPr>
          <w:rFonts w:ascii="Arial Narrow" w:hAnsi="Arial Narrow"/>
          <w:b w:val="0"/>
          <w:i w:val="0"/>
          <w:sz w:val="20"/>
          <w:szCs w:val="20"/>
        </w:rPr>
        <w:t>Longitud De Chaflán (L) En mm</w:t>
      </w:r>
    </w:p>
    <w:p w14:paraId="06D985F7" w14:textId="77777777" w:rsidR="00DA1A68" w:rsidRPr="00DF1548" w:rsidRDefault="00DA1A68" w:rsidP="00DA1A68">
      <w:pPr>
        <w:rPr>
          <w:rFonts w:ascii="Arial Narrow" w:hAnsi="Arial Narrow" w:cs="Arial"/>
          <w:sz w:val="20"/>
          <w:szCs w:val="20"/>
        </w:rPr>
      </w:pP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6"/>
        <w:gridCol w:w="1492"/>
        <w:gridCol w:w="1492"/>
        <w:gridCol w:w="1492"/>
        <w:gridCol w:w="1492"/>
      </w:tblGrid>
      <w:tr w:rsidR="002F012C" w:rsidRPr="00DF1548" w14:paraId="3E003EB7" w14:textId="77777777" w:rsidTr="00FC124C">
        <w:trPr>
          <w:jc w:val="center"/>
        </w:trPr>
        <w:tc>
          <w:tcPr>
            <w:tcW w:w="1206" w:type="dxa"/>
            <w:vAlign w:val="center"/>
          </w:tcPr>
          <w:p w14:paraId="49006F08" w14:textId="77777777" w:rsidR="002F012C" w:rsidRPr="00DF1548" w:rsidRDefault="002F012C" w:rsidP="00FC124C">
            <w:pPr>
              <w:widowControl w:val="0"/>
              <w:ind w:left="37"/>
              <w:jc w:val="center"/>
              <w:rPr>
                <w:rFonts w:ascii="Arial Narrow" w:hAnsi="Arial Narrow" w:cs="Arial"/>
                <w:b/>
                <w:bCs/>
                <w:sz w:val="20"/>
                <w:szCs w:val="20"/>
              </w:rPr>
            </w:pPr>
            <w:r w:rsidRPr="00DF1548">
              <w:rPr>
                <w:rFonts w:ascii="Arial Narrow" w:hAnsi="Arial Narrow" w:cs="Arial"/>
                <w:b/>
                <w:bCs/>
                <w:sz w:val="20"/>
                <w:szCs w:val="20"/>
              </w:rPr>
              <w:t>Ø mm</w:t>
            </w:r>
          </w:p>
        </w:tc>
        <w:tc>
          <w:tcPr>
            <w:tcW w:w="1492" w:type="dxa"/>
            <w:vAlign w:val="center"/>
          </w:tcPr>
          <w:p w14:paraId="30B06032" w14:textId="77777777" w:rsidR="002F012C" w:rsidRPr="00DF1548" w:rsidRDefault="002F012C" w:rsidP="00FC124C">
            <w:pPr>
              <w:widowControl w:val="0"/>
              <w:ind w:left="441"/>
              <w:jc w:val="both"/>
              <w:rPr>
                <w:rFonts w:ascii="Arial Narrow" w:hAnsi="Arial Narrow" w:cs="Arial"/>
                <w:b/>
                <w:bCs/>
                <w:sz w:val="20"/>
                <w:szCs w:val="20"/>
              </w:rPr>
            </w:pPr>
            <w:proofErr w:type="spellStart"/>
            <w:r w:rsidRPr="00DF1548">
              <w:rPr>
                <w:rFonts w:ascii="Arial Narrow" w:hAnsi="Arial Narrow" w:cs="Arial"/>
                <w:b/>
                <w:bCs/>
                <w:sz w:val="20"/>
                <w:szCs w:val="20"/>
              </w:rPr>
              <w:t>PN5</w:t>
            </w:r>
            <w:proofErr w:type="spellEnd"/>
          </w:p>
        </w:tc>
        <w:tc>
          <w:tcPr>
            <w:tcW w:w="1492" w:type="dxa"/>
            <w:vAlign w:val="center"/>
          </w:tcPr>
          <w:p w14:paraId="79673348" w14:textId="77777777" w:rsidR="002F012C" w:rsidRPr="00DF1548" w:rsidRDefault="002F012C" w:rsidP="00FC124C">
            <w:pPr>
              <w:widowControl w:val="0"/>
              <w:ind w:left="366"/>
              <w:jc w:val="both"/>
              <w:rPr>
                <w:rFonts w:ascii="Arial Narrow" w:hAnsi="Arial Narrow" w:cs="Arial"/>
                <w:b/>
                <w:bCs/>
                <w:sz w:val="20"/>
                <w:szCs w:val="20"/>
              </w:rPr>
            </w:pPr>
            <w:proofErr w:type="spellStart"/>
            <w:r w:rsidRPr="00DF1548">
              <w:rPr>
                <w:rFonts w:ascii="Arial Narrow" w:hAnsi="Arial Narrow" w:cs="Arial"/>
                <w:b/>
                <w:bCs/>
                <w:sz w:val="20"/>
                <w:szCs w:val="20"/>
              </w:rPr>
              <w:t>PN7.5</w:t>
            </w:r>
            <w:proofErr w:type="spellEnd"/>
          </w:p>
        </w:tc>
        <w:tc>
          <w:tcPr>
            <w:tcW w:w="1492" w:type="dxa"/>
            <w:vAlign w:val="center"/>
          </w:tcPr>
          <w:p w14:paraId="07273830" w14:textId="77777777" w:rsidR="002F012C" w:rsidRPr="00DF1548" w:rsidRDefault="002F012C" w:rsidP="00FC124C">
            <w:pPr>
              <w:widowControl w:val="0"/>
              <w:ind w:left="292"/>
              <w:jc w:val="both"/>
              <w:rPr>
                <w:rFonts w:ascii="Arial Narrow" w:hAnsi="Arial Narrow" w:cs="Arial"/>
                <w:b/>
                <w:bCs/>
                <w:sz w:val="20"/>
                <w:szCs w:val="20"/>
              </w:rPr>
            </w:pPr>
            <w:proofErr w:type="spellStart"/>
            <w:r w:rsidRPr="00DF1548">
              <w:rPr>
                <w:rFonts w:ascii="Arial Narrow" w:hAnsi="Arial Narrow" w:cs="Arial"/>
                <w:b/>
                <w:bCs/>
                <w:sz w:val="20"/>
                <w:szCs w:val="20"/>
              </w:rPr>
              <w:t>PN10</w:t>
            </w:r>
            <w:proofErr w:type="spellEnd"/>
          </w:p>
        </w:tc>
        <w:tc>
          <w:tcPr>
            <w:tcW w:w="1492" w:type="dxa"/>
            <w:vAlign w:val="center"/>
          </w:tcPr>
          <w:p w14:paraId="06A333A0" w14:textId="77777777" w:rsidR="002F012C" w:rsidRPr="00DF1548" w:rsidRDefault="002F012C" w:rsidP="00FC124C">
            <w:pPr>
              <w:widowControl w:val="0"/>
              <w:ind w:left="387"/>
              <w:jc w:val="both"/>
              <w:rPr>
                <w:rFonts w:ascii="Arial Narrow" w:hAnsi="Arial Narrow" w:cs="Arial"/>
                <w:b/>
                <w:bCs/>
                <w:sz w:val="20"/>
                <w:szCs w:val="20"/>
              </w:rPr>
            </w:pPr>
            <w:proofErr w:type="spellStart"/>
            <w:r w:rsidRPr="00DF1548">
              <w:rPr>
                <w:rFonts w:ascii="Arial Narrow" w:hAnsi="Arial Narrow" w:cs="Arial"/>
                <w:b/>
                <w:bCs/>
                <w:sz w:val="20"/>
                <w:szCs w:val="20"/>
              </w:rPr>
              <w:t>PN15</w:t>
            </w:r>
            <w:proofErr w:type="spellEnd"/>
          </w:p>
        </w:tc>
      </w:tr>
      <w:tr w:rsidR="002F012C" w:rsidRPr="00DF1548" w14:paraId="5888A023" w14:textId="77777777" w:rsidTr="00FC124C">
        <w:trPr>
          <w:jc w:val="center"/>
        </w:trPr>
        <w:tc>
          <w:tcPr>
            <w:tcW w:w="1206" w:type="dxa"/>
            <w:vAlign w:val="center"/>
          </w:tcPr>
          <w:p w14:paraId="2A72D829"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63</w:t>
            </w:r>
          </w:p>
        </w:tc>
        <w:tc>
          <w:tcPr>
            <w:tcW w:w="1492" w:type="dxa"/>
            <w:vAlign w:val="center"/>
          </w:tcPr>
          <w:p w14:paraId="12DB6308"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3.70</w:t>
            </w:r>
          </w:p>
        </w:tc>
        <w:tc>
          <w:tcPr>
            <w:tcW w:w="1492" w:type="dxa"/>
            <w:vAlign w:val="center"/>
          </w:tcPr>
          <w:p w14:paraId="0572DDFC"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3.80</w:t>
            </w:r>
          </w:p>
        </w:tc>
        <w:tc>
          <w:tcPr>
            <w:tcW w:w="1492" w:type="dxa"/>
            <w:vAlign w:val="center"/>
          </w:tcPr>
          <w:p w14:paraId="22BAC93E"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6.00</w:t>
            </w:r>
          </w:p>
        </w:tc>
        <w:tc>
          <w:tcPr>
            <w:tcW w:w="1492" w:type="dxa"/>
            <w:vAlign w:val="center"/>
          </w:tcPr>
          <w:p w14:paraId="72C707F1"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8.80</w:t>
            </w:r>
          </w:p>
        </w:tc>
      </w:tr>
      <w:tr w:rsidR="002F012C" w:rsidRPr="00DF1548" w14:paraId="083B0169" w14:textId="77777777" w:rsidTr="00FC124C">
        <w:trPr>
          <w:jc w:val="center"/>
        </w:trPr>
        <w:tc>
          <w:tcPr>
            <w:tcW w:w="1206" w:type="dxa"/>
            <w:vAlign w:val="center"/>
          </w:tcPr>
          <w:p w14:paraId="0C7434A9"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75</w:t>
            </w:r>
          </w:p>
        </w:tc>
        <w:tc>
          <w:tcPr>
            <w:tcW w:w="1492" w:type="dxa"/>
            <w:vAlign w:val="center"/>
          </w:tcPr>
          <w:p w14:paraId="6114F7FB"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4.30</w:t>
            </w:r>
          </w:p>
        </w:tc>
        <w:tc>
          <w:tcPr>
            <w:tcW w:w="1492" w:type="dxa"/>
            <w:vAlign w:val="center"/>
          </w:tcPr>
          <w:p w14:paraId="7C7A480C"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5.60</w:t>
            </w:r>
          </w:p>
        </w:tc>
        <w:tc>
          <w:tcPr>
            <w:tcW w:w="1492" w:type="dxa"/>
            <w:vAlign w:val="center"/>
          </w:tcPr>
          <w:p w14:paraId="7A2AFBD4"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7.20</w:t>
            </w:r>
          </w:p>
        </w:tc>
        <w:tc>
          <w:tcPr>
            <w:tcW w:w="1492" w:type="dxa"/>
            <w:vAlign w:val="center"/>
          </w:tcPr>
          <w:p w14:paraId="5E0BDD70"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10.60</w:t>
            </w:r>
          </w:p>
        </w:tc>
      </w:tr>
      <w:tr w:rsidR="002F012C" w:rsidRPr="00DF1548" w14:paraId="2DBFE5AF" w14:textId="77777777" w:rsidTr="00FC124C">
        <w:trPr>
          <w:jc w:val="center"/>
        </w:trPr>
        <w:tc>
          <w:tcPr>
            <w:tcW w:w="1206" w:type="dxa"/>
            <w:vAlign w:val="center"/>
          </w:tcPr>
          <w:p w14:paraId="5AB1C5F3"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90</w:t>
            </w:r>
          </w:p>
        </w:tc>
        <w:tc>
          <w:tcPr>
            <w:tcW w:w="1492" w:type="dxa"/>
            <w:vAlign w:val="center"/>
          </w:tcPr>
          <w:p w14:paraId="7103ECF1"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4.90</w:t>
            </w:r>
          </w:p>
        </w:tc>
        <w:tc>
          <w:tcPr>
            <w:tcW w:w="1492" w:type="dxa"/>
            <w:vAlign w:val="center"/>
          </w:tcPr>
          <w:p w14:paraId="3EA5C872"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6.60</w:t>
            </w:r>
          </w:p>
        </w:tc>
        <w:tc>
          <w:tcPr>
            <w:tcW w:w="1492" w:type="dxa"/>
            <w:vAlign w:val="center"/>
          </w:tcPr>
          <w:p w14:paraId="790790A8"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8.60</w:t>
            </w:r>
          </w:p>
        </w:tc>
        <w:tc>
          <w:tcPr>
            <w:tcW w:w="1492" w:type="dxa"/>
            <w:vAlign w:val="center"/>
          </w:tcPr>
          <w:p w14:paraId="324575AB"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12.60</w:t>
            </w:r>
          </w:p>
        </w:tc>
      </w:tr>
      <w:tr w:rsidR="002F012C" w:rsidRPr="00DF1548" w14:paraId="7E461E45" w14:textId="77777777" w:rsidTr="00FC124C">
        <w:trPr>
          <w:jc w:val="center"/>
        </w:trPr>
        <w:tc>
          <w:tcPr>
            <w:tcW w:w="1206" w:type="dxa"/>
            <w:vAlign w:val="center"/>
          </w:tcPr>
          <w:p w14:paraId="35DB25C5"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75</w:t>
            </w:r>
          </w:p>
        </w:tc>
        <w:tc>
          <w:tcPr>
            <w:tcW w:w="1492" w:type="dxa"/>
            <w:vAlign w:val="center"/>
          </w:tcPr>
          <w:p w14:paraId="3344BD13"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5.90</w:t>
            </w:r>
          </w:p>
        </w:tc>
        <w:tc>
          <w:tcPr>
            <w:tcW w:w="1492" w:type="dxa"/>
            <w:vAlign w:val="center"/>
          </w:tcPr>
          <w:p w14:paraId="6F1658D1"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8.00</w:t>
            </w:r>
          </w:p>
        </w:tc>
        <w:tc>
          <w:tcPr>
            <w:tcW w:w="1492" w:type="dxa"/>
            <w:vAlign w:val="center"/>
          </w:tcPr>
          <w:p w14:paraId="475A3EBD"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10.60</w:t>
            </w:r>
          </w:p>
        </w:tc>
        <w:tc>
          <w:tcPr>
            <w:tcW w:w="1492" w:type="dxa"/>
            <w:vAlign w:val="center"/>
          </w:tcPr>
          <w:p w14:paraId="6C25B964"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15.40</w:t>
            </w:r>
          </w:p>
        </w:tc>
      </w:tr>
      <w:tr w:rsidR="002F012C" w:rsidRPr="00DF1548" w14:paraId="2C2CD404" w14:textId="77777777" w:rsidTr="00FC124C">
        <w:trPr>
          <w:jc w:val="center"/>
        </w:trPr>
        <w:tc>
          <w:tcPr>
            <w:tcW w:w="1206" w:type="dxa"/>
            <w:vAlign w:val="center"/>
          </w:tcPr>
          <w:p w14:paraId="63044176"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140</w:t>
            </w:r>
          </w:p>
        </w:tc>
        <w:tc>
          <w:tcPr>
            <w:tcW w:w="1492" w:type="dxa"/>
            <w:vAlign w:val="center"/>
          </w:tcPr>
          <w:p w14:paraId="35504A92"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6.90</w:t>
            </w:r>
          </w:p>
        </w:tc>
        <w:tc>
          <w:tcPr>
            <w:tcW w:w="1492" w:type="dxa"/>
            <w:vAlign w:val="center"/>
          </w:tcPr>
          <w:p w14:paraId="6449A2CC"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9.40</w:t>
            </w:r>
          </w:p>
        </w:tc>
        <w:tc>
          <w:tcPr>
            <w:tcW w:w="1492" w:type="dxa"/>
            <w:vAlign w:val="center"/>
          </w:tcPr>
          <w:p w14:paraId="77F74B31"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12.00</w:t>
            </w:r>
          </w:p>
        </w:tc>
        <w:tc>
          <w:tcPr>
            <w:tcW w:w="1492" w:type="dxa"/>
            <w:vAlign w:val="center"/>
          </w:tcPr>
          <w:p w14:paraId="650C83E5"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17.80</w:t>
            </w:r>
          </w:p>
        </w:tc>
      </w:tr>
      <w:tr w:rsidR="002F012C" w:rsidRPr="00DF1548" w14:paraId="6B74A03E" w14:textId="77777777" w:rsidTr="00FC124C">
        <w:trPr>
          <w:jc w:val="center"/>
        </w:trPr>
        <w:tc>
          <w:tcPr>
            <w:tcW w:w="1206" w:type="dxa"/>
            <w:vAlign w:val="center"/>
          </w:tcPr>
          <w:p w14:paraId="4ECE5F8A"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160</w:t>
            </w:r>
          </w:p>
        </w:tc>
        <w:tc>
          <w:tcPr>
            <w:tcW w:w="1492" w:type="dxa"/>
            <w:vAlign w:val="center"/>
          </w:tcPr>
          <w:p w14:paraId="5E3412EA"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8.30</w:t>
            </w:r>
          </w:p>
        </w:tc>
        <w:tc>
          <w:tcPr>
            <w:tcW w:w="1492" w:type="dxa"/>
            <w:vAlign w:val="center"/>
          </w:tcPr>
          <w:p w14:paraId="0EC6766C"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11.60</w:t>
            </w:r>
          </w:p>
        </w:tc>
        <w:tc>
          <w:tcPr>
            <w:tcW w:w="1492" w:type="dxa"/>
            <w:vAlign w:val="center"/>
          </w:tcPr>
          <w:p w14:paraId="6EB9D7C9"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15.40</w:t>
            </w:r>
          </w:p>
        </w:tc>
        <w:tc>
          <w:tcPr>
            <w:tcW w:w="1492" w:type="dxa"/>
            <w:vAlign w:val="center"/>
          </w:tcPr>
          <w:p w14:paraId="6A982FF4"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22.40</w:t>
            </w:r>
          </w:p>
        </w:tc>
      </w:tr>
      <w:tr w:rsidR="002F012C" w:rsidRPr="00DF1548" w14:paraId="2B387FDE" w14:textId="77777777" w:rsidTr="00FC124C">
        <w:trPr>
          <w:jc w:val="center"/>
        </w:trPr>
        <w:tc>
          <w:tcPr>
            <w:tcW w:w="1206" w:type="dxa"/>
            <w:vAlign w:val="center"/>
          </w:tcPr>
          <w:p w14:paraId="74346D58"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200</w:t>
            </w:r>
          </w:p>
        </w:tc>
        <w:tc>
          <w:tcPr>
            <w:tcW w:w="1492" w:type="dxa"/>
            <w:vAlign w:val="center"/>
          </w:tcPr>
          <w:p w14:paraId="1A53CEDE"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10.30</w:t>
            </w:r>
          </w:p>
        </w:tc>
        <w:tc>
          <w:tcPr>
            <w:tcW w:w="1492" w:type="dxa"/>
            <w:vAlign w:val="center"/>
          </w:tcPr>
          <w:p w14:paraId="1C33E4E8"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14.60</w:t>
            </w:r>
          </w:p>
        </w:tc>
        <w:tc>
          <w:tcPr>
            <w:tcW w:w="1492" w:type="dxa"/>
            <w:vAlign w:val="center"/>
          </w:tcPr>
          <w:p w14:paraId="0DE14BFC"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19.20</w:t>
            </w:r>
          </w:p>
        </w:tc>
        <w:tc>
          <w:tcPr>
            <w:tcW w:w="1492" w:type="dxa"/>
            <w:vAlign w:val="center"/>
          </w:tcPr>
          <w:p w14:paraId="172CC2C3"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28.00</w:t>
            </w:r>
          </w:p>
        </w:tc>
      </w:tr>
      <w:tr w:rsidR="002F012C" w:rsidRPr="00DF1548" w14:paraId="5E2FCAE6" w14:textId="77777777" w:rsidTr="00FC124C">
        <w:trPr>
          <w:jc w:val="center"/>
        </w:trPr>
        <w:tc>
          <w:tcPr>
            <w:tcW w:w="1206" w:type="dxa"/>
            <w:vAlign w:val="center"/>
          </w:tcPr>
          <w:p w14:paraId="318E3700"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250</w:t>
            </w:r>
          </w:p>
        </w:tc>
        <w:tc>
          <w:tcPr>
            <w:tcW w:w="1492" w:type="dxa"/>
            <w:vAlign w:val="center"/>
          </w:tcPr>
          <w:p w14:paraId="37E0BC30"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12.70</w:t>
            </w:r>
          </w:p>
        </w:tc>
        <w:tc>
          <w:tcPr>
            <w:tcW w:w="1492" w:type="dxa"/>
            <w:vAlign w:val="center"/>
          </w:tcPr>
          <w:p w14:paraId="43A05853"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18.20</w:t>
            </w:r>
          </w:p>
        </w:tc>
        <w:tc>
          <w:tcPr>
            <w:tcW w:w="1492" w:type="dxa"/>
            <w:vAlign w:val="center"/>
          </w:tcPr>
          <w:p w14:paraId="79694EA7"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23.80</w:t>
            </w:r>
          </w:p>
        </w:tc>
        <w:tc>
          <w:tcPr>
            <w:tcW w:w="1492" w:type="dxa"/>
            <w:vAlign w:val="center"/>
          </w:tcPr>
          <w:p w14:paraId="57FB4917"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35.00</w:t>
            </w:r>
          </w:p>
        </w:tc>
      </w:tr>
      <w:tr w:rsidR="002F012C" w:rsidRPr="00DF1548" w14:paraId="5CA20927" w14:textId="77777777" w:rsidTr="00FC124C">
        <w:trPr>
          <w:jc w:val="center"/>
        </w:trPr>
        <w:tc>
          <w:tcPr>
            <w:tcW w:w="1206" w:type="dxa"/>
            <w:vAlign w:val="center"/>
          </w:tcPr>
          <w:p w14:paraId="6A87C7B2"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315</w:t>
            </w:r>
          </w:p>
        </w:tc>
        <w:tc>
          <w:tcPr>
            <w:tcW w:w="1492" w:type="dxa"/>
            <w:vAlign w:val="center"/>
          </w:tcPr>
          <w:p w14:paraId="7604F850"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15.90</w:t>
            </w:r>
          </w:p>
        </w:tc>
        <w:tc>
          <w:tcPr>
            <w:tcW w:w="1492" w:type="dxa"/>
            <w:vAlign w:val="center"/>
          </w:tcPr>
          <w:p w14:paraId="37B7108C"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22.80</w:t>
            </w:r>
          </w:p>
        </w:tc>
        <w:tc>
          <w:tcPr>
            <w:tcW w:w="1492" w:type="dxa"/>
            <w:vAlign w:val="center"/>
          </w:tcPr>
          <w:p w14:paraId="05028B87"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30.00</w:t>
            </w:r>
          </w:p>
        </w:tc>
        <w:tc>
          <w:tcPr>
            <w:tcW w:w="1492" w:type="dxa"/>
            <w:vAlign w:val="center"/>
          </w:tcPr>
          <w:p w14:paraId="4DAF6427"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44.00</w:t>
            </w:r>
          </w:p>
        </w:tc>
      </w:tr>
      <w:tr w:rsidR="002F012C" w:rsidRPr="00DF1548" w14:paraId="44F8C4EE" w14:textId="77777777" w:rsidTr="00FC124C">
        <w:trPr>
          <w:jc w:val="center"/>
        </w:trPr>
        <w:tc>
          <w:tcPr>
            <w:tcW w:w="1206" w:type="dxa"/>
            <w:vAlign w:val="center"/>
          </w:tcPr>
          <w:p w14:paraId="4F4606F7"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355</w:t>
            </w:r>
          </w:p>
        </w:tc>
        <w:tc>
          <w:tcPr>
            <w:tcW w:w="1492" w:type="dxa"/>
            <w:vAlign w:val="center"/>
          </w:tcPr>
          <w:p w14:paraId="4C861DDA"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17.90</w:t>
            </w:r>
          </w:p>
        </w:tc>
        <w:tc>
          <w:tcPr>
            <w:tcW w:w="1492" w:type="dxa"/>
            <w:vAlign w:val="center"/>
          </w:tcPr>
          <w:p w14:paraId="50341228"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25.80</w:t>
            </w:r>
          </w:p>
        </w:tc>
        <w:tc>
          <w:tcPr>
            <w:tcW w:w="1492" w:type="dxa"/>
            <w:vAlign w:val="center"/>
          </w:tcPr>
          <w:p w14:paraId="78A959D3"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33.80</w:t>
            </w:r>
          </w:p>
        </w:tc>
        <w:tc>
          <w:tcPr>
            <w:tcW w:w="1492" w:type="dxa"/>
            <w:vAlign w:val="center"/>
          </w:tcPr>
          <w:p w14:paraId="13E7F6EE"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49.60</w:t>
            </w:r>
          </w:p>
        </w:tc>
      </w:tr>
      <w:tr w:rsidR="002F012C" w:rsidRPr="00DF1548" w14:paraId="163A7539" w14:textId="77777777" w:rsidTr="00FC124C">
        <w:trPr>
          <w:jc w:val="center"/>
        </w:trPr>
        <w:tc>
          <w:tcPr>
            <w:tcW w:w="1206" w:type="dxa"/>
            <w:vAlign w:val="center"/>
          </w:tcPr>
          <w:p w14:paraId="16A7A858" w14:textId="77777777" w:rsidR="002F012C" w:rsidRPr="00DF1548" w:rsidRDefault="002F012C" w:rsidP="00FC124C">
            <w:pPr>
              <w:widowControl w:val="0"/>
              <w:ind w:left="37"/>
              <w:jc w:val="center"/>
              <w:rPr>
                <w:rFonts w:ascii="Arial Narrow" w:hAnsi="Arial Narrow" w:cs="Arial"/>
                <w:sz w:val="20"/>
                <w:szCs w:val="20"/>
              </w:rPr>
            </w:pPr>
            <w:r w:rsidRPr="00DF1548">
              <w:rPr>
                <w:rFonts w:ascii="Arial Narrow" w:hAnsi="Arial Narrow" w:cs="Arial"/>
                <w:sz w:val="20"/>
                <w:szCs w:val="20"/>
              </w:rPr>
              <w:t>400</w:t>
            </w:r>
          </w:p>
        </w:tc>
        <w:tc>
          <w:tcPr>
            <w:tcW w:w="1492" w:type="dxa"/>
            <w:vAlign w:val="center"/>
          </w:tcPr>
          <w:p w14:paraId="38F1EF31" w14:textId="77777777" w:rsidR="002F012C" w:rsidRPr="00DF1548" w:rsidRDefault="002F012C" w:rsidP="00FC124C">
            <w:pPr>
              <w:widowControl w:val="0"/>
              <w:ind w:left="441"/>
              <w:jc w:val="both"/>
              <w:rPr>
                <w:rFonts w:ascii="Arial Narrow" w:hAnsi="Arial Narrow" w:cs="Arial"/>
                <w:sz w:val="20"/>
                <w:szCs w:val="20"/>
              </w:rPr>
            </w:pPr>
            <w:r w:rsidRPr="00DF1548">
              <w:rPr>
                <w:rFonts w:ascii="Arial Narrow" w:hAnsi="Arial Narrow" w:cs="Arial"/>
                <w:sz w:val="20"/>
                <w:szCs w:val="20"/>
              </w:rPr>
              <w:t>20.10</w:t>
            </w:r>
          </w:p>
        </w:tc>
        <w:tc>
          <w:tcPr>
            <w:tcW w:w="1492" w:type="dxa"/>
            <w:vAlign w:val="center"/>
          </w:tcPr>
          <w:p w14:paraId="3471FF9F" w14:textId="77777777" w:rsidR="002F012C" w:rsidRPr="00DF1548" w:rsidRDefault="002F012C" w:rsidP="00FC124C">
            <w:pPr>
              <w:widowControl w:val="0"/>
              <w:ind w:left="366"/>
              <w:jc w:val="both"/>
              <w:rPr>
                <w:rFonts w:ascii="Arial Narrow" w:hAnsi="Arial Narrow" w:cs="Arial"/>
                <w:sz w:val="20"/>
                <w:szCs w:val="20"/>
              </w:rPr>
            </w:pPr>
            <w:r w:rsidRPr="00DF1548">
              <w:rPr>
                <w:rFonts w:ascii="Arial Narrow" w:hAnsi="Arial Narrow" w:cs="Arial"/>
                <w:sz w:val="20"/>
                <w:szCs w:val="20"/>
              </w:rPr>
              <w:t>29.00</w:t>
            </w:r>
          </w:p>
        </w:tc>
        <w:tc>
          <w:tcPr>
            <w:tcW w:w="1492" w:type="dxa"/>
            <w:vAlign w:val="center"/>
          </w:tcPr>
          <w:p w14:paraId="146841EB" w14:textId="77777777" w:rsidR="002F012C" w:rsidRPr="00DF1548" w:rsidRDefault="002F012C" w:rsidP="00FC124C">
            <w:pPr>
              <w:widowControl w:val="0"/>
              <w:ind w:left="292"/>
              <w:jc w:val="both"/>
              <w:rPr>
                <w:rFonts w:ascii="Arial Narrow" w:hAnsi="Arial Narrow" w:cs="Arial"/>
                <w:sz w:val="20"/>
                <w:szCs w:val="20"/>
              </w:rPr>
            </w:pPr>
            <w:r w:rsidRPr="00DF1548">
              <w:rPr>
                <w:rFonts w:ascii="Arial Narrow" w:hAnsi="Arial Narrow" w:cs="Arial"/>
                <w:sz w:val="20"/>
                <w:szCs w:val="20"/>
              </w:rPr>
              <w:t>38.20</w:t>
            </w:r>
          </w:p>
        </w:tc>
        <w:tc>
          <w:tcPr>
            <w:tcW w:w="1492" w:type="dxa"/>
            <w:vAlign w:val="center"/>
          </w:tcPr>
          <w:p w14:paraId="7EB58EF6" w14:textId="77777777" w:rsidR="002F012C" w:rsidRPr="00DF1548" w:rsidRDefault="002F012C" w:rsidP="00FC124C">
            <w:pPr>
              <w:widowControl w:val="0"/>
              <w:ind w:left="387"/>
              <w:jc w:val="both"/>
              <w:rPr>
                <w:rFonts w:ascii="Arial Narrow" w:hAnsi="Arial Narrow" w:cs="Arial"/>
                <w:sz w:val="20"/>
                <w:szCs w:val="20"/>
              </w:rPr>
            </w:pPr>
            <w:r w:rsidRPr="00DF1548">
              <w:rPr>
                <w:rFonts w:ascii="Arial Narrow" w:hAnsi="Arial Narrow" w:cs="Arial"/>
                <w:sz w:val="20"/>
                <w:szCs w:val="20"/>
              </w:rPr>
              <w:t>56.00</w:t>
            </w:r>
          </w:p>
        </w:tc>
      </w:tr>
    </w:tbl>
    <w:p w14:paraId="5BAFB6F0" w14:textId="0D82B818" w:rsidR="002F012C" w:rsidRPr="00DF1548" w:rsidRDefault="002F012C" w:rsidP="002F012C">
      <w:pPr>
        <w:pStyle w:val="Ttulo1"/>
        <w:keepNext w:val="0"/>
        <w:widowControl w:val="0"/>
        <w:spacing w:before="0" w:after="0"/>
        <w:ind w:left="851"/>
        <w:jc w:val="both"/>
        <w:rPr>
          <w:rFonts w:ascii="Arial Narrow" w:hAnsi="Arial Narrow"/>
          <w:sz w:val="20"/>
          <w:szCs w:val="20"/>
        </w:rPr>
      </w:pPr>
    </w:p>
    <w:p w14:paraId="6ADD30DB" w14:textId="42A82DFB" w:rsidR="00011ABF" w:rsidRPr="00DF1548" w:rsidRDefault="00011ABF" w:rsidP="00011ABF">
      <w:pPr>
        <w:rPr>
          <w:rFonts w:ascii="Arial Narrow" w:hAnsi="Arial Narrow" w:cs="Arial"/>
          <w:sz w:val="20"/>
          <w:szCs w:val="20"/>
        </w:rPr>
      </w:pPr>
    </w:p>
    <w:p w14:paraId="7F0A0DF8" w14:textId="77777777" w:rsidR="002F012C" w:rsidRPr="00DF1548" w:rsidRDefault="002F012C" w:rsidP="002F012C">
      <w:pPr>
        <w:pStyle w:val="Ttulo1"/>
        <w:keepNext w:val="0"/>
        <w:widowControl w:val="0"/>
        <w:spacing w:before="0" w:after="0"/>
        <w:ind w:left="851"/>
        <w:jc w:val="both"/>
        <w:rPr>
          <w:rFonts w:ascii="Arial Narrow" w:hAnsi="Arial Narrow"/>
          <w:sz w:val="20"/>
          <w:szCs w:val="20"/>
        </w:rPr>
      </w:pPr>
      <w:r w:rsidRPr="00DF1548">
        <w:rPr>
          <w:rFonts w:ascii="Arial Narrow" w:hAnsi="Arial Narrow"/>
          <w:sz w:val="20"/>
          <w:szCs w:val="20"/>
        </w:rPr>
        <w:t>Ensamble</w:t>
      </w:r>
    </w:p>
    <w:p w14:paraId="3FC6DBCE" w14:textId="57D3C252"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El ensamble de un tubo a otro se efectúa insertando el extremo achaflanado a la campana con anillo de caucho</w:t>
      </w:r>
      <w:r w:rsidR="00011ABF" w:rsidRPr="00DF1548">
        <w:rPr>
          <w:rFonts w:ascii="Arial Narrow" w:hAnsi="Arial Narrow" w:cs="Arial"/>
          <w:sz w:val="20"/>
          <w:szCs w:val="20"/>
        </w:rPr>
        <w:t>.</w:t>
      </w:r>
    </w:p>
    <w:p w14:paraId="71D2ADCF" w14:textId="77777777" w:rsidR="00011ABF" w:rsidRPr="00DF1548" w:rsidRDefault="00011ABF" w:rsidP="002F012C">
      <w:pPr>
        <w:widowControl w:val="0"/>
        <w:ind w:left="851"/>
        <w:jc w:val="both"/>
        <w:rPr>
          <w:rFonts w:ascii="Arial Narrow" w:hAnsi="Arial Narrow" w:cs="Arial"/>
          <w:sz w:val="20"/>
          <w:szCs w:val="20"/>
        </w:rPr>
      </w:pPr>
    </w:p>
    <w:p w14:paraId="4AEB394A" w14:textId="77777777" w:rsidR="002F012C" w:rsidRPr="00DF1548" w:rsidRDefault="002F012C" w:rsidP="002F012C">
      <w:pPr>
        <w:pStyle w:val="Ttulo1"/>
        <w:keepNext w:val="0"/>
        <w:widowControl w:val="0"/>
        <w:spacing w:before="0" w:after="0"/>
        <w:ind w:left="851"/>
        <w:jc w:val="both"/>
        <w:rPr>
          <w:rFonts w:ascii="Arial Narrow" w:hAnsi="Arial Narrow"/>
          <w:sz w:val="20"/>
          <w:szCs w:val="20"/>
        </w:rPr>
      </w:pPr>
      <w:r w:rsidRPr="00DF1548">
        <w:rPr>
          <w:rFonts w:ascii="Arial Narrow" w:hAnsi="Arial Narrow"/>
          <w:sz w:val="20"/>
          <w:szCs w:val="20"/>
        </w:rPr>
        <w:t>Montaje del tubo</w:t>
      </w:r>
    </w:p>
    <w:p w14:paraId="3D01A25A" w14:textId="77777777"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 xml:space="preserve">Es conveniente marcar en la espiga de los tubos, la profundidad de inserción. </w:t>
      </w:r>
    </w:p>
    <w:p w14:paraId="02BE21B4" w14:textId="77777777"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 xml:space="preserve">Esta marca debe hacerse en tal forma que la espiga penetre hasta dejar una luz de aprox. </w:t>
      </w:r>
      <w:proofErr w:type="spellStart"/>
      <w:r w:rsidRPr="00DF1548">
        <w:rPr>
          <w:rFonts w:ascii="Arial Narrow" w:hAnsi="Arial Narrow" w:cs="Arial"/>
          <w:sz w:val="20"/>
          <w:szCs w:val="20"/>
        </w:rPr>
        <w:t>10mm</w:t>
      </w:r>
      <w:proofErr w:type="spellEnd"/>
      <w:r w:rsidRPr="00DF1548">
        <w:rPr>
          <w:rFonts w:ascii="Arial Narrow" w:hAnsi="Arial Narrow" w:cs="Arial"/>
          <w:sz w:val="20"/>
          <w:szCs w:val="20"/>
        </w:rPr>
        <w:t xml:space="preserve"> del fondo </w:t>
      </w:r>
      <w:r w:rsidRPr="00DF1548">
        <w:rPr>
          <w:rFonts w:ascii="Arial Narrow" w:hAnsi="Arial Narrow" w:cs="Arial"/>
          <w:sz w:val="20"/>
          <w:szCs w:val="20"/>
        </w:rPr>
        <w:lastRenderedPageBreak/>
        <w:t>de la campana.</w:t>
      </w:r>
    </w:p>
    <w:p w14:paraId="531FA30C" w14:textId="77777777"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 xml:space="preserve">Profundidad De Inserción (Unión Flexible) - Para Largo De Tubo </w:t>
      </w:r>
      <w:proofErr w:type="spellStart"/>
      <w:r w:rsidRPr="00DF1548">
        <w:rPr>
          <w:rFonts w:ascii="Arial Narrow" w:hAnsi="Arial Narrow" w:cs="Arial"/>
          <w:sz w:val="20"/>
          <w:szCs w:val="20"/>
        </w:rPr>
        <w:t>6:00m</w:t>
      </w:r>
      <w:proofErr w:type="spellEnd"/>
    </w:p>
    <w:p w14:paraId="7FBEE716" w14:textId="77777777" w:rsidR="002F012C" w:rsidRPr="00DF1548" w:rsidRDefault="002F012C" w:rsidP="002F012C">
      <w:pPr>
        <w:widowControl w:val="0"/>
        <w:ind w:left="851"/>
        <w:jc w:val="both"/>
        <w:rPr>
          <w:rFonts w:ascii="Arial Narrow" w:hAnsi="Arial Narrow" w:cs="Arial"/>
          <w:sz w:val="20"/>
          <w:szCs w:val="20"/>
        </w:rPr>
      </w:pPr>
    </w:p>
    <w:tbl>
      <w:tblPr>
        <w:tblW w:w="809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7"/>
        <w:gridCol w:w="567"/>
        <w:gridCol w:w="709"/>
        <w:gridCol w:w="567"/>
        <w:gridCol w:w="567"/>
        <w:gridCol w:w="709"/>
        <w:gridCol w:w="709"/>
        <w:gridCol w:w="566"/>
        <w:gridCol w:w="567"/>
        <w:gridCol w:w="567"/>
        <w:gridCol w:w="567"/>
        <w:gridCol w:w="567"/>
        <w:gridCol w:w="567"/>
      </w:tblGrid>
      <w:tr w:rsidR="002F012C" w:rsidRPr="00DF1548" w14:paraId="76D35B9A" w14:textId="77777777" w:rsidTr="00FC124C">
        <w:tc>
          <w:tcPr>
            <w:tcW w:w="867" w:type="dxa"/>
            <w:vAlign w:val="center"/>
          </w:tcPr>
          <w:p w14:paraId="59B44521" w14:textId="77777777" w:rsidR="002F012C" w:rsidRPr="00DF1548" w:rsidRDefault="002F012C" w:rsidP="00FC124C">
            <w:pPr>
              <w:widowControl w:val="0"/>
              <w:ind w:left="88"/>
              <w:jc w:val="both"/>
              <w:rPr>
                <w:rFonts w:ascii="Arial Narrow" w:hAnsi="Arial Narrow" w:cs="Arial"/>
                <w:sz w:val="20"/>
                <w:szCs w:val="20"/>
              </w:rPr>
            </w:pPr>
            <w:r w:rsidRPr="00DF1548">
              <w:rPr>
                <w:rFonts w:ascii="Arial Narrow" w:hAnsi="Arial Narrow" w:cs="Arial"/>
                <w:bCs/>
                <w:sz w:val="20"/>
                <w:szCs w:val="20"/>
              </w:rPr>
              <w:t>Ø(mm)</w:t>
            </w:r>
          </w:p>
        </w:tc>
        <w:tc>
          <w:tcPr>
            <w:tcW w:w="567" w:type="dxa"/>
            <w:vAlign w:val="center"/>
          </w:tcPr>
          <w:p w14:paraId="73CCF2DA"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50</w:t>
            </w:r>
          </w:p>
        </w:tc>
        <w:tc>
          <w:tcPr>
            <w:tcW w:w="709" w:type="dxa"/>
            <w:vAlign w:val="center"/>
          </w:tcPr>
          <w:p w14:paraId="188D9CAB" w14:textId="77777777" w:rsidR="002F012C" w:rsidRPr="00DF1548" w:rsidRDefault="002F012C" w:rsidP="00FC124C">
            <w:pPr>
              <w:widowControl w:val="0"/>
              <w:ind w:left="213"/>
              <w:jc w:val="both"/>
              <w:rPr>
                <w:rFonts w:ascii="Arial Narrow" w:hAnsi="Arial Narrow" w:cs="Arial"/>
                <w:sz w:val="20"/>
                <w:szCs w:val="20"/>
              </w:rPr>
            </w:pPr>
            <w:r w:rsidRPr="00DF1548">
              <w:rPr>
                <w:rFonts w:ascii="Arial Narrow" w:hAnsi="Arial Narrow" w:cs="Arial"/>
                <w:sz w:val="20"/>
                <w:szCs w:val="20"/>
              </w:rPr>
              <w:t>63</w:t>
            </w:r>
          </w:p>
        </w:tc>
        <w:tc>
          <w:tcPr>
            <w:tcW w:w="567" w:type="dxa"/>
            <w:vAlign w:val="center"/>
          </w:tcPr>
          <w:p w14:paraId="0BC00F2F"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75</w:t>
            </w:r>
          </w:p>
        </w:tc>
        <w:tc>
          <w:tcPr>
            <w:tcW w:w="567" w:type="dxa"/>
            <w:vAlign w:val="center"/>
          </w:tcPr>
          <w:p w14:paraId="6213475A"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90</w:t>
            </w:r>
          </w:p>
        </w:tc>
        <w:tc>
          <w:tcPr>
            <w:tcW w:w="709" w:type="dxa"/>
            <w:vAlign w:val="center"/>
          </w:tcPr>
          <w:p w14:paraId="18A53A43"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75</w:t>
            </w:r>
          </w:p>
        </w:tc>
        <w:tc>
          <w:tcPr>
            <w:tcW w:w="709" w:type="dxa"/>
            <w:vAlign w:val="center"/>
          </w:tcPr>
          <w:p w14:paraId="15B8EBC4"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140</w:t>
            </w:r>
          </w:p>
        </w:tc>
        <w:tc>
          <w:tcPr>
            <w:tcW w:w="566" w:type="dxa"/>
            <w:vAlign w:val="center"/>
          </w:tcPr>
          <w:p w14:paraId="7239865B" w14:textId="77777777" w:rsidR="002F012C" w:rsidRPr="00DF1548" w:rsidRDefault="002F012C" w:rsidP="00FC124C">
            <w:pPr>
              <w:widowControl w:val="0"/>
              <w:ind w:left="71"/>
              <w:jc w:val="both"/>
              <w:rPr>
                <w:rFonts w:ascii="Arial Narrow" w:hAnsi="Arial Narrow" w:cs="Arial"/>
                <w:sz w:val="20"/>
                <w:szCs w:val="20"/>
              </w:rPr>
            </w:pPr>
            <w:r w:rsidRPr="00DF1548">
              <w:rPr>
                <w:rFonts w:ascii="Arial Narrow" w:hAnsi="Arial Narrow" w:cs="Arial"/>
                <w:sz w:val="20"/>
                <w:szCs w:val="20"/>
              </w:rPr>
              <w:t>160</w:t>
            </w:r>
          </w:p>
        </w:tc>
        <w:tc>
          <w:tcPr>
            <w:tcW w:w="567" w:type="dxa"/>
            <w:vAlign w:val="center"/>
          </w:tcPr>
          <w:p w14:paraId="23E44E31"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200</w:t>
            </w:r>
          </w:p>
        </w:tc>
        <w:tc>
          <w:tcPr>
            <w:tcW w:w="567" w:type="dxa"/>
            <w:vAlign w:val="center"/>
          </w:tcPr>
          <w:p w14:paraId="08986E78"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250</w:t>
            </w:r>
          </w:p>
        </w:tc>
        <w:tc>
          <w:tcPr>
            <w:tcW w:w="567" w:type="dxa"/>
            <w:vAlign w:val="center"/>
          </w:tcPr>
          <w:p w14:paraId="5AD29BB4"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315</w:t>
            </w:r>
          </w:p>
        </w:tc>
        <w:tc>
          <w:tcPr>
            <w:tcW w:w="567" w:type="dxa"/>
            <w:vAlign w:val="center"/>
          </w:tcPr>
          <w:p w14:paraId="5CAC2560" w14:textId="77777777" w:rsidR="002F012C" w:rsidRPr="00DF1548" w:rsidRDefault="002F012C" w:rsidP="00FC124C">
            <w:pPr>
              <w:widowControl w:val="0"/>
              <w:ind w:left="71"/>
              <w:jc w:val="both"/>
              <w:rPr>
                <w:rFonts w:ascii="Arial Narrow" w:hAnsi="Arial Narrow" w:cs="Arial"/>
                <w:sz w:val="20"/>
                <w:szCs w:val="20"/>
              </w:rPr>
            </w:pPr>
            <w:r w:rsidRPr="00DF1548">
              <w:rPr>
                <w:rFonts w:ascii="Arial Narrow" w:hAnsi="Arial Narrow" w:cs="Arial"/>
                <w:sz w:val="20"/>
                <w:szCs w:val="20"/>
              </w:rPr>
              <w:t>355</w:t>
            </w:r>
          </w:p>
        </w:tc>
        <w:tc>
          <w:tcPr>
            <w:tcW w:w="567" w:type="dxa"/>
            <w:vAlign w:val="center"/>
          </w:tcPr>
          <w:p w14:paraId="5322BDAC"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400</w:t>
            </w:r>
          </w:p>
        </w:tc>
      </w:tr>
      <w:tr w:rsidR="002F012C" w:rsidRPr="00DF1548" w14:paraId="5D621F31" w14:textId="77777777" w:rsidTr="00FC124C">
        <w:tc>
          <w:tcPr>
            <w:tcW w:w="867" w:type="dxa"/>
            <w:vAlign w:val="center"/>
          </w:tcPr>
          <w:p w14:paraId="256E2745" w14:textId="77777777" w:rsidR="002F012C" w:rsidRPr="00DF1548" w:rsidRDefault="002F012C" w:rsidP="00FC124C">
            <w:pPr>
              <w:widowControl w:val="0"/>
              <w:ind w:left="88"/>
              <w:jc w:val="both"/>
              <w:rPr>
                <w:rFonts w:ascii="Arial Narrow" w:hAnsi="Arial Narrow" w:cs="Arial"/>
                <w:sz w:val="20"/>
                <w:szCs w:val="20"/>
              </w:rPr>
            </w:pPr>
            <w:r w:rsidRPr="00DF1548">
              <w:rPr>
                <w:rFonts w:ascii="Arial Narrow" w:hAnsi="Arial Narrow" w:cs="Arial"/>
                <w:sz w:val="20"/>
                <w:szCs w:val="20"/>
              </w:rPr>
              <w:t>L(mm)</w:t>
            </w:r>
          </w:p>
        </w:tc>
        <w:tc>
          <w:tcPr>
            <w:tcW w:w="567" w:type="dxa"/>
            <w:vAlign w:val="center"/>
          </w:tcPr>
          <w:p w14:paraId="0DE55384"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50</w:t>
            </w:r>
          </w:p>
        </w:tc>
        <w:tc>
          <w:tcPr>
            <w:tcW w:w="709" w:type="dxa"/>
            <w:vAlign w:val="center"/>
          </w:tcPr>
          <w:p w14:paraId="31C1B370" w14:textId="77777777" w:rsidR="002F012C" w:rsidRPr="00DF1548" w:rsidRDefault="002F012C" w:rsidP="00FC124C">
            <w:pPr>
              <w:widowControl w:val="0"/>
              <w:ind w:left="213"/>
              <w:jc w:val="both"/>
              <w:rPr>
                <w:rFonts w:ascii="Arial Narrow" w:hAnsi="Arial Narrow" w:cs="Arial"/>
                <w:sz w:val="20"/>
                <w:szCs w:val="20"/>
              </w:rPr>
            </w:pPr>
            <w:r w:rsidRPr="00DF1548">
              <w:rPr>
                <w:rFonts w:ascii="Arial Narrow" w:hAnsi="Arial Narrow" w:cs="Arial"/>
                <w:sz w:val="20"/>
                <w:szCs w:val="20"/>
              </w:rPr>
              <w:t>60</w:t>
            </w:r>
          </w:p>
        </w:tc>
        <w:tc>
          <w:tcPr>
            <w:tcW w:w="567" w:type="dxa"/>
            <w:vAlign w:val="center"/>
          </w:tcPr>
          <w:p w14:paraId="6F0DAA46"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70</w:t>
            </w:r>
          </w:p>
        </w:tc>
        <w:tc>
          <w:tcPr>
            <w:tcW w:w="567" w:type="dxa"/>
            <w:vAlign w:val="center"/>
          </w:tcPr>
          <w:p w14:paraId="7A4A306B"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80</w:t>
            </w:r>
          </w:p>
        </w:tc>
        <w:tc>
          <w:tcPr>
            <w:tcW w:w="709" w:type="dxa"/>
            <w:vAlign w:val="center"/>
          </w:tcPr>
          <w:p w14:paraId="0B3075C8"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100</w:t>
            </w:r>
          </w:p>
        </w:tc>
        <w:tc>
          <w:tcPr>
            <w:tcW w:w="709" w:type="dxa"/>
            <w:vAlign w:val="center"/>
          </w:tcPr>
          <w:p w14:paraId="5D232557"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120</w:t>
            </w:r>
          </w:p>
        </w:tc>
        <w:tc>
          <w:tcPr>
            <w:tcW w:w="566" w:type="dxa"/>
            <w:vAlign w:val="center"/>
          </w:tcPr>
          <w:p w14:paraId="285C507A" w14:textId="77777777" w:rsidR="002F012C" w:rsidRPr="00DF1548" w:rsidRDefault="002F012C" w:rsidP="00FC124C">
            <w:pPr>
              <w:widowControl w:val="0"/>
              <w:ind w:left="71"/>
              <w:jc w:val="both"/>
              <w:rPr>
                <w:rFonts w:ascii="Arial Narrow" w:hAnsi="Arial Narrow" w:cs="Arial"/>
                <w:sz w:val="20"/>
                <w:szCs w:val="20"/>
              </w:rPr>
            </w:pPr>
            <w:r w:rsidRPr="00DF1548">
              <w:rPr>
                <w:rFonts w:ascii="Arial Narrow" w:hAnsi="Arial Narrow" w:cs="Arial"/>
                <w:sz w:val="20"/>
                <w:szCs w:val="20"/>
              </w:rPr>
              <w:t>150</w:t>
            </w:r>
          </w:p>
        </w:tc>
        <w:tc>
          <w:tcPr>
            <w:tcW w:w="567" w:type="dxa"/>
            <w:vAlign w:val="center"/>
          </w:tcPr>
          <w:p w14:paraId="788811F0"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180</w:t>
            </w:r>
          </w:p>
        </w:tc>
        <w:tc>
          <w:tcPr>
            <w:tcW w:w="567" w:type="dxa"/>
            <w:vAlign w:val="center"/>
          </w:tcPr>
          <w:p w14:paraId="1725182E"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230</w:t>
            </w:r>
          </w:p>
        </w:tc>
        <w:tc>
          <w:tcPr>
            <w:tcW w:w="567" w:type="dxa"/>
            <w:vAlign w:val="center"/>
          </w:tcPr>
          <w:p w14:paraId="051D5716"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270</w:t>
            </w:r>
          </w:p>
        </w:tc>
        <w:tc>
          <w:tcPr>
            <w:tcW w:w="567" w:type="dxa"/>
            <w:vAlign w:val="center"/>
          </w:tcPr>
          <w:p w14:paraId="51A28736" w14:textId="77777777" w:rsidR="002F012C" w:rsidRPr="00DF1548" w:rsidRDefault="002F012C" w:rsidP="00FC124C">
            <w:pPr>
              <w:widowControl w:val="0"/>
              <w:ind w:left="71"/>
              <w:jc w:val="both"/>
              <w:rPr>
                <w:rFonts w:ascii="Arial Narrow" w:hAnsi="Arial Narrow" w:cs="Arial"/>
                <w:sz w:val="20"/>
                <w:szCs w:val="20"/>
              </w:rPr>
            </w:pPr>
            <w:r w:rsidRPr="00DF1548">
              <w:rPr>
                <w:rFonts w:ascii="Arial Narrow" w:hAnsi="Arial Narrow" w:cs="Arial"/>
                <w:sz w:val="20"/>
                <w:szCs w:val="20"/>
              </w:rPr>
              <w:t>280</w:t>
            </w:r>
          </w:p>
        </w:tc>
        <w:tc>
          <w:tcPr>
            <w:tcW w:w="567" w:type="dxa"/>
            <w:vAlign w:val="center"/>
          </w:tcPr>
          <w:p w14:paraId="632A0080" w14:textId="77777777" w:rsidR="002F012C" w:rsidRPr="00DF1548" w:rsidRDefault="002F012C" w:rsidP="00FC124C">
            <w:pPr>
              <w:widowControl w:val="0"/>
              <w:ind w:left="72"/>
              <w:jc w:val="both"/>
              <w:rPr>
                <w:rFonts w:ascii="Arial Narrow" w:hAnsi="Arial Narrow" w:cs="Arial"/>
                <w:sz w:val="20"/>
                <w:szCs w:val="20"/>
              </w:rPr>
            </w:pPr>
            <w:r w:rsidRPr="00DF1548">
              <w:rPr>
                <w:rFonts w:ascii="Arial Narrow" w:hAnsi="Arial Narrow" w:cs="Arial"/>
                <w:sz w:val="20"/>
                <w:szCs w:val="20"/>
              </w:rPr>
              <w:t>320</w:t>
            </w:r>
          </w:p>
        </w:tc>
      </w:tr>
    </w:tbl>
    <w:p w14:paraId="18537BD6" w14:textId="77777777" w:rsidR="002F012C" w:rsidRPr="00DF1548" w:rsidRDefault="002F012C" w:rsidP="002F012C">
      <w:pPr>
        <w:widowControl w:val="0"/>
        <w:ind w:left="851"/>
        <w:jc w:val="both"/>
        <w:rPr>
          <w:rFonts w:ascii="Arial Narrow" w:hAnsi="Arial Narrow" w:cs="Arial"/>
          <w:sz w:val="20"/>
          <w:szCs w:val="20"/>
        </w:rPr>
      </w:pPr>
    </w:p>
    <w:p w14:paraId="55C27CD5" w14:textId="4AC61D25"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Antes de acoplar el tubo, debe limpiarse el interior de la campana y el exterior de la espiga a insertar. Enseguida se procede a la aplicación del lubricante en el anillo y el chaflán y por lo menos la mitad de la espiga a insertar.</w:t>
      </w:r>
    </w:p>
    <w:p w14:paraId="2D58F866" w14:textId="77777777" w:rsidR="00DA1A68" w:rsidRPr="00DF1548" w:rsidRDefault="00DA1A68" w:rsidP="002F012C">
      <w:pPr>
        <w:widowControl w:val="0"/>
        <w:ind w:left="851"/>
        <w:jc w:val="both"/>
        <w:rPr>
          <w:rFonts w:ascii="Arial Narrow" w:hAnsi="Arial Narrow" w:cs="Arial"/>
          <w:sz w:val="20"/>
          <w:szCs w:val="20"/>
        </w:rPr>
      </w:pPr>
    </w:p>
    <w:p w14:paraId="213BEB25" w14:textId="6F6CA2A4"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 xml:space="preserve">Inserte el extremo achaflanado en la campana que contiene el anillo, mientras que otra procede a empujar el tubo hasta el fondo retirando luego </w:t>
      </w:r>
      <w:proofErr w:type="spellStart"/>
      <w:r w:rsidRPr="00DF1548">
        <w:rPr>
          <w:rFonts w:ascii="Arial Narrow" w:hAnsi="Arial Narrow" w:cs="Arial"/>
          <w:sz w:val="20"/>
          <w:szCs w:val="20"/>
        </w:rPr>
        <w:t>10mm</w:t>
      </w:r>
      <w:proofErr w:type="spellEnd"/>
      <w:r w:rsidRPr="00DF1548">
        <w:rPr>
          <w:rFonts w:ascii="Arial Narrow" w:hAnsi="Arial Narrow" w:cs="Arial"/>
          <w:sz w:val="20"/>
          <w:szCs w:val="20"/>
        </w:rPr>
        <w:t xml:space="preserve"> para que la unión opere también como junta de dilatación</w:t>
      </w:r>
      <w:r w:rsidR="00DA1A68" w:rsidRPr="00DF1548">
        <w:rPr>
          <w:rFonts w:ascii="Arial Narrow" w:hAnsi="Arial Narrow" w:cs="Arial"/>
          <w:sz w:val="20"/>
          <w:szCs w:val="20"/>
        </w:rPr>
        <w:t>.</w:t>
      </w:r>
    </w:p>
    <w:p w14:paraId="35A86E61" w14:textId="77777777" w:rsidR="00DA1A68" w:rsidRPr="00DF1548" w:rsidRDefault="00DA1A68" w:rsidP="002F012C">
      <w:pPr>
        <w:widowControl w:val="0"/>
        <w:ind w:left="851"/>
        <w:jc w:val="both"/>
        <w:rPr>
          <w:rFonts w:ascii="Arial Narrow" w:hAnsi="Arial Narrow" w:cs="Arial"/>
          <w:sz w:val="20"/>
          <w:szCs w:val="20"/>
        </w:rPr>
      </w:pPr>
    </w:p>
    <w:p w14:paraId="12B8B646" w14:textId="199F625F"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Si la profundidad de inserción se ha marcado previamente, el tubo se introduce hasta la marca.</w:t>
      </w:r>
    </w:p>
    <w:p w14:paraId="128D95E7" w14:textId="77777777" w:rsidR="00DA1A68" w:rsidRPr="00DF1548" w:rsidRDefault="00DA1A68" w:rsidP="002F012C">
      <w:pPr>
        <w:widowControl w:val="0"/>
        <w:ind w:left="851"/>
        <w:jc w:val="both"/>
        <w:rPr>
          <w:rFonts w:ascii="Arial Narrow" w:hAnsi="Arial Narrow" w:cs="Arial"/>
          <w:sz w:val="20"/>
          <w:szCs w:val="20"/>
        </w:rPr>
      </w:pPr>
    </w:p>
    <w:p w14:paraId="53354803" w14:textId="5CBC8C05"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 xml:space="preserve">Los tubos menores de </w:t>
      </w:r>
      <w:proofErr w:type="spellStart"/>
      <w:r w:rsidRPr="00DF1548">
        <w:rPr>
          <w:rFonts w:ascii="Arial Narrow" w:hAnsi="Arial Narrow" w:cs="Arial"/>
          <w:sz w:val="20"/>
          <w:szCs w:val="20"/>
        </w:rPr>
        <w:t>75mm</w:t>
      </w:r>
      <w:proofErr w:type="spellEnd"/>
      <w:r w:rsidRPr="00DF1548">
        <w:rPr>
          <w:rFonts w:ascii="Arial Narrow" w:hAnsi="Arial Narrow" w:cs="Arial"/>
          <w:sz w:val="20"/>
          <w:szCs w:val="20"/>
        </w:rPr>
        <w:t xml:space="preserve"> (2 ½ ”) pueden instalarse empleando fuerza manual; tubos de mayor diámetro pueden requerir ayuda mecánica.</w:t>
      </w:r>
    </w:p>
    <w:p w14:paraId="48547222" w14:textId="77777777" w:rsidR="00DA1A68" w:rsidRPr="00DF1548" w:rsidRDefault="00DA1A68" w:rsidP="002F012C">
      <w:pPr>
        <w:widowControl w:val="0"/>
        <w:ind w:left="851"/>
        <w:jc w:val="both"/>
        <w:rPr>
          <w:rFonts w:ascii="Arial Narrow" w:hAnsi="Arial Narrow" w:cs="Arial"/>
          <w:sz w:val="20"/>
          <w:szCs w:val="20"/>
        </w:rPr>
      </w:pPr>
    </w:p>
    <w:p w14:paraId="3E1877DA" w14:textId="6AAB65C7"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Es importante observar que el tubo se inserte en una forma recta, el buen alineamiento de la tubería es esencial para facilitar el ensamble.</w:t>
      </w:r>
    </w:p>
    <w:p w14:paraId="4C6C84EB" w14:textId="77777777" w:rsidR="00DA1A68" w:rsidRPr="00DF1548" w:rsidRDefault="00DA1A68" w:rsidP="002F012C">
      <w:pPr>
        <w:widowControl w:val="0"/>
        <w:ind w:left="851"/>
        <w:jc w:val="both"/>
        <w:rPr>
          <w:rFonts w:ascii="Arial Narrow" w:hAnsi="Arial Narrow" w:cs="Arial"/>
          <w:sz w:val="20"/>
          <w:szCs w:val="20"/>
        </w:rPr>
      </w:pPr>
    </w:p>
    <w:p w14:paraId="55A8337A" w14:textId="5E9F02A6" w:rsidR="002F012C" w:rsidRPr="00DF1548" w:rsidRDefault="002F012C" w:rsidP="00DA1A68">
      <w:pPr>
        <w:widowControl w:val="0"/>
        <w:ind w:left="851"/>
        <w:jc w:val="both"/>
        <w:rPr>
          <w:rFonts w:ascii="Arial Narrow" w:hAnsi="Arial Narrow" w:cs="Arial"/>
          <w:sz w:val="20"/>
          <w:szCs w:val="20"/>
        </w:rPr>
      </w:pPr>
      <w:r w:rsidRPr="00DF1548">
        <w:rPr>
          <w:rFonts w:ascii="Arial Narrow" w:hAnsi="Arial Narrow" w:cs="Arial"/>
          <w:sz w:val="20"/>
          <w:szCs w:val="20"/>
        </w:rPr>
        <w:t>No utilice lubricantes no aprobados por el fabricante</w:t>
      </w:r>
      <w:r w:rsidR="00DA1A68" w:rsidRPr="00DF1548">
        <w:rPr>
          <w:rFonts w:ascii="Arial Narrow" w:hAnsi="Arial Narrow" w:cs="Arial"/>
          <w:sz w:val="20"/>
          <w:szCs w:val="20"/>
        </w:rPr>
        <w:t xml:space="preserve"> el supervisor</w:t>
      </w:r>
      <w:r w:rsidRPr="00DF1548">
        <w:rPr>
          <w:rFonts w:ascii="Arial Narrow" w:hAnsi="Arial Narrow" w:cs="Arial"/>
          <w:sz w:val="20"/>
          <w:szCs w:val="20"/>
        </w:rPr>
        <w:t>.</w:t>
      </w:r>
      <w:r w:rsidR="00DA1A68" w:rsidRPr="00DF1548">
        <w:rPr>
          <w:rFonts w:ascii="Arial Narrow" w:hAnsi="Arial Narrow" w:cs="Arial"/>
          <w:sz w:val="20"/>
          <w:szCs w:val="20"/>
        </w:rPr>
        <w:t xml:space="preserve"> </w:t>
      </w:r>
      <w:r w:rsidRPr="00DF1548">
        <w:rPr>
          <w:rFonts w:ascii="Arial Narrow" w:hAnsi="Arial Narrow" w:cs="Arial"/>
          <w:sz w:val="20"/>
          <w:szCs w:val="20"/>
        </w:rPr>
        <w:t>Sujeción de codos, derivaciones, etc.</w:t>
      </w:r>
    </w:p>
    <w:p w14:paraId="3EDDBF4E" w14:textId="77777777" w:rsidR="00DA1A68" w:rsidRPr="00DF1548" w:rsidRDefault="00DA1A68" w:rsidP="002F012C">
      <w:pPr>
        <w:widowControl w:val="0"/>
        <w:ind w:left="851"/>
        <w:jc w:val="both"/>
        <w:rPr>
          <w:rFonts w:ascii="Arial Narrow" w:hAnsi="Arial Narrow" w:cs="Arial"/>
          <w:sz w:val="20"/>
          <w:szCs w:val="20"/>
        </w:rPr>
      </w:pPr>
    </w:p>
    <w:p w14:paraId="30CBAC28" w14:textId="30471EA6"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 xml:space="preserve">Los cambios de dirección, reducciones, cruces, </w:t>
      </w:r>
      <w:proofErr w:type="spellStart"/>
      <w:r w:rsidRPr="00DF1548">
        <w:rPr>
          <w:rFonts w:ascii="Arial Narrow" w:hAnsi="Arial Narrow" w:cs="Arial"/>
          <w:sz w:val="20"/>
          <w:szCs w:val="20"/>
        </w:rPr>
        <w:t>tees</w:t>
      </w:r>
      <w:proofErr w:type="spellEnd"/>
      <w:r w:rsidRPr="00DF1548">
        <w:rPr>
          <w:rFonts w:ascii="Arial Narrow" w:hAnsi="Arial Narrow" w:cs="Arial"/>
          <w:sz w:val="20"/>
          <w:szCs w:val="20"/>
        </w:rPr>
        <w:t>, codos, puntos muertos, etc., deben sujetarse por medio de bloques de concreto, dejando libres las uniones, para su fácil descubrimiento en caso de necesidad. Así mismo, las válvulas y grifos contra incendio deben quedar perfectamente ancladas.</w:t>
      </w:r>
    </w:p>
    <w:p w14:paraId="336F9162" w14:textId="77777777" w:rsidR="00251EAE" w:rsidRPr="00DF1548" w:rsidRDefault="00251EAE" w:rsidP="002F012C">
      <w:pPr>
        <w:widowControl w:val="0"/>
        <w:ind w:left="851"/>
        <w:jc w:val="both"/>
        <w:rPr>
          <w:rFonts w:ascii="Arial Narrow" w:hAnsi="Arial Narrow" w:cs="Arial"/>
          <w:sz w:val="20"/>
          <w:szCs w:val="20"/>
        </w:rPr>
      </w:pPr>
    </w:p>
    <w:p w14:paraId="10985666" w14:textId="4A5F4779"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Los bloques de anclaje de concreto se localizan entre el accesorio y la parte firme de la pared de la zanja. El concreto a emplearse será por 140 Kg./</w:t>
      </w:r>
      <w:proofErr w:type="spellStart"/>
      <w:r w:rsidRPr="00DF1548">
        <w:rPr>
          <w:rFonts w:ascii="Arial Narrow" w:hAnsi="Arial Narrow" w:cs="Arial"/>
          <w:sz w:val="20"/>
          <w:szCs w:val="20"/>
        </w:rPr>
        <w:t>cm2</w:t>
      </w:r>
      <w:proofErr w:type="spellEnd"/>
      <w:r w:rsidRPr="00DF1548">
        <w:rPr>
          <w:rFonts w:ascii="Arial Narrow" w:hAnsi="Arial Narrow" w:cs="Arial"/>
          <w:sz w:val="20"/>
          <w:szCs w:val="20"/>
        </w:rPr>
        <w:t>. salvo especificación especial del Ingeniero de la obra. La dosificación del agua es la suficiente para que sea trabajable.</w:t>
      </w:r>
    </w:p>
    <w:p w14:paraId="4445B99C" w14:textId="77777777" w:rsidR="00251EAE" w:rsidRPr="00DF1548" w:rsidRDefault="00251EAE" w:rsidP="002F012C">
      <w:pPr>
        <w:widowControl w:val="0"/>
        <w:ind w:left="851"/>
        <w:jc w:val="both"/>
        <w:rPr>
          <w:rFonts w:ascii="Arial Narrow" w:hAnsi="Arial Narrow" w:cs="Arial"/>
          <w:sz w:val="20"/>
          <w:szCs w:val="20"/>
        </w:rPr>
      </w:pPr>
    </w:p>
    <w:p w14:paraId="3F372EB1" w14:textId="77777777"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El diseño y cálculo de los bloques de anclaje es un trabajo que debe hacer el Ingeniero responsable de la obra.</w:t>
      </w:r>
    </w:p>
    <w:p w14:paraId="43071983" w14:textId="77777777" w:rsidR="002F012C" w:rsidRPr="00DF1548" w:rsidRDefault="002F012C" w:rsidP="002F012C">
      <w:pPr>
        <w:widowControl w:val="0"/>
        <w:ind w:left="851"/>
        <w:jc w:val="both"/>
        <w:rPr>
          <w:rFonts w:ascii="Arial Narrow" w:hAnsi="Arial Narrow" w:cs="Arial"/>
          <w:sz w:val="20"/>
          <w:szCs w:val="20"/>
        </w:rPr>
      </w:pPr>
    </w:p>
    <w:p w14:paraId="026A8EEF" w14:textId="77777777"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 xml:space="preserve">El concreto no debe envolver totalmente el accesorio de PVC, con los cambios de presión interna ocurren variaciones en el diámetro que no se deben impedir, pues causarían esfuerzos cortantes innecesarios en la pared del tubo. </w:t>
      </w:r>
    </w:p>
    <w:p w14:paraId="4CFA2038" w14:textId="77777777"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En caso de utilizar accesorios de PVC se debe de colocar un filtro asfáltico o un polietileno grueso entre la tubería o el accesorio y el concreto para impedir la abrasión.</w:t>
      </w:r>
    </w:p>
    <w:p w14:paraId="32B2E36E" w14:textId="77777777" w:rsidR="002F012C" w:rsidRPr="00DF1548" w:rsidRDefault="002F012C" w:rsidP="002F012C">
      <w:pPr>
        <w:widowControl w:val="0"/>
        <w:ind w:left="851"/>
        <w:jc w:val="both"/>
        <w:rPr>
          <w:rFonts w:ascii="Arial Narrow" w:hAnsi="Arial Narrow" w:cs="Arial"/>
          <w:sz w:val="20"/>
          <w:szCs w:val="20"/>
        </w:rPr>
      </w:pPr>
    </w:p>
    <w:p w14:paraId="13CBD0B3" w14:textId="77777777" w:rsidR="002F012C" w:rsidRPr="00DF1548" w:rsidRDefault="002F012C" w:rsidP="002F012C">
      <w:pPr>
        <w:pStyle w:val="Ttulo4"/>
        <w:keepNext w:val="0"/>
        <w:widowControl w:val="0"/>
        <w:spacing w:before="0" w:after="0"/>
        <w:ind w:left="851"/>
        <w:jc w:val="both"/>
        <w:rPr>
          <w:rFonts w:ascii="Arial Narrow" w:hAnsi="Arial Narrow" w:cs="Arial"/>
          <w:sz w:val="20"/>
          <w:szCs w:val="20"/>
        </w:rPr>
      </w:pPr>
      <w:r w:rsidRPr="00DF1548">
        <w:rPr>
          <w:rFonts w:ascii="Arial Narrow" w:hAnsi="Arial Narrow" w:cs="Arial"/>
          <w:sz w:val="20"/>
          <w:szCs w:val="20"/>
        </w:rPr>
        <w:t>Deflexión De Tubería</w:t>
      </w:r>
    </w:p>
    <w:p w14:paraId="0D121F6C" w14:textId="77777777"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La flexibilidad de los tubos de PVC-U permite en algunos casos efectuar algunos cambios de dirección en la tubería. No obstante, no se recomienda hacer curvaturas mayores a 3º y siempre ubicarlas en las partes lisas del tubo y no sobre las campanas</w:t>
      </w:r>
    </w:p>
    <w:p w14:paraId="0B4C3526" w14:textId="77777777" w:rsidR="002F012C" w:rsidRPr="00DF1548" w:rsidRDefault="002F012C" w:rsidP="002F012C">
      <w:pPr>
        <w:widowControl w:val="0"/>
        <w:ind w:left="851"/>
        <w:jc w:val="both"/>
        <w:rPr>
          <w:rFonts w:ascii="Arial Narrow" w:hAnsi="Arial Narrow" w:cs="Arial"/>
          <w:sz w:val="20"/>
          <w:szCs w:val="20"/>
        </w:rPr>
      </w:pPr>
      <w:r w:rsidRPr="00DF1548">
        <w:rPr>
          <w:rFonts w:ascii="Arial Narrow" w:hAnsi="Arial Narrow" w:cs="Arial"/>
          <w:sz w:val="20"/>
          <w:szCs w:val="20"/>
        </w:rPr>
        <w:t xml:space="preserve">La tabla siguiente indica los valores de flecha máximos admisibles a 20º C para tubos de </w:t>
      </w:r>
      <w:proofErr w:type="spellStart"/>
      <w:r w:rsidRPr="00DF1548">
        <w:rPr>
          <w:rFonts w:ascii="Arial Narrow" w:hAnsi="Arial Narrow" w:cs="Arial"/>
          <w:sz w:val="20"/>
          <w:szCs w:val="20"/>
        </w:rPr>
        <w:t>6m</w:t>
      </w:r>
      <w:proofErr w:type="spellEnd"/>
      <w:r w:rsidRPr="00DF1548">
        <w:rPr>
          <w:rFonts w:ascii="Arial Narrow" w:hAnsi="Arial Narrow" w:cs="Arial"/>
          <w:sz w:val="20"/>
          <w:szCs w:val="20"/>
        </w:rPr>
        <w:t xml:space="preserve"> de largo.</w:t>
      </w:r>
    </w:p>
    <w:p w14:paraId="059FAE27" w14:textId="77777777" w:rsidR="002F012C" w:rsidRPr="00DF1548" w:rsidRDefault="002F012C" w:rsidP="002F012C">
      <w:pPr>
        <w:widowControl w:val="0"/>
        <w:jc w:val="both"/>
        <w:rPr>
          <w:rFonts w:ascii="Arial Narrow" w:hAnsi="Arial Narrow" w:cs="Arial"/>
          <w:sz w:val="20"/>
          <w:szCs w:val="20"/>
        </w:rPr>
      </w:pPr>
    </w:p>
    <w:p w14:paraId="59E8BC3F" w14:textId="77777777" w:rsidR="002F012C" w:rsidRPr="00DF1548" w:rsidRDefault="002F012C" w:rsidP="002F012C">
      <w:pPr>
        <w:pStyle w:val="Ttulo1"/>
        <w:keepNext w:val="0"/>
        <w:widowControl w:val="0"/>
        <w:spacing w:before="0" w:after="0"/>
        <w:ind w:left="851"/>
        <w:jc w:val="both"/>
        <w:rPr>
          <w:rFonts w:ascii="Arial Narrow" w:hAnsi="Arial Narrow"/>
          <w:b w:val="0"/>
          <w:sz w:val="20"/>
          <w:szCs w:val="20"/>
        </w:rPr>
      </w:pPr>
      <w:r w:rsidRPr="00DF1548">
        <w:rPr>
          <w:rFonts w:ascii="Arial Narrow" w:hAnsi="Arial Narrow"/>
          <w:b w:val="0"/>
          <w:sz w:val="20"/>
          <w:szCs w:val="20"/>
        </w:rPr>
        <w:t xml:space="preserve">FLECHA MÁXIMA ADMISIBLE A 20º C PARA TUBOS DE </w:t>
      </w:r>
      <w:proofErr w:type="spellStart"/>
      <w:r w:rsidRPr="00DF1548">
        <w:rPr>
          <w:rFonts w:ascii="Arial Narrow" w:hAnsi="Arial Narrow"/>
          <w:b w:val="0"/>
          <w:sz w:val="20"/>
          <w:szCs w:val="20"/>
        </w:rPr>
        <w:t>6m</w:t>
      </w:r>
      <w:proofErr w:type="spellEnd"/>
      <w:r w:rsidRPr="00DF1548">
        <w:rPr>
          <w:rFonts w:ascii="Arial Narrow" w:hAnsi="Arial Narrow"/>
          <w:b w:val="0"/>
          <w:sz w:val="20"/>
          <w:szCs w:val="20"/>
        </w:rPr>
        <w:t xml:space="preserve"> DE LARGO</w:t>
      </w:r>
    </w:p>
    <w:p w14:paraId="508AB1ED" w14:textId="77777777" w:rsidR="002F012C" w:rsidRPr="00DF1548" w:rsidRDefault="002F012C" w:rsidP="002F012C">
      <w:pPr>
        <w:rPr>
          <w:rFonts w:ascii="Arial Narrow" w:hAnsi="Arial Narrow"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8"/>
        <w:gridCol w:w="1769"/>
        <w:gridCol w:w="2022"/>
      </w:tblGrid>
      <w:tr w:rsidR="002F012C" w:rsidRPr="00DF1548" w14:paraId="4F2736D6" w14:textId="77777777" w:rsidTr="00FC124C">
        <w:trPr>
          <w:trHeight w:val="431"/>
          <w:jc w:val="center"/>
        </w:trPr>
        <w:tc>
          <w:tcPr>
            <w:tcW w:w="3227" w:type="dxa"/>
            <w:gridSpan w:val="2"/>
            <w:shd w:val="clear" w:color="auto" w:fill="E6E6E6"/>
            <w:vAlign w:val="center"/>
          </w:tcPr>
          <w:p w14:paraId="73D8A04B" w14:textId="77777777" w:rsidR="002F012C" w:rsidRPr="00DF1548" w:rsidRDefault="002F012C" w:rsidP="00FC124C">
            <w:pPr>
              <w:pStyle w:val="Ttulo3"/>
              <w:keepNext w:val="0"/>
              <w:widowControl w:val="0"/>
              <w:spacing w:before="0" w:after="0"/>
              <w:ind w:left="851"/>
              <w:jc w:val="both"/>
              <w:rPr>
                <w:rFonts w:ascii="Arial Narrow" w:hAnsi="Arial Narrow"/>
                <w:b w:val="0"/>
                <w:sz w:val="20"/>
                <w:szCs w:val="20"/>
              </w:rPr>
            </w:pPr>
            <w:r w:rsidRPr="00DF1548">
              <w:rPr>
                <w:rFonts w:ascii="Arial Narrow" w:hAnsi="Arial Narrow"/>
                <w:b w:val="0"/>
                <w:sz w:val="20"/>
                <w:szCs w:val="20"/>
              </w:rPr>
              <w:t>DN</w:t>
            </w:r>
          </w:p>
        </w:tc>
        <w:tc>
          <w:tcPr>
            <w:tcW w:w="2022" w:type="dxa"/>
            <w:shd w:val="clear" w:color="auto" w:fill="E6E6E6"/>
            <w:vAlign w:val="center"/>
          </w:tcPr>
          <w:p w14:paraId="588A5D39" w14:textId="77777777" w:rsidR="002F012C" w:rsidRPr="00DF1548" w:rsidRDefault="002F012C" w:rsidP="00FC124C">
            <w:pPr>
              <w:widowControl w:val="0"/>
              <w:ind w:left="851"/>
              <w:jc w:val="both"/>
              <w:rPr>
                <w:rFonts w:ascii="Arial Narrow" w:hAnsi="Arial Narrow" w:cs="Arial"/>
                <w:bCs/>
                <w:sz w:val="20"/>
                <w:szCs w:val="20"/>
              </w:rPr>
            </w:pPr>
            <w:r w:rsidRPr="00DF1548">
              <w:rPr>
                <w:rFonts w:ascii="Arial Narrow" w:hAnsi="Arial Narrow" w:cs="Arial"/>
                <w:bCs/>
                <w:sz w:val="20"/>
                <w:szCs w:val="20"/>
              </w:rPr>
              <w:t>Flecha máxima (h)</w:t>
            </w:r>
          </w:p>
        </w:tc>
      </w:tr>
      <w:tr w:rsidR="002F012C" w:rsidRPr="00DF1548" w14:paraId="500C23C0" w14:textId="77777777" w:rsidTr="00FC124C">
        <w:trPr>
          <w:jc w:val="center"/>
        </w:trPr>
        <w:tc>
          <w:tcPr>
            <w:tcW w:w="1458" w:type="dxa"/>
            <w:shd w:val="clear" w:color="auto" w:fill="E6E6E6"/>
            <w:vAlign w:val="center"/>
          </w:tcPr>
          <w:p w14:paraId="2E6F957F" w14:textId="77777777" w:rsidR="002F012C" w:rsidRPr="00DF1548" w:rsidRDefault="002F012C" w:rsidP="00FC124C">
            <w:pPr>
              <w:widowControl w:val="0"/>
              <w:ind w:left="851"/>
              <w:jc w:val="both"/>
              <w:rPr>
                <w:rFonts w:ascii="Arial Narrow" w:hAnsi="Arial Narrow" w:cs="Arial"/>
                <w:bCs/>
                <w:sz w:val="20"/>
                <w:szCs w:val="20"/>
              </w:rPr>
            </w:pPr>
            <w:r w:rsidRPr="00DF1548">
              <w:rPr>
                <w:rFonts w:ascii="Arial Narrow" w:hAnsi="Arial Narrow" w:cs="Arial"/>
                <w:bCs/>
                <w:sz w:val="20"/>
                <w:szCs w:val="20"/>
              </w:rPr>
              <w:t>ISO (mm)</w:t>
            </w:r>
          </w:p>
        </w:tc>
        <w:tc>
          <w:tcPr>
            <w:tcW w:w="1769" w:type="dxa"/>
            <w:shd w:val="clear" w:color="auto" w:fill="E6E6E6"/>
            <w:vAlign w:val="center"/>
          </w:tcPr>
          <w:p w14:paraId="09C6F63E" w14:textId="77777777" w:rsidR="002F012C" w:rsidRPr="00DF1548" w:rsidRDefault="002F012C" w:rsidP="00FC124C">
            <w:pPr>
              <w:widowControl w:val="0"/>
              <w:ind w:left="851"/>
              <w:jc w:val="both"/>
              <w:rPr>
                <w:rFonts w:ascii="Arial Narrow" w:hAnsi="Arial Narrow" w:cs="Arial"/>
                <w:bCs/>
                <w:sz w:val="20"/>
                <w:szCs w:val="20"/>
              </w:rPr>
            </w:pPr>
            <w:proofErr w:type="spellStart"/>
            <w:r w:rsidRPr="00DF1548">
              <w:rPr>
                <w:rFonts w:ascii="Arial Narrow" w:hAnsi="Arial Narrow" w:cs="Arial"/>
                <w:bCs/>
                <w:sz w:val="20"/>
                <w:szCs w:val="20"/>
              </w:rPr>
              <w:t>ITINTEC</w:t>
            </w:r>
            <w:proofErr w:type="spellEnd"/>
            <w:r w:rsidRPr="00DF1548">
              <w:rPr>
                <w:rFonts w:ascii="Arial Narrow" w:hAnsi="Arial Narrow" w:cs="Arial"/>
                <w:bCs/>
                <w:sz w:val="20"/>
                <w:szCs w:val="20"/>
              </w:rPr>
              <w:t xml:space="preserve"> (</w:t>
            </w:r>
            <w:proofErr w:type="spellStart"/>
            <w:r w:rsidRPr="00DF1548">
              <w:rPr>
                <w:rFonts w:ascii="Arial Narrow" w:hAnsi="Arial Narrow" w:cs="Arial"/>
                <w:bCs/>
                <w:sz w:val="20"/>
                <w:szCs w:val="20"/>
              </w:rPr>
              <w:t>pulg</w:t>
            </w:r>
            <w:proofErr w:type="spellEnd"/>
            <w:r w:rsidRPr="00DF1548">
              <w:rPr>
                <w:rFonts w:ascii="Arial Narrow" w:hAnsi="Arial Narrow" w:cs="Arial"/>
                <w:bCs/>
                <w:sz w:val="20"/>
                <w:szCs w:val="20"/>
              </w:rPr>
              <w:t>)</w:t>
            </w:r>
          </w:p>
        </w:tc>
        <w:tc>
          <w:tcPr>
            <w:tcW w:w="2022" w:type="dxa"/>
            <w:shd w:val="clear" w:color="auto" w:fill="E6E6E6"/>
            <w:vAlign w:val="center"/>
          </w:tcPr>
          <w:p w14:paraId="30E1587B" w14:textId="77777777" w:rsidR="002F012C" w:rsidRPr="00DF1548" w:rsidRDefault="002F012C" w:rsidP="00FC124C">
            <w:pPr>
              <w:widowControl w:val="0"/>
              <w:ind w:left="851"/>
              <w:jc w:val="both"/>
              <w:rPr>
                <w:rFonts w:ascii="Arial Narrow" w:hAnsi="Arial Narrow" w:cs="Arial"/>
                <w:bCs/>
                <w:sz w:val="20"/>
                <w:szCs w:val="20"/>
              </w:rPr>
            </w:pPr>
            <w:r w:rsidRPr="00DF1548">
              <w:rPr>
                <w:rFonts w:ascii="Arial Narrow" w:hAnsi="Arial Narrow" w:cs="Arial"/>
                <w:bCs/>
                <w:sz w:val="20"/>
                <w:szCs w:val="20"/>
              </w:rPr>
              <w:t>(cm)</w:t>
            </w:r>
          </w:p>
        </w:tc>
      </w:tr>
      <w:tr w:rsidR="002F012C" w:rsidRPr="00DF1548" w14:paraId="5ACAB845" w14:textId="77777777" w:rsidTr="00FC124C">
        <w:trPr>
          <w:jc w:val="center"/>
        </w:trPr>
        <w:tc>
          <w:tcPr>
            <w:tcW w:w="1458" w:type="dxa"/>
            <w:vAlign w:val="center"/>
          </w:tcPr>
          <w:p w14:paraId="7CC45802"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40</w:t>
            </w:r>
          </w:p>
        </w:tc>
        <w:tc>
          <w:tcPr>
            <w:tcW w:w="1769" w:type="dxa"/>
            <w:vAlign w:val="center"/>
          </w:tcPr>
          <w:p w14:paraId="13714E13"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 ½</w:t>
            </w:r>
          </w:p>
        </w:tc>
        <w:tc>
          <w:tcPr>
            <w:tcW w:w="2022" w:type="dxa"/>
            <w:vAlign w:val="center"/>
          </w:tcPr>
          <w:p w14:paraId="7CCCE06D"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13</w:t>
            </w:r>
          </w:p>
        </w:tc>
      </w:tr>
      <w:tr w:rsidR="002F012C" w:rsidRPr="00DF1548" w14:paraId="01D3F93E" w14:textId="77777777" w:rsidTr="00FC124C">
        <w:trPr>
          <w:jc w:val="center"/>
        </w:trPr>
        <w:tc>
          <w:tcPr>
            <w:tcW w:w="1458" w:type="dxa"/>
            <w:vAlign w:val="center"/>
          </w:tcPr>
          <w:p w14:paraId="2E0C26E1"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63</w:t>
            </w:r>
          </w:p>
        </w:tc>
        <w:tc>
          <w:tcPr>
            <w:tcW w:w="1769" w:type="dxa"/>
            <w:vAlign w:val="center"/>
          </w:tcPr>
          <w:p w14:paraId="233C4A3A"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2</w:t>
            </w:r>
          </w:p>
        </w:tc>
        <w:tc>
          <w:tcPr>
            <w:tcW w:w="2022" w:type="dxa"/>
            <w:vAlign w:val="center"/>
          </w:tcPr>
          <w:p w14:paraId="5AF8474B"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13</w:t>
            </w:r>
          </w:p>
        </w:tc>
      </w:tr>
      <w:tr w:rsidR="002F012C" w:rsidRPr="00DF1548" w14:paraId="3F9D29FA" w14:textId="77777777" w:rsidTr="00FC124C">
        <w:trPr>
          <w:jc w:val="center"/>
        </w:trPr>
        <w:tc>
          <w:tcPr>
            <w:tcW w:w="1458" w:type="dxa"/>
            <w:vAlign w:val="center"/>
          </w:tcPr>
          <w:p w14:paraId="3C0D6FB4"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75</w:t>
            </w:r>
          </w:p>
        </w:tc>
        <w:tc>
          <w:tcPr>
            <w:tcW w:w="1769" w:type="dxa"/>
            <w:vAlign w:val="center"/>
          </w:tcPr>
          <w:p w14:paraId="6A831E5D"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2 ½</w:t>
            </w:r>
          </w:p>
        </w:tc>
        <w:tc>
          <w:tcPr>
            <w:tcW w:w="2022" w:type="dxa"/>
            <w:vAlign w:val="center"/>
          </w:tcPr>
          <w:p w14:paraId="4330BBB0"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12</w:t>
            </w:r>
          </w:p>
        </w:tc>
      </w:tr>
      <w:tr w:rsidR="002F012C" w:rsidRPr="00DF1548" w14:paraId="59782011" w14:textId="77777777" w:rsidTr="00FC124C">
        <w:trPr>
          <w:jc w:val="center"/>
        </w:trPr>
        <w:tc>
          <w:tcPr>
            <w:tcW w:w="1458" w:type="dxa"/>
            <w:vAlign w:val="center"/>
          </w:tcPr>
          <w:p w14:paraId="0B6029E6"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90</w:t>
            </w:r>
          </w:p>
        </w:tc>
        <w:tc>
          <w:tcPr>
            <w:tcW w:w="1769" w:type="dxa"/>
            <w:vAlign w:val="center"/>
          </w:tcPr>
          <w:p w14:paraId="03341A60"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3</w:t>
            </w:r>
          </w:p>
        </w:tc>
        <w:tc>
          <w:tcPr>
            <w:tcW w:w="2022" w:type="dxa"/>
            <w:vAlign w:val="center"/>
          </w:tcPr>
          <w:p w14:paraId="00E482BC"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11</w:t>
            </w:r>
          </w:p>
        </w:tc>
      </w:tr>
      <w:tr w:rsidR="002F012C" w:rsidRPr="00DF1548" w14:paraId="65D67A52" w14:textId="77777777" w:rsidTr="00FC124C">
        <w:trPr>
          <w:jc w:val="center"/>
        </w:trPr>
        <w:tc>
          <w:tcPr>
            <w:tcW w:w="1458" w:type="dxa"/>
            <w:vAlign w:val="center"/>
          </w:tcPr>
          <w:p w14:paraId="70731EBC"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75</w:t>
            </w:r>
          </w:p>
        </w:tc>
        <w:tc>
          <w:tcPr>
            <w:tcW w:w="1769" w:type="dxa"/>
            <w:vAlign w:val="center"/>
          </w:tcPr>
          <w:p w14:paraId="0B6EF4FB"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4</w:t>
            </w:r>
          </w:p>
        </w:tc>
        <w:tc>
          <w:tcPr>
            <w:tcW w:w="2022" w:type="dxa"/>
            <w:vAlign w:val="center"/>
          </w:tcPr>
          <w:p w14:paraId="3AB8FD34"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10</w:t>
            </w:r>
          </w:p>
        </w:tc>
      </w:tr>
      <w:tr w:rsidR="002F012C" w:rsidRPr="00DF1548" w14:paraId="7FB01C89" w14:textId="77777777" w:rsidTr="00FC124C">
        <w:trPr>
          <w:jc w:val="center"/>
        </w:trPr>
        <w:tc>
          <w:tcPr>
            <w:tcW w:w="1458" w:type="dxa"/>
            <w:vAlign w:val="center"/>
          </w:tcPr>
          <w:p w14:paraId="701F9219"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lastRenderedPageBreak/>
              <w:t>140</w:t>
            </w:r>
          </w:p>
        </w:tc>
        <w:tc>
          <w:tcPr>
            <w:tcW w:w="1769" w:type="dxa"/>
            <w:vAlign w:val="center"/>
          </w:tcPr>
          <w:p w14:paraId="0634C205"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5 ½</w:t>
            </w:r>
          </w:p>
        </w:tc>
        <w:tc>
          <w:tcPr>
            <w:tcW w:w="2022" w:type="dxa"/>
            <w:vAlign w:val="center"/>
          </w:tcPr>
          <w:p w14:paraId="3103F3E3"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8</w:t>
            </w:r>
          </w:p>
        </w:tc>
      </w:tr>
      <w:tr w:rsidR="002F012C" w:rsidRPr="00DF1548" w14:paraId="45A92118" w14:textId="77777777" w:rsidTr="00FC124C">
        <w:trPr>
          <w:jc w:val="center"/>
        </w:trPr>
        <w:tc>
          <w:tcPr>
            <w:tcW w:w="1458" w:type="dxa"/>
            <w:vAlign w:val="center"/>
          </w:tcPr>
          <w:p w14:paraId="2243A224"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160</w:t>
            </w:r>
          </w:p>
        </w:tc>
        <w:tc>
          <w:tcPr>
            <w:tcW w:w="1769" w:type="dxa"/>
            <w:vAlign w:val="center"/>
          </w:tcPr>
          <w:p w14:paraId="17B007FC"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6</w:t>
            </w:r>
          </w:p>
        </w:tc>
        <w:tc>
          <w:tcPr>
            <w:tcW w:w="2022" w:type="dxa"/>
            <w:vAlign w:val="center"/>
          </w:tcPr>
          <w:p w14:paraId="572F1E45"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6</w:t>
            </w:r>
          </w:p>
        </w:tc>
      </w:tr>
      <w:tr w:rsidR="002F012C" w:rsidRPr="00DF1548" w14:paraId="1E09C44A" w14:textId="77777777" w:rsidTr="00FC124C">
        <w:trPr>
          <w:jc w:val="center"/>
        </w:trPr>
        <w:tc>
          <w:tcPr>
            <w:tcW w:w="1458" w:type="dxa"/>
            <w:vAlign w:val="center"/>
          </w:tcPr>
          <w:p w14:paraId="0467825E"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200</w:t>
            </w:r>
          </w:p>
        </w:tc>
        <w:tc>
          <w:tcPr>
            <w:tcW w:w="1769" w:type="dxa"/>
            <w:vAlign w:val="center"/>
          </w:tcPr>
          <w:p w14:paraId="1201122A"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8</w:t>
            </w:r>
          </w:p>
        </w:tc>
        <w:tc>
          <w:tcPr>
            <w:tcW w:w="2022" w:type="dxa"/>
            <w:vAlign w:val="center"/>
          </w:tcPr>
          <w:p w14:paraId="4E2289B5"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4</w:t>
            </w:r>
          </w:p>
        </w:tc>
      </w:tr>
      <w:tr w:rsidR="002F012C" w:rsidRPr="00DF1548" w14:paraId="68BAE0B4" w14:textId="77777777" w:rsidTr="00FC124C">
        <w:trPr>
          <w:jc w:val="center"/>
        </w:trPr>
        <w:tc>
          <w:tcPr>
            <w:tcW w:w="1458" w:type="dxa"/>
            <w:vAlign w:val="center"/>
          </w:tcPr>
          <w:p w14:paraId="77BC150F"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250</w:t>
            </w:r>
          </w:p>
        </w:tc>
        <w:tc>
          <w:tcPr>
            <w:tcW w:w="1769" w:type="dxa"/>
            <w:vAlign w:val="center"/>
          </w:tcPr>
          <w:p w14:paraId="0580D9E9"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10</w:t>
            </w:r>
          </w:p>
        </w:tc>
        <w:tc>
          <w:tcPr>
            <w:tcW w:w="2022" w:type="dxa"/>
            <w:vAlign w:val="center"/>
          </w:tcPr>
          <w:p w14:paraId="3B34840E"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3</w:t>
            </w:r>
          </w:p>
        </w:tc>
      </w:tr>
      <w:tr w:rsidR="002F012C" w:rsidRPr="00DF1548" w14:paraId="39CE5D8F" w14:textId="77777777" w:rsidTr="00FC124C">
        <w:trPr>
          <w:jc w:val="center"/>
        </w:trPr>
        <w:tc>
          <w:tcPr>
            <w:tcW w:w="1458" w:type="dxa"/>
            <w:vAlign w:val="center"/>
          </w:tcPr>
          <w:p w14:paraId="644B4E80"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315</w:t>
            </w:r>
          </w:p>
        </w:tc>
        <w:tc>
          <w:tcPr>
            <w:tcW w:w="1769" w:type="dxa"/>
            <w:vAlign w:val="center"/>
          </w:tcPr>
          <w:p w14:paraId="380F8108"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12</w:t>
            </w:r>
          </w:p>
        </w:tc>
        <w:tc>
          <w:tcPr>
            <w:tcW w:w="2022" w:type="dxa"/>
            <w:vAlign w:val="center"/>
          </w:tcPr>
          <w:p w14:paraId="45D5E566"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2</w:t>
            </w:r>
          </w:p>
        </w:tc>
      </w:tr>
      <w:tr w:rsidR="002F012C" w:rsidRPr="00DF1548" w14:paraId="13B47642" w14:textId="77777777" w:rsidTr="00FC124C">
        <w:trPr>
          <w:jc w:val="center"/>
        </w:trPr>
        <w:tc>
          <w:tcPr>
            <w:tcW w:w="1458" w:type="dxa"/>
            <w:vAlign w:val="center"/>
          </w:tcPr>
          <w:p w14:paraId="3CE8192E"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355</w:t>
            </w:r>
          </w:p>
        </w:tc>
        <w:tc>
          <w:tcPr>
            <w:tcW w:w="1769" w:type="dxa"/>
            <w:vAlign w:val="center"/>
          </w:tcPr>
          <w:p w14:paraId="2F1AD892"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14</w:t>
            </w:r>
          </w:p>
        </w:tc>
        <w:tc>
          <w:tcPr>
            <w:tcW w:w="2022" w:type="dxa"/>
            <w:vAlign w:val="center"/>
          </w:tcPr>
          <w:p w14:paraId="33F3313B"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w:t>
            </w:r>
          </w:p>
        </w:tc>
      </w:tr>
      <w:tr w:rsidR="002F012C" w:rsidRPr="00DF1548" w14:paraId="0C038B5E" w14:textId="77777777" w:rsidTr="00FC124C">
        <w:trPr>
          <w:jc w:val="center"/>
        </w:trPr>
        <w:tc>
          <w:tcPr>
            <w:tcW w:w="1458" w:type="dxa"/>
            <w:vAlign w:val="center"/>
          </w:tcPr>
          <w:p w14:paraId="0D2982F1"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400</w:t>
            </w:r>
          </w:p>
        </w:tc>
        <w:tc>
          <w:tcPr>
            <w:tcW w:w="1769" w:type="dxa"/>
            <w:vAlign w:val="center"/>
          </w:tcPr>
          <w:p w14:paraId="0C911D8A"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16</w:t>
            </w:r>
          </w:p>
        </w:tc>
        <w:tc>
          <w:tcPr>
            <w:tcW w:w="2022" w:type="dxa"/>
            <w:vAlign w:val="center"/>
          </w:tcPr>
          <w:p w14:paraId="3626DD46" w14:textId="77777777" w:rsidR="002F012C" w:rsidRPr="00DF1548" w:rsidRDefault="002F012C" w:rsidP="00FC124C">
            <w:pPr>
              <w:widowControl w:val="0"/>
              <w:ind w:left="851"/>
              <w:jc w:val="both"/>
              <w:rPr>
                <w:rFonts w:ascii="Arial Narrow" w:hAnsi="Arial Narrow" w:cs="Arial"/>
                <w:sz w:val="20"/>
                <w:szCs w:val="20"/>
              </w:rPr>
            </w:pPr>
            <w:r w:rsidRPr="00DF1548">
              <w:rPr>
                <w:rFonts w:ascii="Arial Narrow" w:hAnsi="Arial Narrow" w:cs="Arial"/>
                <w:sz w:val="20"/>
                <w:szCs w:val="20"/>
              </w:rPr>
              <w:t>0.6</w:t>
            </w:r>
          </w:p>
        </w:tc>
      </w:tr>
    </w:tbl>
    <w:p w14:paraId="7F064CD1" w14:textId="75AF8E3A" w:rsidR="002F012C" w:rsidRPr="00DF1548" w:rsidRDefault="002F012C" w:rsidP="002F012C">
      <w:pPr>
        <w:widowControl w:val="0"/>
        <w:ind w:left="851"/>
        <w:jc w:val="both"/>
        <w:rPr>
          <w:rFonts w:ascii="Arial Narrow" w:hAnsi="Arial Narrow" w:cs="Arial"/>
          <w:b/>
          <w:sz w:val="20"/>
          <w:szCs w:val="20"/>
        </w:rPr>
      </w:pPr>
    </w:p>
    <w:p w14:paraId="6AF0391C" w14:textId="16182496" w:rsidR="00F722BB" w:rsidRPr="00DF1548" w:rsidRDefault="00F722BB" w:rsidP="002F012C">
      <w:pPr>
        <w:widowControl w:val="0"/>
        <w:ind w:left="851"/>
        <w:jc w:val="both"/>
        <w:rPr>
          <w:rFonts w:ascii="Arial Narrow" w:hAnsi="Arial Narrow" w:cs="Arial"/>
          <w:b/>
          <w:sz w:val="20"/>
          <w:szCs w:val="20"/>
        </w:rPr>
      </w:pPr>
    </w:p>
    <w:p w14:paraId="44B04622" w14:textId="597E3206" w:rsidR="00CB4F9B" w:rsidRPr="00DF1548" w:rsidRDefault="00CB4F9B" w:rsidP="00CB4F9B">
      <w:pPr>
        <w:ind w:left="567"/>
        <w:jc w:val="both"/>
        <w:rPr>
          <w:rFonts w:ascii="Arial Narrow" w:hAnsi="Arial Narrow" w:cs="Arial"/>
          <w:bCs/>
          <w:sz w:val="20"/>
          <w:szCs w:val="20"/>
        </w:rPr>
      </w:pPr>
      <w:r w:rsidRPr="00DF1548">
        <w:rPr>
          <w:rFonts w:ascii="Arial Narrow" w:hAnsi="Arial Narrow" w:cs="Arial"/>
          <w:bCs/>
          <w:sz w:val="20"/>
          <w:szCs w:val="20"/>
        </w:rPr>
        <w:t>Para la instalación se tendrá en cuenta los siguientes pasos:</w:t>
      </w:r>
    </w:p>
    <w:p w14:paraId="397F54CD" w14:textId="77777777" w:rsidR="00CB4F9B" w:rsidRPr="00DF1548" w:rsidRDefault="00CB4F9B" w:rsidP="00CB4F9B">
      <w:pPr>
        <w:jc w:val="both"/>
        <w:rPr>
          <w:rFonts w:ascii="Arial Narrow" w:hAnsi="Arial Narrow" w:cs="Arial"/>
          <w:sz w:val="20"/>
          <w:szCs w:val="20"/>
        </w:rPr>
      </w:pPr>
    </w:p>
    <w:p w14:paraId="64E51D21" w14:textId="77777777" w:rsidR="00CB4F9B" w:rsidRPr="00DF1548" w:rsidRDefault="00CB4F9B" w:rsidP="00CB4F9B">
      <w:pPr>
        <w:pStyle w:val="Prrafodelista"/>
        <w:keepNext/>
        <w:keepLines/>
        <w:numPr>
          <w:ilvl w:val="0"/>
          <w:numId w:val="47"/>
        </w:numPr>
        <w:ind w:left="1134"/>
        <w:jc w:val="both"/>
        <w:rPr>
          <w:rFonts w:ascii="Arial Narrow" w:hAnsi="Arial Narrow" w:cs="Arial"/>
          <w:sz w:val="20"/>
          <w:szCs w:val="20"/>
        </w:rPr>
      </w:pPr>
      <w:r w:rsidRPr="00DF1548">
        <w:rPr>
          <w:rFonts w:ascii="Arial Narrow" w:hAnsi="Arial Narrow" w:cs="Arial"/>
          <w:sz w:val="20"/>
          <w:szCs w:val="20"/>
        </w:rPr>
        <w:t xml:space="preserve">Limpie cuidadosamente la cavidad donde se aloja el anillo </w:t>
      </w:r>
      <w:proofErr w:type="spellStart"/>
      <w:r w:rsidRPr="00DF1548">
        <w:rPr>
          <w:rFonts w:ascii="Arial Narrow" w:hAnsi="Arial Narrow" w:cs="Arial"/>
          <w:sz w:val="20"/>
          <w:szCs w:val="20"/>
        </w:rPr>
        <w:t>elastomérico</w:t>
      </w:r>
      <w:proofErr w:type="spellEnd"/>
      <w:r w:rsidRPr="00DF1548">
        <w:rPr>
          <w:rFonts w:ascii="Arial Narrow" w:hAnsi="Arial Narrow" w:cs="Arial"/>
          <w:sz w:val="20"/>
          <w:szCs w:val="20"/>
        </w:rPr>
        <w:t xml:space="preserve"> y verifique los tubos al final de la espiga lleven un bisel o chaflán para evitar que el anillo se daña y permite el ingreso fácil de la campaña.</w:t>
      </w:r>
    </w:p>
    <w:p w14:paraId="449B60F7" w14:textId="77777777" w:rsidR="00CB4F9B" w:rsidRPr="00DF1548" w:rsidRDefault="00CB4F9B" w:rsidP="00CB4F9B">
      <w:pPr>
        <w:pStyle w:val="Prrafodelista"/>
        <w:keepNext/>
        <w:keepLines/>
        <w:ind w:left="1134"/>
        <w:jc w:val="both"/>
        <w:rPr>
          <w:rFonts w:ascii="Arial Narrow" w:hAnsi="Arial Narrow" w:cs="Arial"/>
          <w:sz w:val="20"/>
          <w:szCs w:val="20"/>
        </w:rPr>
      </w:pPr>
    </w:p>
    <w:p w14:paraId="17E3C5BD" w14:textId="77777777" w:rsidR="00CB4F9B" w:rsidRPr="00DF1548" w:rsidRDefault="00CB4F9B" w:rsidP="00CB4F9B">
      <w:pPr>
        <w:pStyle w:val="Prrafodelista"/>
        <w:ind w:left="1134"/>
        <w:jc w:val="center"/>
        <w:rPr>
          <w:rFonts w:ascii="Arial Narrow" w:hAnsi="Arial Narrow" w:cs="Arial"/>
          <w:noProof/>
          <w:sz w:val="20"/>
          <w:szCs w:val="20"/>
          <w:lang w:val="en-US"/>
        </w:rPr>
      </w:pPr>
      <w:r w:rsidRPr="00DF1548">
        <w:rPr>
          <w:rFonts w:ascii="Arial Narrow" w:hAnsi="Arial Narrow" w:cs="Arial"/>
          <w:noProof/>
          <w:sz w:val="20"/>
          <w:szCs w:val="20"/>
          <w:lang w:val="en-US"/>
        </w:rPr>
        <w:drawing>
          <wp:inline distT="0" distB="0" distL="0" distR="0" wp14:anchorId="703879D1" wp14:editId="41A62CE7">
            <wp:extent cx="3122930" cy="1871980"/>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2930" cy="1871980"/>
                    </a:xfrm>
                    <a:prstGeom prst="rect">
                      <a:avLst/>
                    </a:prstGeom>
                    <a:noFill/>
                    <a:ln>
                      <a:noFill/>
                    </a:ln>
                  </pic:spPr>
                </pic:pic>
              </a:graphicData>
            </a:graphic>
          </wp:inline>
        </w:drawing>
      </w:r>
    </w:p>
    <w:p w14:paraId="1825AD9E" w14:textId="77777777" w:rsidR="00CB4F9B" w:rsidRPr="00DF1548" w:rsidRDefault="00CB4F9B" w:rsidP="00CB4F9B">
      <w:pPr>
        <w:pStyle w:val="Prrafodelista"/>
        <w:ind w:left="1134"/>
        <w:jc w:val="center"/>
        <w:rPr>
          <w:rFonts w:ascii="Arial Narrow" w:hAnsi="Arial Narrow" w:cs="Arial"/>
          <w:sz w:val="20"/>
          <w:szCs w:val="20"/>
        </w:rPr>
      </w:pPr>
    </w:p>
    <w:p w14:paraId="78824496" w14:textId="77777777" w:rsidR="00CB4F9B" w:rsidRPr="00DF1548" w:rsidRDefault="00CB4F9B" w:rsidP="00CB4F9B">
      <w:pPr>
        <w:pStyle w:val="Prrafodelista"/>
        <w:keepNext/>
        <w:keepLines/>
        <w:numPr>
          <w:ilvl w:val="0"/>
          <w:numId w:val="47"/>
        </w:numPr>
        <w:ind w:left="1134"/>
        <w:jc w:val="both"/>
        <w:rPr>
          <w:rFonts w:ascii="Arial Narrow" w:hAnsi="Arial Narrow" w:cs="Arial"/>
          <w:sz w:val="20"/>
          <w:szCs w:val="20"/>
        </w:rPr>
      </w:pPr>
      <w:r w:rsidRPr="00DF1548">
        <w:rPr>
          <w:rFonts w:ascii="Arial Narrow" w:hAnsi="Arial Narrow" w:cs="Arial"/>
          <w:sz w:val="20"/>
          <w:szCs w:val="20"/>
        </w:rPr>
        <w:t>Es conveniente marcar en la espiga de los tubos la profundidad de inserción del ensamblaje, ésta puede hacerse realizando un empalme hasta el fondo de la campana, pero sin el anillo.</w:t>
      </w:r>
    </w:p>
    <w:p w14:paraId="388E258E" w14:textId="77777777" w:rsidR="00CB4F9B" w:rsidRPr="00DF1548" w:rsidRDefault="00CB4F9B" w:rsidP="00CB4F9B">
      <w:pPr>
        <w:pStyle w:val="Prrafodelista"/>
        <w:keepNext/>
        <w:keepLines/>
        <w:ind w:left="1134"/>
        <w:jc w:val="both"/>
        <w:rPr>
          <w:rFonts w:ascii="Arial Narrow" w:hAnsi="Arial Narrow" w:cs="Arial"/>
          <w:sz w:val="20"/>
          <w:szCs w:val="20"/>
        </w:rPr>
      </w:pPr>
    </w:p>
    <w:p w14:paraId="40438430" w14:textId="77777777" w:rsidR="00CB4F9B" w:rsidRPr="00DF1548" w:rsidRDefault="00CB4F9B" w:rsidP="00CB4F9B">
      <w:pPr>
        <w:pStyle w:val="Prrafodelista"/>
        <w:ind w:left="1134"/>
        <w:jc w:val="center"/>
        <w:rPr>
          <w:rFonts w:ascii="Arial Narrow" w:hAnsi="Arial Narrow" w:cs="Arial"/>
          <w:sz w:val="20"/>
          <w:szCs w:val="20"/>
        </w:rPr>
      </w:pPr>
      <w:r w:rsidRPr="00DF1548">
        <w:rPr>
          <w:rFonts w:ascii="Arial Narrow" w:hAnsi="Arial Narrow" w:cs="Arial"/>
          <w:noProof/>
          <w:sz w:val="20"/>
          <w:szCs w:val="20"/>
          <w:lang w:val="en-US"/>
        </w:rPr>
        <w:drawing>
          <wp:inline distT="0" distB="0" distL="0" distR="0" wp14:anchorId="1F157C00" wp14:editId="1642DCED">
            <wp:extent cx="3183255" cy="199263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3255" cy="1992630"/>
                    </a:xfrm>
                    <a:prstGeom prst="rect">
                      <a:avLst/>
                    </a:prstGeom>
                    <a:noFill/>
                    <a:ln>
                      <a:noFill/>
                    </a:ln>
                  </pic:spPr>
                </pic:pic>
              </a:graphicData>
            </a:graphic>
          </wp:inline>
        </w:drawing>
      </w:r>
    </w:p>
    <w:p w14:paraId="793309D7" w14:textId="77777777" w:rsidR="00CB4F9B" w:rsidRPr="00DF1548" w:rsidRDefault="00CB4F9B" w:rsidP="00CB4F9B">
      <w:pPr>
        <w:pStyle w:val="Prrafodelista"/>
        <w:keepNext/>
        <w:keepLines/>
        <w:numPr>
          <w:ilvl w:val="0"/>
          <w:numId w:val="47"/>
        </w:numPr>
        <w:ind w:left="1134"/>
        <w:jc w:val="both"/>
        <w:rPr>
          <w:rFonts w:ascii="Arial Narrow" w:hAnsi="Arial Narrow" w:cs="Arial"/>
          <w:sz w:val="20"/>
          <w:szCs w:val="20"/>
        </w:rPr>
      </w:pPr>
      <w:r w:rsidRPr="00DF1548">
        <w:rPr>
          <w:rFonts w:ascii="Arial Narrow" w:hAnsi="Arial Narrow" w:cs="Arial"/>
          <w:sz w:val="20"/>
          <w:szCs w:val="20"/>
        </w:rPr>
        <w:t>Limpie luego el anillo e introdúzcalo en la forma como se indica con la parte del alveolo más grueso hacia el interior de la campana y asegúrese que el anillo quede en contacto en todo el canal de alojamiento de la campana.</w:t>
      </w:r>
    </w:p>
    <w:p w14:paraId="360D663B" w14:textId="77777777" w:rsidR="00CB4F9B" w:rsidRPr="00DF1548" w:rsidRDefault="00CB4F9B" w:rsidP="00CB4F9B">
      <w:pPr>
        <w:pStyle w:val="Prrafodelista"/>
        <w:keepNext/>
        <w:keepLines/>
        <w:ind w:left="1134"/>
        <w:jc w:val="both"/>
        <w:rPr>
          <w:rFonts w:ascii="Arial Narrow" w:hAnsi="Arial Narrow" w:cs="Arial"/>
          <w:sz w:val="20"/>
          <w:szCs w:val="20"/>
        </w:rPr>
      </w:pPr>
    </w:p>
    <w:p w14:paraId="3B17B947" w14:textId="77777777" w:rsidR="00CB4F9B" w:rsidRPr="00DF1548" w:rsidRDefault="00CB4F9B" w:rsidP="00CB4F9B">
      <w:pPr>
        <w:ind w:left="1134"/>
        <w:rPr>
          <w:rFonts w:ascii="Arial Narrow" w:hAnsi="Arial Narrow" w:cs="Arial"/>
          <w:sz w:val="20"/>
          <w:szCs w:val="20"/>
        </w:rPr>
      </w:pPr>
    </w:p>
    <w:p w14:paraId="182BBC73" w14:textId="77777777" w:rsidR="00CB4F9B" w:rsidRPr="00DF1548" w:rsidRDefault="00CB4F9B" w:rsidP="00CB4F9B">
      <w:pPr>
        <w:ind w:left="1134"/>
        <w:rPr>
          <w:rFonts w:ascii="Arial Narrow" w:hAnsi="Arial Narrow" w:cs="Arial"/>
          <w:sz w:val="20"/>
          <w:szCs w:val="20"/>
        </w:rPr>
      </w:pPr>
      <w:r w:rsidRPr="00DF1548">
        <w:rPr>
          <w:rFonts w:ascii="Arial Narrow" w:hAnsi="Arial Narrow" w:cs="Arial"/>
          <w:sz w:val="20"/>
          <w:szCs w:val="20"/>
        </w:rPr>
        <w:tab/>
      </w:r>
    </w:p>
    <w:p w14:paraId="60E95194" w14:textId="77777777" w:rsidR="00CB4F9B" w:rsidRPr="00DF1548" w:rsidRDefault="00CB4F9B" w:rsidP="00CB4F9B">
      <w:pPr>
        <w:pStyle w:val="Prrafodelista"/>
        <w:ind w:left="1134"/>
        <w:jc w:val="center"/>
        <w:rPr>
          <w:rFonts w:ascii="Arial Narrow" w:hAnsi="Arial Narrow" w:cs="Arial"/>
          <w:sz w:val="20"/>
          <w:szCs w:val="20"/>
        </w:rPr>
      </w:pPr>
      <w:r w:rsidRPr="00DF1548">
        <w:rPr>
          <w:rFonts w:ascii="Arial Narrow" w:hAnsi="Arial Narrow" w:cs="Arial"/>
          <w:noProof/>
          <w:sz w:val="20"/>
          <w:szCs w:val="20"/>
          <w:lang w:val="en-US"/>
        </w:rPr>
        <w:lastRenderedPageBreak/>
        <w:drawing>
          <wp:inline distT="0" distB="0" distL="0" distR="0" wp14:anchorId="1E222A2B" wp14:editId="1FB884B2">
            <wp:extent cx="3096895" cy="1932305"/>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6895" cy="1932305"/>
                    </a:xfrm>
                    <a:prstGeom prst="rect">
                      <a:avLst/>
                    </a:prstGeom>
                    <a:noFill/>
                    <a:ln>
                      <a:noFill/>
                    </a:ln>
                  </pic:spPr>
                </pic:pic>
              </a:graphicData>
            </a:graphic>
          </wp:inline>
        </w:drawing>
      </w:r>
    </w:p>
    <w:p w14:paraId="71EB97BE" w14:textId="77777777" w:rsidR="00CB4F9B" w:rsidRPr="00DF1548" w:rsidRDefault="00CB4F9B" w:rsidP="00CB4F9B">
      <w:pPr>
        <w:pStyle w:val="Prrafodelista"/>
        <w:ind w:left="1134"/>
        <w:jc w:val="center"/>
        <w:rPr>
          <w:rFonts w:ascii="Arial Narrow" w:hAnsi="Arial Narrow" w:cs="Arial"/>
          <w:sz w:val="20"/>
          <w:szCs w:val="20"/>
        </w:rPr>
      </w:pPr>
    </w:p>
    <w:p w14:paraId="76295353" w14:textId="77777777" w:rsidR="00CB4F9B" w:rsidRPr="00DF1548" w:rsidRDefault="00CB4F9B" w:rsidP="00CB4F9B">
      <w:pPr>
        <w:pStyle w:val="Prrafodelista"/>
        <w:keepNext/>
        <w:keepLines/>
        <w:numPr>
          <w:ilvl w:val="0"/>
          <w:numId w:val="47"/>
        </w:numPr>
        <w:ind w:left="1134"/>
        <w:jc w:val="both"/>
        <w:rPr>
          <w:rFonts w:ascii="Arial Narrow" w:hAnsi="Arial Narrow" w:cs="Arial"/>
          <w:sz w:val="20"/>
          <w:szCs w:val="20"/>
        </w:rPr>
      </w:pPr>
      <w:r w:rsidRPr="00DF1548">
        <w:rPr>
          <w:rFonts w:ascii="Arial Narrow" w:hAnsi="Arial Narrow" w:cs="Arial"/>
          <w:sz w:val="20"/>
          <w:szCs w:val="20"/>
        </w:rPr>
        <w:t>Aplicar el lubricante en la parte expuesta del anillo de caucho y de la espiga del tubo a instalar.</w:t>
      </w:r>
    </w:p>
    <w:p w14:paraId="2A6E885F" w14:textId="77777777" w:rsidR="00CB4F9B" w:rsidRPr="00DF1548" w:rsidRDefault="00CB4F9B" w:rsidP="00CB4F9B">
      <w:pPr>
        <w:pStyle w:val="Prrafodelista"/>
        <w:keepNext/>
        <w:keepLines/>
        <w:ind w:left="1134"/>
        <w:jc w:val="both"/>
        <w:rPr>
          <w:rFonts w:ascii="Arial Narrow" w:hAnsi="Arial Narrow" w:cs="Arial"/>
          <w:sz w:val="20"/>
          <w:szCs w:val="20"/>
        </w:rPr>
      </w:pPr>
    </w:p>
    <w:p w14:paraId="6D7269AB" w14:textId="77777777" w:rsidR="00CB4F9B" w:rsidRPr="00DF1548" w:rsidRDefault="00CB4F9B" w:rsidP="00CB4F9B">
      <w:pPr>
        <w:pStyle w:val="Prrafodelista"/>
        <w:ind w:left="1134"/>
        <w:jc w:val="center"/>
        <w:rPr>
          <w:rFonts w:ascii="Arial Narrow" w:hAnsi="Arial Narrow" w:cs="Arial"/>
          <w:sz w:val="20"/>
          <w:szCs w:val="20"/>
        </w:rPr>
      </w:pPr>
      <w:r w:rsidRPr="00DF1548">
        <w:rPr>
          <w:rFonts w:ascii="Arial Narrow" w:hAnsi="Arial Narrow" w:cs="Arial"/>
          <w:noProof/>
          <w:sz w:val="20"/>
          <w:szCs w:val="20"/>
          <w:lang w:val="en-US"/>
        </w:rPr>
        <w:drawing>
          <wp:inline distT="0" distB="0" distL="0" distR="0" wp14:anchorId="04C768AD" wp14:editId="71075750">
            <wp:extent cx="2630805" cy="16478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0805" cy="1647825"/>
                    </a:xfrm>
                    <a:prstGeom prst="rect">
                      <a:avLst/>
                    </a:prstGeom>
                    <a:noFill/>
                    <a:ln>
                      <a:noFill/>
                    </a:ln>
                  </pic:spPr>
                </pic:pic>
              </a:graphicData>
            </a:graphic>
          </wp:inline>
        </w:drawing>
      </w:r>
    </w:p>
    <w:p w14:paraId="594CB80F" w14:textId="77777777" w:rsidR="00CB4F9B" w:rsidRPr="00DF1548" w:rsidRDefault="00CB4F9B" w:rsidP="00CB4F9B">
      <w:pPr>
        <w:pStyle w:val="Prrafodelista"/>
        <w:ind w:left="1134"/>
        <w:jc w:val="center"/>
        <w:rPr>
          <w:rFonts w:ascii="Arial Narrow" w:hAnsi="Arial Narrow" w:cs="Arial"/>
          <w:sz w:val="20"/>
          <w:szCs w:val="20"/>
        </w:rPr>
      </w:pPr>
    </w:p>
    <w:p w14:paraId="6F3E09DD" w14:textId="77777777" w:rsidR="00CB4F9B" w:rsidRPr="00DF1548" w:rsidRDefault="00CB4F9B" w:rsidP="00CB4F9B">
      <w:pPr>
        <w:pStyle w:val="Prrafodelista"/>
        <w:keepNext/>
        <w:keepLines/>
        <w:numPr>
          <w:ilvl w:val="0"/>
          <w:numId w:val="47"/>
        </w:numPr>
        <w:ind w:left="1134"/>
        <w:jc w:val="both"/>
        <w:rPr>
          <w:rFonts w:ascii="Arial Narrow" w:hAnsi="Arial Narrow" w:cs="Arial"/>
          <w:sz w:val="20"/>
          <w:szCs w:val="20"/>
        </w:rPr>
      </w:pPr>
      <w:r w:rsidRPr="00DF1548">
        <w:rPr>
          <w:rFonts w:ascii="Arial Narrow" w:hAnsi="Arial Narrow" w:cs="Arial"/>
          <w:sz w:val="20"/>
          <w:szCs w:val="20"/>
        </w:rPr>
        <w:t xml:space="preserve">Alinear y ensamblar el tubo hasta el fondo de la campana y retroceder un centímetro a fin de darle espacio para que trabaje como junta de dilatación. Los tubos de diámetro menores a 110 </w:t>
      </w:r>
      <w:proofErr w:type="spellStart"/>
      <w:r w:rsidRPr="00DF1548">
        <w:rPr>
          <w:rFonts w:ascii="Arial Narrow" w:hAnsi="Arial Narrow" w:cs="Arial"/>
          <w:sz w:val="20"/>
          <w:szCs w:val="20"/>
        </w:rPr>
        <w:t>mm.</w:t>
      </w:r>
      <w:proofErr w:type="spellEnd"/>
      <w:r w:rsidRPr="00DF1548">
        <w:rPr>
          <w:rFonts w:ascii="Arial Narrow" w:hAnsi="Arial Narrow" w:cs="Arial"/>
          <w:sz w:val="20"/>
          <w:szCs w:val="20"/>
        </w:rPr>
        <w:t xml:space="preserve"> se instalan en forma manual, en diámetro mayores se recurre ayuda mecánica</w:t>
      </w:r>
    </w:p>
    <w:p w14:paraId="3A0D4B23" w14:textId="77777777" w:rsidR="00CB4F9B" w:rsidRPr="00DF1548" w:rsidRDefault="00CB4F9B" w:rsidP="00CB4F9B">
      <w:pPr>
        <w:pStyle w:val="Prrafodelista"/>
        <w:keepNext/>
        <w:keepLines/>
        <w:ind w:left="1134"/>
        <w:jc w:val="both"/>
        <w:rPr>
          <w:rFonts w:ascii="Arial Narrow" w:hAnsi="Arial Narrow" w:cs="Arial"/>
          <w:sz w:val="20"/>
          <w:szCs w:val="20"/>
        </w:rPr>
      </w:pPr>
    </w:p>
    <w:p w14:paraId="2B084E44" w14:textId="77777777" w:rsidR="00CB4F9B" w:rsidRPr="00DF1548" w:rsidRDefault="00CB4F9B" w:rsidP="00CB4F9B">
      <w:pPr>
        <w:pStyle w:val="Prrafodelista"/>
        <w:ind w:left="1134"/>
        <w:jc w:val="center"/>
        <w:rPr>
          <w:rFonts w:ascii="Arial Narrow" w:hAnsi="Arial Narrow" w:cs="Arial"/>
          <w:sz w:val="20"/>
          <w:szCs w:val="20"/>
        </w:rPr>
      </w:pPr>
      <w:r w:rsidRPr="00DF1548">
        <w:rPr>
          <w:rFonts w:ascii="Arial Narrow" w:hAnsi="Arial Narrow" w:cs="Arial"/>
          <w:noProof/>
          <w:sz w:val="20"/>
          <w:szCs w:val="20"/>
          <w:lang w:val="en-US"/>
        </w:rPr>
        <w:drawing>
          <wp:inline distT="0" distB="0" distL="0" distR="0" wp14:anchorId="41AD872E" wp14:editId="3927D7F0">
            <wp:extent cx="3234690" cy="2035810"/>
            <wp:effectExtent l="0" t="0" r="381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690" cy="2035810"/>
                    </a:xfrm>
                    <a:prstGeom prst="rect">
                      <a:avLst/>
                    </a:prstGeom>
                    <a:noFill/>
                    <a:ln>
                      <a:noFill/>
                    </a:ln>
                  </pic:spPr>
                </pic:pic>
              </a:graphicData>
            </a:graphic>
          </wp:inline>
        </w:drawing>
      </w:r>
    </w:p>
    <w:p w14:paraId="78AF444B" w14:textId="77777777" w:rsidR="00CB4F9B" w:rsidRPr="00DF1548" w:rsidRDefault="00CB4F9B" w:rsidP="00CB4F9B">
      <w:pPr>
        <w:ind w:left="1134"/>
        <w:rPr>
          <w:rFonts w:ascii="Arial Narrow" w:hAnsi="Arial Narrow" w:cs="Arial"/>
          <w:sz w:val="20"/>
          <w:szCs w:val="20"/>
        </w:rPr>
      </w:pPr>
    </w:p>
    <w:p w14:paraId="76DBD6EC" w14:textId="77777777" w:rsidR="00CB4F9B" w:rsidRPr="00DF1548" w:rsidRDefault="00CB4F9B" w:rsidP="00CB4F9B">
      <w:pPr>
        <w:pStyle w:val="Prrafodelista"/>
        <w:keepNext/>
        <w:keepLines/>
        <w:numPr>
          <w:ilvl w:val="0"/>
          <w:numId w:val="47"/>
        </w:numPr>
        <w:ind w:left="1134"/>
        <w:jc w:val="both"/>
        <w:rPr>
          <w:rFonts w:ascii="Arial Narrow" w:hAnsi="Arial Narrow" w:cs="Arial"/>
          <w:sz w:val="20"/>
          <w:szCs w:val="20"/>
        </w:rPr>
      </w:pPr>
      <w:r w:rsidRPr="00DF1548">
        <w:rPr>
          <w:rFonts w:ascii="Arial Narrow" w:hAnsi="Arial Narrow" w:cs="Arial"/>
          <w:sz w:val="20"/>
          <w:szCs w:val="20"/>
        </w:rPr>
        <w:t>Durante la instalación de las tuberías estas deben permanecer limpias en su interior, en todo momento debe evitarse el ingreso de elementos extraños o tierra.</w:t>
      </w:r>
    </w:p>
    <w:p w14:paraId="04C2EAA4" w14:textId="77777777" w:rsidR="00CB4F9B" w:rsidRPr="00DF1548" w:rsidRDefault="00CB4F9B" w:rsidP="002F012C">
      <w:pPr>
        <w:widowControl w:val="0"/>
        <w:ind w:left="851"/>
        <w:jc w:val="both"/>
        <w:rPr>
          <w:rFonts w:ascii="Arial Narrow" w:hAnsi="Arial Narrow" w:cs="Arial"/>
          <w:b/>
          <w:sz w:val="20"/>
          <w:szCs w:val="20"/>
        </w:rPr>
      </w:pPr>
    </w:p>
    <w:p w14:paraId="6CBD2428" w14:textId="77777777" w:rsidR="00603517" w:rsidRPr="00DF1548" w:rsidRDefault="00603517" w:rsidP="00603517">
      <w:pPr>
        <w:spacing w:after="120"/>
        <w:ind w:left="567"/>
        <w:jc w:val="both"/>
        <w:rPr>
          <w:rFonts w:ascii="Arial Narrow" w:hAnsi="Arial Narrow" w:cs="Arial"/>
          <w:b/>
          <w:sz w:val="20"/>
          <w:szCs w:val="20"/>
        </w:rPr>
      </w:pPr>
      <w:r w:rsidRPr="00DF1548">
        <w:rPr>
          <w:rFonts w:ascii="Arial Narrow" w:hAnsi="Arial Narrow" w:cs="Arial"/>
          <w:b/>
          <w:sz w:val="20"/>
          <w:szCs w:val="20"/>
        </w:rPr>
        <w:t>Curvatura de la línea de agua</w:t>
      </w:r>
    </w:p>
    <w:p w14:paraId="2F211150" w14:textId="77777777"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En los casos necesarios que se requiera darle curvatura a la línea de agua, la máxima desviación permitida en ella, estará de acuerdo a las tablas de deflexión recomendadas por los fabricantes.</w:t>
      </w:r>
    </w:p>
    <w:p w14:paraId="376D7E0B" w14:textId="77777777" w:rsidR="00B96994" w:rsidRDefault="00B96994" w:rsidP="00603517">
      <w:pPr>
        <w:spacing w:after="120"/>
        <w:ind w:left="567"/>
        <w:jc w:val="both"/>
        <w:rPr>
          <w:rFonts w:ascii="Arial Narrow" w:hAnsi="Arial Narrow" w:cs="Arial"/>
          <w:b/>
          <w:sz w:val="20"/>
          <w:szCs w:val="20"/>
        </w:rPr>
      </w:pPr>
    </w:p>
    <w:p w14:paraId="739F3088" w14:textId="77777777" w:rsidR="00B96994" w:rsidRDefault="00B96994" w:rsidP="00603517">
      <w:pPr>
        <w:spacing w:after="120"/>
        <w:ind w:left="567"/>
        <w:jc w:val="both"/>
        <w:rPr>
          <w:rFonts w:ascii="Arial Narrow" w:hAnsi="Arial Narrow" w:cs="Arial"/>
          <w:b/>
          <w:sz w:val="20"/>
          <w:szCs w:val="20"/>
        </w:rPr>
      </w:pPr>
    </w:p>
    <w:p w14:paraId="22A1EA6E" w14:textId="7E894814" w:rsidR="00603517" w:rsidRPr="00DF1548" w:rsidRDefault="00603517" w:rsidP="00603517">
      <w:pPr>
        <w:spacing w:after="120"/>
        <w:ind w:left="567"/>
        <w:jc w:val="both"/>
        <w:rPr>
          <w:rFonts w:ascii="Arial Narrow" w:hAnsi="Arial Narrow" w:cs="Arial"/>
          <w:b/>
          <w:sz w:val="20"/>
          <w:szCs w:val="20"/>
        </w:rPr>
      </w:pPr>
      <w:r w:rsidRPr="00DF1548">
        <w:rPr>
          <w:rFonts w:ascii="Arial Narrow" w:hAnsi="Arial Narrow" w:cs="Arial"/>
          <w:b/>
          <w:sz w:val="20"/>
          <w:szCs w:val="20"/>
        </w:rPr>
        <w:lastRenderedPageBreak/>
        <w:t xml:space="preserve">Lubricantes de las uniones flexibles </w:t>
      </w:r>
    </w:p>
    <w:p w14:paraId="38AB3290" w14:textId="77777777"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El lubricante a utilizar en las uniones flexibles deberá ser la recomendada por el fabricante de la tubería y previamente aprobado por la Empresa, no permitiéndose emplear jabón, grasa de animales, etc., que pueden contener sustancias que dañen la calidad del agua.</w:t>
      </w:r>
    </w:p>
    <w:p w14:paraId="1ABF856C" w14:textId="77777777" w:rsidR="00603517" w:rsidRPr="00DF1548" w:rsidRDefault="00603517" w:rsidP="00603517">
      <w:pPr>
        <w:spacing w:after="120"/>
        <w:ind w:left="567"/>
        <w:jc w:val="both"/>
        <w:rPr>
          <w:rFonts w:ascii="Arial Narrow" w:hAnsi="Arial Narrow" w:cs="Arial"/>
          <w:b/>
          <w:sz w:val="20"/>
          <w:szCs w:val="20"/>
        </w:rPr>
      </w:pPr>
      <w:proofErr w:type="spellStart"/>
      <w:r w:rsidRPr="00DF1548">
        <w:rPr>
          <w:rFonts w:ascii="Arial Narrow" w:hAnsi="Arial Narrow" w:cs="Arial"/>
          <w:b/>
          <w:sz w:val="20"/>
          <w:szCs w:val="20"/>
        </w:rPr>
        <w:t>Niplería</w:t>
      </w:r>
      <w:proofErr w:type="spellEnd"/>
    </w:p>
    <w:p w14:paraId="406E422C" w14:textId="77777777"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Los niples de tubería sólo se permitirán en casos especiales tales como empalmes a líneas existentes, a grifos contra incendios, a accesorios y a válvulas, también en los cruces con servicios existentes.</w:t>
      </w:r>
    </w:p>
    <w:p w14:paraId="60ED65D4" w14:textId="403F5833"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Para la preparación de los niples</w:t>
      </w:r>
      <w:r w:rsidR="00DA1A68" w:rsidRPr="00DF1548">
        <w:rPr>
          <w:rFonts w:ascii="Arial Narrow" w:hAnsi="Arial Narrow" w:cs="Arial"/>
          <w:sz w:val="20"/>
          <w:szCs w:val="20"/>
        </w:rPr>
        <w:t xml:space="preserve"> </w:t>
      </w:r>
      <w:r w:rsidRPr="00DF1548">
        <w:rPr>
          <w:rFonts w:ascii="Arial Narrow" w:hAnsi="Arial Narrow" w:cs="Arial"/>
          <w:sz w:val="20"/>
          <w:szCs w:val="20"/>
        </w:rPr>
        <w:t>se utilizará cortadoras rebajadoras y/o tarrajas, no permitiéndose el uso de herramientas de percusión.</w:t>
      </w:r>
    </w:p>
    <w:p w14:paraId="0E6859AC" w14:textId="77777777" w:rsidR="00603517" w:rsidRPr="00DF1548" w:rsidRDefault="00603517" w:rsidP="00603517">
      <w:pPr>
        <w:spacing w:after="120"/>
        <w:ind w:left="567"/>
        <w:jc w:val="both"/>
        <w:rPr>
          <w:rFonts w:ascii="Arial Narrow" w:hAnsi="Arial Narrow" w:cs="Arial"/>
          <w:b/>
          <w:sz w:val="20"/>
          <w:szCs w:val="20"/>
        </w:rPr>
      </w:pPr>
      <w:r w:rsidRPr="00DF1548">
        <w:rPr>
          <w:rFonts w:ascii="Arial Narrow" w:hAnsi="Arial Narrow" w:cs="Arial"/>
          <w:b/>
          <w:sz w:val="20"/>
          <w:szCs w:val="20"/>
        </w:rPr>
        <w:t>Profundidad de la línea de agua</w:t>
      </w:r>
    </w:p>
    <w:p w14:paraId="5444E54A" w14:textId="66AEF766"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El recubrimiento del relleno sobre la clave del tubo, en relación con el nivel de la rasante del pavimento será de 1.00 m</w:t>
      </w:r>
      <w:r w:rsidR="00011ABF" w:rsidRPr="00DF1548">
        <w:rPr>
          <w:rFonts w:ascii="Arial Narrow" w:hAnsi="Arial Narrow" w:cs="Arial"/>
          <w:sz w:val="20"/>
          <w:szCs w:val="20"/>
        </w:rPr>
        <w:t xml:space="preserve"> o más.</w:t>
      </w:r>
      <w:r w:rsidRPr="00DF1548">
        <w:rPr>
          <w:rFonts w:ascii="Arial Narrow" w:hAnsi="Arial Narrow" w:cs="Arial"/>
          <w:sz w:val="20"/>
          <w:szCs w:val="20"/>
        </w:rPr>
        <w:t xml:space="preserve"> debiendo cumplir además la condición de, que la parte superior de sus válvulas accionadas directamente con cruceta, no quede a menos de 0.60 m. por debajo del nivel del pavimento.</w:t>
      </w:r>
    </w:p>
    <w:p w14:paraId="721D1E7F" w14:textId="77777777"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Sólo en caso de pasajes peatonales y calles angostas hasta 3 m. de ancho en donde no existe circulación de tránsito vehicular, se permitirá un recubrimiento mínimo de 0.60 m. sobre la clave del tubo.</w:t>
      </w:r>
    </w:p>
    <w:p w14:paraId="6227ED70" w14:textId="77777777" w:rsidR="00603517" w:rsidRPr="00DF1548" w:rsidRDefault="00603517" w:rsidP="00603517">
      <w:pPr>
        <w:spacing w:after="120"/>
        <w:ind w:left="567"/>
        <w:jc w:val="both"/>
        <w:rPr>
          <w:rFonts w:ascii="Arial Narrow" w:hAnsi="Arial Narrow" w:cs="Arial"/>
          <w:b/>
          <w:sz w:val="20"/>
          <w:szCs w:val="20"/>
        </w:rPr>
      </w:pPr>
      <w:r w:rsidRPr="00DF1548">
        <w:rPr>
          <w:rFonts w:ascii="Arial Narrow" w:hAnsi="Arial Narrow" w:cs="Arial"/>
          <w:b/>
          <w:sz w:val="20"/>
          <w:szCs w:val="20"/>
        </w:rPr>
        <w:t>Bajada a zanja</w:t>
      </w:r>
    </w:p>
    <w:p w14:paraId="30CCD2E8" w14:textId="77777777"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Antes de que los tubos, válvulas, grifos contra incendio, accesorios, etc., sean bajadas a la zanja para su colocación, cada unidad será inspeccionada y limpiada, eliminándose cualquier elemento defectuoso que presente rajaduras o protuberancias.</w:t>
      </w:r>
    </w:p>
    <w:p w14:paraId="3CC3D35E" w14:textId="77777777"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La bajada podrá efectuarse a mano sin cuerdas, a mano con cuerdas o con equipo de izamientos, de acuerdo al diámetro, longitud y peso de cada elemento y, a la recomendación de los fabricantes con el fin de evitar que sufran daños, que comprometan el buen funcionamiento de la línea.</w:t>
      </w:r>
    </w:p>
    <w:p w14:paraId="3F9082C2" w14:textId="77777777" w:rsidR="00603517" w:rsidRPr="00DF1548" w:rsidRDefault="00603517" w:rsidP="00603517">
      <w:pPr>
        <w:spacing w:after="120"/>
        <w:ind w:left="567"/>
        <w:jc w:val="both"/>
        <w:rPr>
          <w:rFonts w:ascii="Arial Narrow" w:hAnsi="Arial Narrow" w:cs="Arial"/>
          <w:b/>
          <w:sz w:val="20"/>
          <w:szCs w:val="20"/>
        </w:rPr>
      </w:pPr>
      <w:r w:rsidRPr="00DF1548">
        <w:rPr>
          <w:rFonts w:ascii="Arial Narrow" w:hAnsi="Arial Narrow" w:cs="Arial"/>
          <w:b/>
          <w:sz w:val="20"/>
          <w:szCs w:val="20"/>
        </w:rPr>
        <w:t>Limpieza de líneas de agua potable</w:t>
      </w:r>
      <w:r w:rsidRPr="00DF1548">
        <w:rPr>
          <w:rFonts w:ascii="Arial Narrow" w:hAnsi="Arial Narrow" w:cs="Arial"/>
          <w:b/>
          <w:sz w:val="20"/>
          <w:szCs w:val="20"/>
        </w:rPr>
        <w:tab/>
      </w:r>
    </w:p>
    <w:p w14:paraId="25F51C80" w14:textId="77777777"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 xml:space="preserve">Antes de proceder a su instalación, deberá verificarse el buen estado y limpieza de todos los componentes a usar. Durante el proceso de instalación, todas las líneas deberán permanecer limpias en su interior. </w:t>
      </w:r>
    </w:p>
    <w:p w14:paraId="4753340A" w14:textId="77777777"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Los extremos opuestos de las líneas, serán sellados temporalmente con tapones, hasta cuando se reinicie la jornada de trabajo, con el fin de evitar el ingreso de elementos extraños a ella.</w:t>
      </w:r>
    </w:p>
    <w:p w14:paraId="5E003FCB" w14:textId="77777777" w:rsidR="00603517" w:rsidRPr="00DF1548" w:rsidRDefault="00603517" w:rsidP="00603517">
      <w:pPr>
        <w:spacing w:after="120"/>
        <w:ind w:left="567"/>
        <w:jc w:val="both"/>
        <w:rPr>
          <w:rFonts w:ascii="Arial Narrow" w:hAnsi="Arial Narrow" w:cs="Arial"/>
          <w:b/>
          <w:sz w:val="20"/>
          <w:szCs w:val="20"/>
        </w:rPr>
      </w:pPr>
      <w:r w:rsidRPr="00DF1548">
        <w:rPr>
          <w:rFonts w:ascii="Arial Narrow" w:hAnsi="Arial Narrow" w:cs="Arial"/>
          <w:b/>
          <w:sz w:val="20"/>
          <w:szCs w:val="20"/>
        </w:rPr>
        <w:t>Cruces con servicios existentes</w:t>
      </w:r>
    </w:p>
    <w:p w14:paraId="4A9C389F" w14:textId="77777777" w:rsidR="00603517" w:rsidRPr="00DF1548" w:rsidRDefault="00603517" w:rsidP="00603517">
      <w:pPr>
        <w:spacing w:after="120"/>
        <w:ind w:left="567"/>
        <w:jc w:val="both"/>
        <w:rPr>
          <w:rFonts w:ascii="Arial Narrow" w:hAnsi="Arial Narrow" w:cs="Arial"/>
          <w:sz w:val="20"/>
          <w:szCs w:val="20"/>
        </w:rPr>
      </w:pPr>
      <w:r w:rsidRPr="00DF1548">
        <w:rPr>
          <w:rFonts w:ascii="Arial Narrow" w:hAnsi="Arial Narrow" w:cs="Arial"/>
          <w:sz w:val="20"/>
          <w:szCs w:val="20"/>
        </w:rPr>
        <w:t>Siempre y cuando lo permita la sección transversal de las calles, las tuberías de agua potable se ubicarán respecto a otros servicios públicos en forma tal que la menor distancia entre ellos, medida entre los planos tangentes respectivos sea:</w:t>
      </w:r>
    </w:p>
    <w:p w14:paraId="6634F87C" w14:textId="77777777" w:rsidR="00603517" w:rsidRPr="00DF1548" w:rsidRDefault="00603517" w:rsidP="00603517">
      <w:pPr>
        <w:spacing w:after="120"/>
        <w:jc w:val="both"/>
        <w:rPr>
          <w:rFonts w:ascii="Arial Narrow" w:hAnsi="Arial Narrow" w:cs="Arial"/>
          <w:sz w:val="20"/>
          <w:szCs w:val="20"/>
        </w:rPr>
      </w:pPr>
      <w:r w:rsidRPr="00DF1548">
        <w:rPr>
          <w:rFonts w:ascii="Arial Narrow" w:hAnsi="Arial Narrow" w:cs="Arial"/>
          <w:sz w:val="20"/>
          <w:szCs w:val="20"/>
        </w:rPr>
        <w:tab/>
        <w:t>- A tubería de agua potable</w:t>
      </w:r>
      <w:r w:rsidRPr="00DF1548">
        <w:rPr>
          <w:rFonts w:ascii="Arial Narrow" w:hAnsi="Arial Narrow" w:cs="Arial"/>
          <w:sz w:val="20"/>
          <w:szCs w:val="20"/>
        </w:rPr>
        <w:tab/>
      </w:r>
      <w:r w:rsidRPr="00DF1548">
        <w:rPr>
          <w:rFonts w:ascii="Arial Narrow" w:hAnsi="Arial Narrow" w:cs="Arial"/>
          <w:sz w:val="20"/>
          <w:szCs w:val="20"/>
        </w:rPr>
        <w:tab/>
      </w:r>
      <w:r w:rsidRPr="00DF1548">
        <w:rPr>
          <w:rFonts w:ascii="Arial Narrow" w:hAnsi="Arial Narrow" w:cs="Arial"/>
          <w:sz w:val="20"/>
          <w:szCs w:val="20"/>
        </w:rPr>
        <w:tab/>
        <w:t>0.80 m</w:t>
      </w:r>
    </w:p>
    <w:p w14:paraId="192DAD40" w14:textId="77777777" w:rsidR="00603517" w:rsidRPr="00DF1548" w:rsidRDefault="00603517" w:rsidP="00603517">
      <w:pPr>
        <w:spacing w:after="120"/>
        <w:jc w:val="both"/>
        <w:rPr>
          <w:rFonts w:ascii="Arial Narrow" w:hAnsi="Arial Narrow" w:cs="Arial"/>
          <w:sz w:val="20"/>
          <w:szCs w:val="20"/>
        </w:rPr>
      </w:pPr>
      <w:r w:rsidRPr="00DF1548">
        <w:rPr>
          <w:rFonts w:ascii="Arial Narrow" w:hAnsi="Arial Narrow" w:cs="Arial"/>
          <w:sz w:val="20"/>
          <w:szCs w:val="20"/>
        </w:rPr>
        <w:tab/>
        <w:t>- A canalización de regadío</w:t>
      </w:r>
      <w:r w:rsidRPr="00DF1548">
        <w:rPr>
          <w:rFonts w:ascii="Arial Narrow" w:hAnsi="Arial Narrow" w:cs="Arial"/>
          <w:sz w:val="20"/>
          <w:szCs w:val="20"/>
        </w:rPr>
        <w:tab/>
      </w:r>
      <w:r w:rsidRPr="00DF1548">
        <w:rPr>
          <w:rFonts w:ascii="Arial Narrow" w:hAnsi="Arial Narrow" w:cs="Arial"/>
          <w:sz w:val="20"/>
          <w:szCs w:val="20"/>
        </w:rPr>
        <w:tab/>
      </w:r>
      <w:r w:rsidRPr="00DF1548">
        <w:rPr>
          <w:rFonts w:ascii="Arial Narrow" w:hAnsi="Arial Narrow" w:cs="Arial"/>
          <w:sz w:val="20"/>
          <w:szCs w:val="20"/>
        </w:rPr>
        <w:tab/>
        <w:t>0.80 m</w:t>
      </w:r>
    </w:p>
    <w:p w14:paraId="085C41ED" w14:textId="77777777" w:rsidR="00603517" w:rsidRPr="00DF1548" w:rsidRDefault="00603517" w:rsidP="00603517">
      <w:pPr>
        <w:spacing w:after="120"/>
        <w:jc w:val="both"/>
        <w:rPr>
          <w:rFonts w:ascii="Arial Narrow" w:hAnsi="Arial Narrow" w:cs="Arial"/>
          <w:sz w:val="20"/>
          <w:szCs w:val="20"/>
        </w:rPr>
      </w:pPr>
      <w:r w:rsidRPr="00DF1548">
        <w:rPr>
          <w:rFonts w:ascii="Arial Narrow" w:hAnsi="Arial Narrow" w:cs="Arial"/>
          <w:sz w:val="20"/>
          <w:szCs w:val="20"/>
        </w:rPr>
        <w:tab/>
        <w:t>- A cables eléctricos, telefónicos, etc.</w:t>
      </w:r>
      <w:r w:rsidRPr="00DF1548">
        <w:rPr>
          <w:rFonts w:ascii="Arial Narrow" w:hAnsi="Arial Narrow" w:cs="Arial"/>
          <w:sz w:val="20"/>
          <w:szCs w:val="20"/>
        </w:rPr>
        <w:tab/>
      </w:r>
      <w:r w:rsidRPr="00DF1548">
        <w:rPr>
          <w:rFonts w:ascii="Arial Narrow" w:hAnsi="Arial Narrow" w:cs="Arial"/>
          <w:sz w:val="20"/>
          <w:szCs w:val="20"/>
        </w:rPr>
        <w:tab/>
        <w:t>1.00 m</w:t>
      </w:r>
    </w:p>
    <w:p w14:paraId="5659D41F" w14:textId="3D15C89E" w:rsidR="00603517" w:rsidRPr="00DF1548" w:rsidRDefault="00603517" w:rsidP="00603517">
      <w:pPr>
        <w:spacing w:after="120"/>
        <w:jc w:val="both"/>
        <w:rPr>
          <w:rFonts w:ascii="Arial Narrow" w:hAnsi="Arial Narrow" w:cs="Arial"/>
          <w:sz w:val="20"/>
          <w:szCs w:val="20"/>
        </w:rPr>
      </w:pPr>
      <w:r w:rsidRPr="00DF1548">
        <w:rPr>
          <w:rFonts w:ascii="Arial Narrow" w:hAnsi="Arial Narrow" w:cs="Arial"/>
          <w:sz w:val="20"/>
          <w:szCs w:val="20"/>
        </w:rPr>
        <w:tab/>
        <w:t>- A colectores de alcantarillado</w:t>
      </w:r>
      <w:r w:rsidRPr="00DF1548">
        <w:rPr>
          <w:rFonts w:ascii="Arial Narrow" w:hAnsi="Arial Narrow" w:cs="Arial"/>
          <w:sz w:val="20"/>
          <w:szCs w:val="20"/>
        </w:rPr>
        <w:tab/>
      </w:r>
      <w:r w:rsidRPr="00DF1548">
        <w:rPr>
          <w:rFonts w:ascii="Arial Narrow" w:hAnsi="Arial Narrow" w:cs="Arial"/>
          <w:sz w:val="20"/>
          <w:szCs w:val="20"/>
        </w:rPr>
        <w:tab/>
        <w:t>2.00 m</w:t>
      </w:r>
    </w:p>
    <w:p w14:paraId="4F2B9DD9" w14:textId="77777777" w:rsidR="00603517" w:rsidRPr="00DF1548" w:rsidRDefault="00603517" w:rsidP="00603517">
      <w:pPr>
        <w:spacing w:after="120"/>
        <w:jc w:val="both"/>
        <w:rPr>
          <w:rFonts w:ascii="Arial Narrow" w:hAnsi="Arial Narrow" w:cs="Arial"/>
          <w:sz w:val="20"/>
          <w:szCs w:val="20"/>
        </w:rPr>
      </w:pPr>
      <w:r w:rsidRPr="00DF1548">
        <w:rPr>
          <w:rFonts w:ascii="Arial Narrow" w:hAnsi="Arial Narrow" w:cs="Arial"/>
          <w:sz w:val="20"/>
          <w:szCs w:val="20"/>
        </w:rPr>
        <w:tab/>
        <w:t>- A estructuras existentes</w:t>
      </w:r>
      <w:r w:rsidRPr="00DF1548">
        <w:rPr>
          <w:rFonts w:ascii="Arial Narrow" w:hAnsi="Arial Narrow" w:cs="Arial"/>
          <w:sz w:val="20"/>
          <w:szCs w:val="20"/>
        </w:rPr>
        <w:tab/>
      </w:r>
      <w:r w:rsidRPr="00DF1548">
        <w:rPr>
          <w:rFonts w:ascii="Arial Narrow" w:hAnsi="Arial Narrow" w:cs="Arial"/>
          <w:sz w:val="20"/>
          <w:szCs w:val="20"/>
        </w:rPr>
        <w:tab/>
      </w:r>
      <w:r w:rsidRPr="00DF1548">
        <w:rPr>
          <w:rFonts w:ascii="Arial Narrow" w:hAnsi="Arial Narrow" w:cs="Arial"/>
          <w:sz w:val="20"/>
          <w:szCs w:val="20"/>
        </w:rPr>
        <w:tab/>
        <w:t>1.00 m</w:t>
      </w:r>
    </w:p>
    <w:p w14:paraId="57537FF2" w14:textId="77777777" w:rsidR="00603517" w:rsidRPr="00DF1548" w:rsidRDefault="00603517" w:rsidP="00603517">
      <w:pPr>
        <w:spacing w:after="120"/>
        <w:ind w:left="708"/>
        <w:jc w:val="both"/>
        <w:rPr>
          <w:rFonts w:ascii="Arial Narrow" w:hAnsi="Arial Narrow" w:cs="Arial"/>
          <w:sz w:val="20"/>
          <w:szCs w:val="20"/>
        </w:rPr>
      </w:pPr>
      <w:r w:rsidRPr="00DF1548">
        <w:rPr>
          <w:rFonts w:ascii="Arial Narrow" w:hAnsi="Arial Narrow" w:cs="Arial"/>
          <w:sz w:val="20"/>
          <w:szCs w:val="20"/>
        </w:rPr>
        <w:t>En caso de posibles interferencias con otros servicios públicos se deberá coordinar con las Empresas afectadas a fin de diseñar con ellos la protección adecuada. La solución que se adopte deberá contar con la aprobación de la Entidad respectiva.</w:t>
      </w:r>
    </w:p>
    <w:p w14:paraId="39605941" w14:textId="77777777" w:rsidR="00603517" w:rsidRPr="00DF1548" w:rsidRDefault="00603517" w:rsidP="00603517">
      <w:pPr>
        <w:spacing w:after="120"/>
        <w:ind w:left="708"/>
        <w:jc w:val="both"/>
        <w:rPr>
          <w:rFonts w:ascii="Arial Narrow" w:hAnsi="Arial Narrow" w:cs="Arial"/>
          <w:sz w:val="20"/>
          <w:szCs w:val="20"/>
        </w:rPr>
      </w:pPr>
      <w:r w:rsidRPr="00DF1548">
        <w:rPr>
          <w:rFonts w:ascii="Arial Narrow" w:hAnsi="Arial Narrow" w:cs="Arial"/>
          <w:sz w:val="20"/>
          <w:szCs w:val="20"/>
        </w:rPr>
        <w:t>En los puntos de cruce de tuberías de alcantarillado con tuberías de agua potable preferentemente se buscará el pase de estas últimas por encima de aquellos con una distancia mínima de 0.25 m medida entre los planos horizontales tangentes respectivos, coincidiendo el cruce con el centro del tubo de agua.</w:t>
      </w:r>
    </w:p>
    <w:p w14:paraId="73E4DBA4" w14:textId="77777777" w:rsidR="00A12FC3" w:rsidRPr="00DF1548" w:rsidRDefault="00603517" w:rsidP="00A12FC3">
      <w:pPr>
        <w:spacing w:after="120"/>
        <w:ind w:left="708"/>
        <w:jc w:val="both"/>
        <w:rPr>
          <w:rFonts w:ascii="Arial Narrow" w:hAnsi="Arial Narrow" w:cs="Arial"/>
          <w:sz w:val="20"/>
          <w:szCs w:val="20"/>
        </w:rPr>
      </w:pPr>
      <w:r w:rsidRPr="00DF1548">
        <w:rPr>
          <w:rFonts w:ascii="Arial Narrow" w:hAnsi="Arial Narrow" w:cs="Arial"/>
          <w:sz w:val="20"/>
          <w:szCs w:val="20"/>
        </w:rPr>
        <w:t xml:space="preserve">No se instalará ninguna línea de agua potable, que pase a través </w:t>
      </w:r>
      <w:proofErr w:type="spellStart"/>
      <w:r w:rsidRPr="00DF1548">
        <w:rPr>
          <w:rFonts w:ascii="Arial Narrow" w:hAnsi="Arial Narrow" w:cs="Arial"/>
          <w:sz w:val="20"/>
          <w:szCs w:val="20"/>
        </w:rPr>
        <w:t>ó</w:t>
      </w:r>
      <w:proofErr w:type="spellEnd"/>
      <w:r w:rsidRPr="00DF1548">
        <w:rPr>
          <w:rFonts w:ascii="Arial Narrow" w:hAnsi="Arial Narrow" w:cs="Arial"/>
          <w:sz w:val="20"/>
          <w:szCs w:val="20"/>
        </w:rPr>
        <w:t xml:space="preserve"> entre en contacto con cámaras de inspección de luz, teléfono, etc. ni canales de regadío.</w:t>
      </w:r>
    </w:p>
    <w:p w14:paraId="261B895A" w14:textId="77777777" w:rsidR="00B96994" w:rsidRDefault="00B96994" w:rsidP="00D11590">
      <w:pPr>
        <w:widowControl w:val="0"/>
        <w:ind w:left="709"/>
        <w:jc w:val="both"/>
        <w:rPr>
          <w:rFonts w:ascii="Arial Narrow" w:hAnsi="Arial Narrow" w:cs="Arial"/>
          <w:b/>
          <w:bCs/>
          <w:sz w:val="20"/>
          <w:szCs w:val="20"/>
        </w:rPr>
      </w:pPr>
    </w:p>
    <w:p w14:paraId="7DBEA403" w14:textId="07BE2EF1" w:rsidR="00D11590" w:rsidRPr="00DF1548" w:rsidRDefault="00D11590" w:rsidP="00D11590">
      <w:pPr>
        <w:widowControl w:val="0"/>
        <w:ind w:left="709"/>
        <w:jc w:val="both"/>
        <w:rPr>
          <w:rFonts w:ascii="Arial Narrow" w:hAnsi="Arial Narrow" w:cs="Arial"/>
          <w:b/>
          <w:bCs/>
          <w:sz w:val="20"/>
          <w:szCs w:val="20"/>
        </w:rPr>
      </w:pPr>
      <w:r w:rsidRPr="00DF1548">
        <w:rPr>
          <w:rFonts w:ascii="Arial Narrow" w:hAnsi="Arial Narrow" w:cs="Arial"/>
          <w:b/>
          <w:bCs/>
          <w:sz w:val="20"/>
          <w:szCs w:val="20"/>
        </w:rPr>
        <w:lastRenderedPageBreak/>
        <w:t>Sistema de control de calidad</w:t>
      </w:r>
    </w:p>
    <w:p w14:paraId="15A6F6BC" w14:textId="4622B232" w:rsidR="00D11590" w:rsidRPr="00DF1548" w:rsidRDefault="00D11590" w:rsidP="00D11590">
      <w:pPr>
        <w:tabs>
          <w:tab w:val="left" w:pos="8505"/>
        </w:tabs>
        <w:spacing w:after="120"/>
        <w:ind w:left="709"/>
        <w:jc w:val="both"/>
        <w:rPr>
          <w:rFonts w:ascii="Arial Narrow" w:hAnsi="Arial Narrow" w:cs="Arial"/>
          <w:sz w:val="20"/>
          <w:szCs w:val="20"/>
        </w:rPr>
      </w:pPr>
      <w:r w:rsidRPr="00DF1548">
        <w:rPr>
          <w:rFonts w:ascii="Arial Narrow" w:hAnsi="Arial Narrow" w:cs="Arial"/>
          <w:sz w:val="20"/>
          <w:szCs w:val="20"/>
        </w:rPr>
        <w:t xml:space="preserve">El ingeniero supervisor verificará que la tubería quede correctamente instalada y </w:t>
      </w:r>
      <w:r w:rsidR="0058458C" w:rsidRPr="00DF1548">
        <w:rPr>
          <w:rFonts w:ascii="Arial Narrow" w:hAnsi="Arial Narrow" w:cs="Arial"/>
          <w:sz w:val="20"/>
          <w:szCs w:val="20"/>
        </w:rPr>
        <w:t>qu</w:t>
      </w:r>
      <w:r w:rsidRPr="00DF1548">
        <w:rPr>
          <w:rFonts w:ascii="Arial Narrow" w:hAnsi="Arial Narrow" w:cs="Arial"/>
          <w:sz w:val="20"/>
          <w:szCs w:val="20"/>
        </w:rPr>
        <w:t>e utilice los materiales adecuados para la culminación de los trabajos.</w:t>
      </w:r>
    </w:p>
    <w:p w14:paraId="392D921A" w14:textId="41300C4D" w:rsidR="00A12FC3" w:rsidRPr="00B96994" w:rsidRDefault="00603EDF" w:rsidP="00A12FC3">
      <w:pPr>
        <w:spacing w:after="120"/>
        <w:ind w:left="708"/>
        <w:jc w:val="both"/>
        <w:rPr>
          <w:rFonts w:ascii="Arial Narrow" w:hAnsi="Arial Narrow" w:cs="Arial"/>
          <w:sz w:val="20"/>
          <w:szCs w:val="20"/>
          <w:u w:val="single"/>
        </w:rPr>
      </w:pPr>
      <w:r w:rsidRPr="00B96994">
        <w:rPr>
          <w:rFonts w:ascii="Arial Narrow" w:hAnsi="Arial Narrow" w:cs="Arial"/>
          <w:b/>
          <w:sz w:val="20"/>
          <w:szCs w:val="20"/>
          <w:u w:val="single"/>
        </w:rPr>
        <w:t>Unidad de Medida</w:t>
      </w:r>
    </w:p>
    <w:p w14:paraId="1FE9D000" w14:textId="77777777" w:rsidR="00A12FC3" w:rsidRPr="00DF1548" w:rsidRDefault="002F012C" w:rsidP="00A12FC3">
      <w:pPr>
        <w:spacing w:after="120"/>
        <w:ind w:left="708"/>
        <w:jc w:val="both"/>
        <w:rPr>
          <w:rFonts w:ascii="Arial Narrow" w:hAnsi="Arial Narrow" w:cs="Arial"/>
          <w:sz w:val="20"/>
          <w:szCs w:val="20"/>
        </w:rPr>
      </w:pPr>
      <w:r w:rsidRPr="00DF1548">
        <w:rPr>
          <w:rFonts w:ascii="Arial Narrow" w:hAnsi="Arial Narrow" w:cs="Arial"/>
          <w:sz w:val="20"/>
          <w:szCs w:val="20"/>
        </w:rPr>
        <w:t>La instalación de tuberías, se medirá en metros lineales (ml), de acuerdo a las indicaciones y medidas señaladas en los planos, debiendo estar uniformemente alineadas y asentadas en el fondo de zanja, después de haber realizado la prueba hidráulica a zanja abierta y como se estipula en las presentes especificaciones.</w:t>
      </w:r>
    </w:p>
    <w:p w14:paraId="131343B4" w14:textId="104CFB11" w:rsidR="00A12FC3" w:rsidRPr="00B96994" w:rsidRDefault="00603EDF" w:rsidP="00A12FC3">
      <w:pPr>
        <w:spacing w:after="120"/>
        <w:ind w:left="708"/>
        <w:jc w:val="both"/>
        <w:rPr>
          <w:rFonts w:ascii="Arial Narrow" w:hAnsi="Arial Narrow" w:cs="Arial"/>
          <w:sz w:val="20"/>
          <w:szCs w:val="20"/>
          <w:u w:val="single"/>
        </w:rPr>
      </w:pPr>
      <w:r w:rsidRPr="00B96994">
        <w:rPr>
          <w:rFonts w:ascii="Arial Narrow" w:hAnsi="Arial Narrow" w:cs="Arial"/>
          <w:b/>
          <w:sz w:val="20"/>
          <w:szCs w:val="20"/>
          <w:u w:val="single"/>
        </w:rPr>
        <w:t>Forma de Pago</w:t>
      </w:r>
    </w:p>
    <w:p w14:paraId="2217DC1D" w14:textId="3A411947" w:rsidR="002F012C" w:rsidRPr="00DF1548" w:rsidRDefault="002F012C" w:rsidP="00A12FC3">
      <w:pPr>
        <w:spacing w:after="120"/>
        <w:ind w:left="708"/>
        <w:jc w:val="both"/>
        <w:rPr>
          <w:rFonts w:ascii="Arial Narrow" w:hAnsi="Arial Narrow" w:cs="Arial"/>
          <w:sz w:val="20"/>
          <w:szCs w:val="20"/>
        </w:rPr>
      </w:pPr>
      <w:r w:rsidRPr="00DF1548">
        <w:rPr>
          <w:rFonts w:ascii="Arial Narrow" w:hAnsi="Arial Narrow" w:cs="Arial"/>
          <w:sz w:val="20"/>
          <w:szCs w:val="20"/>
        </w:rPr>
        <w:t xml:space="preserve">El pago se hará por metro lineal (ml) según precio unitario pactado en el contrato, </w:t>
      </w:r>
      <w:r w:rsidR="00A12FC3" w:rsidRPr="00DF1548">
        <w:rPr>
          <w:rFonts w:ascii="Arial Narrow" w:hAnsi="Arial Narrow" w:cs="Arial"/>
          <w:sz w:val="20"/>
          <w:szCs w:val="20"/>
        </w:rPr>
        <w:t xml:space="preserve">previa aprobación del ingeniero supervisor; </w:t>
      </w:r>
      <w:r w:rsidRPr="00DF1548">
        <w:rPr>
          <w:rFonts w:ascii="Arial Narrow" w:hAnsi="Arial Narrow" w:cs="Arial"/>
          <w:sz w:val="20"/>
          <w:szCs w:val="20"/>
        </w:rPr>
        <w:t>entendiéndose que dicho precio y pago constituirá compensación total por toda la mano de obra, materiales, equipos, etc. y cualquier actividad o suministro necesario para la ejecución del trabajo.</w:t>
      </w:r>
    </w:p>
    <w:p w14:paraId="21A8269D" w14:textId="1FB438C1" w:rsidR="006C52C3" w:rsidRPr="00DF1548" w:rsidRDefault="006C52C3" w:rsidP="002F012C">
      <w:pPr>
        <w:widowControl w:val="0"/>
        <w:ind w:left="851"/>
        <w:jc w:val="both"/>
        <w:rPr>
          <w:rFonts w:ascii="Arial Narrow" w:hAnsi="Arial Narrow" w:cs="Arial"/>
          <w:sz w:val="20"/>
          <w:szCs w:val="20"/>
        </w:rPr>
      </w:pPr>
    </w:p>
    <w:p w14:paraId="5FF2145C" w14:textId="6503FBDD" w:rsidR="00851EAA" w:rsidRPr="00DF1548" w:rsidRDefault="00851EAA" w:rsidP="002F012C">
      <w:pPr>
        <w:widowControl w:val="0"/>
        <w:ind w:left="851"/>
        <w:jc w:val="both"/>
        <w:rPr>
          <w:rFonts w:ascii="Arial Narrow" w:hAnsi="Arial Narrow" w:cs="Arial"/>
          <w:sz w:val="20"/>
          <w:szCs w:val="20"/>
        </w:rPr>
      </w:pPr>
    </w:p>
    <w:p w14:paraId="64E24372" w14:textId="57425769" w:rsidR="00851EAA" w:rsidRPr="00DF1548" w:rsidRDefault="00851EAA" w:rsidP="002F012C">
      <w:pPr>
        <w:widowControl w:val="0"/>
        <w:ind w:left="851"/>
        <w:jc w:val="both"/>
        <w:rPr>
          <w:rFonts w:ascii="Arial Narrow" w:hAnsi="Arial Narrow" w:cs="Arial"/>
          <w:sz w:val="20"/>
          <w:szCs w:val="20"/>
        </w:rPr>
      </w:pPr>
    </w:p>
    <w:p w14:paraId="27203FAC" w14:textId="77777777" w:rsidR="00851EAA" w:rsidRPr="00DF1548" w:rsidRDefault="00851EAA" w:rsidP="002F012C">
      <w:pPr>
        <w:widowControl w:val="0"/>
        <w:ind w:left="851"/>
        <w:jc w:val="both"/>
        <w:rPr>
          <w:rFonts w:ascii="Arial Narrow" w:hAnsi="Arial Narrow" w:cs="Arial"/>
          <w:sz w:val="20"/>
          <w:szCs w:val="20"/>
        </w:rPr>
      </w:pPr>
    </w:p>
    <w:p w14:paraId="02A9492A" w14:textId="77777777" w:rsidR="00DB590E" w:rsidRPr="00B96994" w:rsidRDefault="00DB590E" w:rsidP="00DB590E">
      <w:pPr>
        <w:spacing w:after="120"/>
        <w:ind w:left="2124" w:hanging="2124"/>
        <w:jc w:val="both"/>
        <w:rPr>
          <w:rFonts w:ascii="Arial Narrow" w:hAnsi="Arial Narrow" w:cs="Arial"/>
          <w:b/>
          <w:color w:val="C45911"/>
          <w:sz w:val="20"/>
          <w:szCs w:val="20"/>
          <w:lang w:val="es-PE"/>
        </w:rPr>
      </w:pPr>
      <w:r w:rsidRPr="00B96994">
        <w:rPr>
          <w:rFonts w:ascii="Arial Narrow" w:hAnsi="Arial Narrow" w:cs="Arial"/>
          <w:b/>
          <w:color w:val="C45911"/>
          <w:sz w:val="20"/>
          <w:szCs w:val="20"/>
          <w:lang w:val="es-PE"/>
        </w:rPr>
        <w:t xml:space="preserve">02.02.03   PRUEBAS </w:t>
      </w:r>
      <w:proofErr w:type="spellStart"/>
      <w:r w:rsidRPr="00B96994">
        <w:rPr>
          <w:rFonts w:ascii="Arial Narrow" w:hAnsi="Arial Narrow" w:cs="Arial"/>
          <w:b/>
          <w:color w:val="C45911"/>
          <w:sz w:val="20"/>
          <w:szCs w:val="20"/>
          <w:lang w:val="es-PE"/>
        </w:rPr>
        <w:t>HIDRAULICAS</w:t>
      </w:r>
      <w:proofErr w:type="spellEnd"/>
    </w:p>
    <w:p w14:paraId="3DD3E011" w14:textId="77777777" w:rsidR="00B96994" w:rsidRDefault="00DB590E" w:rsidP="00DC543B">
      <w:pPr>
        <w:ind w:left="1134" w:hanging="1134"/>
        <w:jc w:val="both"/>
        <w:rPr>
          <w:rFonts w:ascii="Arial Narrow" w:hAnsi="Arial Narrow" w:cs="Arial"/>
          <w:b/>
          <w:sz w:val="20"/>
          <w:szCs w:val="20"/>
        </w:rPr>
      </w:pPr>
      <w:r w:rsidRPr="00DF1548">
        <w:rPr>
          <w:rFonts w:ascii="Arial Narrow" w:hAnsi="Arial Narrow" w:cs="Arial"/>
          <w:b/>
          <w:sz w:val="20"/>
          <w:szCs w:val="20"/>
        </w:rPr>
        <w:t xml:space="preserve">02.02.03.01 </w:t>
      </w:r>
      <w:r w:rsidR="00B96994" w:rsidRPr="00DF1548">
        <w:rPr>
          <w:rFonts w:ascii="Arial Narrow" w:hAnsi="Arial Narrow" w:cs="Arial"/>
          <w:b/>
          <w:sz w:val="20"/>
          <w:szCs w:val="20"/>
        </w:rPr>
        <w:t xml:space="preserve">PRUEBA HIDRÁULICA Y DESINFECCIÓN DE TUBERÍA AGUA </w:t>
      </w:r>
      <w:proofErr w:type="spellStart"/>
      <w:r w:rsidR="00B96994" w:rsidRPr="00DF1548">
        <w:rPr>
          <w:rFonts w:ascii="Arial Narrow" w:hAnsi="Arial Narrow" w:cs="Arial"/>
          <w:b/>
          <w:sz w:val="20"/>
          <w:szCs w:val="20"/>
        </w:rPr>
        <w:t>POTAB</w:t>
      </w:r>
      <w:proofErr w:type="spellEnd"/>
      <w:r w:rsidR="00B96994" w:rsidRPr="00DF1548">
        <w:rPr>
          <w:rFonts w:ascii="Arial Narrow" w:hAnsi="Arial Narrow" w:cs="Arial"/>
          <w:b/>
          <w:sz w:val="20"/>
          <w:szCs w:val="20"/>
        </w:rPr>
        <w:t xml:space="preserve">. DN  </w:t>
      </w:r>
      <w:proofErr w:type="spellStart"/>
      <w:r w:rsidR="00B96994" w:rsidRPr="00DF1548">
        <w:rPr>
          <w:rFonts w:ascii="Arial Narrow" w:hAnsi="Arial Narrow" w:cs="Arial"/>
          <w:b/>
          <w:sz w:val="20"/>
          <w:szCs w:val="20"/>
        </w:rPr>
        <w:t>90MM</w:t>
      </w:r>
      <w:proofErr w:type="spellEnd"/>
      <w:r w:rsidR="00B96994">
        <w:rPr>
          <w:rFonts w:ascii="Arial Narrow" w:hAnsi="Arial Narrow" w:cs="Arial"/>
          <w:b/>
          <w:sz w:val="20"/>
          <w:szCs w:val="20"/>
        </w:rPr>
        <w:t xml:space="preserve"> </w:t>
      </w:r>
    </w:p>
    <w:p w14:paraId="3368889B" w14:textId="74CE417A" w:rsidR="00DB590E" w:rsidRPr="00DF1548" w:rsidRDefault="00B96994" w:rsidP="00DC543B">
      <w:pPr>
        <w:ind w:left="1134" w:hanging="1134"/>
        <w:jc w:val="both"/>
        <w:rPr>
          <w:rFonts w:ascii="Arial Narrow" w:hAnsi="Arial Narrow" w:cs="Arial"/>
          <w:b/>
          <w:sz w:val="20"/>
          <w:szCs w:val="20"/>
        </w:rPr>
      </w:pPr>
      <w:r>
        <w:rPr>
          <w:rFonts w:ascii="Arial Narrow" w:hAnsi="Arial Narrow" w:cs="Arial"/>
          <w:b/>
          <w:sz w:val="20"/>
          <w:szCs w:val="20"/>
        </w:rPr>
        <w:t xml:space="preserve">                    NTP ISO 1452 </w:t>
      </w:r>
      <w:proofErr w:type="spellStart"/>
      <w:r>
        <w:rPr>
          <w:rFonts w:ascii="Arial Narrow" w:hAnsi="Arial Narrow" w:cs="Arial"/>
          <w:b/>
          <w:sz w:val="20"/>
          <w:szCs w:val="20"/>
        </w:rPr>
        <w:t>PN</w:t>
      </w:r>
      <w:proofErr w:type="spellEnd"/>
      <w:r>
        <w:rPr>
          <w:rFonts w:ascii="Arial Narrow" w:hAnsi="Arial Narrow" w:cs="Arial"/>
          <w:b/>
          <w:sz w:val="20"/>
          <w:szCs w:val="20"/>
        </w:rPr>
        <w:t xml:space="preserve"> 10</w:t>
      </w:r>
      <w:r w:rsidR="00DC543B">
        <w:rPr>
          <w:rFonts w:ascii="Arial Narrow" w:hAnsi="Arial Narrow" w:cs="Arial"/>
          <w:b/>
          <w:sz w:val="20"/>
          <w:szCs w:val="20"/>
        </w:rPr>
        <w:tab/>
      </w:r>
      <w:r w:rsidR="00DC543B">
        <w:rPr>
          <w:rFonts w:ascii="Arial Narrow" w:hAnsi="Arial Narrow" w:cs="Arial"/>
          <w:b/>
          <w:sz w:val="20"/>
          <w:szCs w:val="20"/>
        </w:rPr>
        <w:tab/>
      </w:r>
      <w:r w:rsidR="00DC543B">
        <w:rPr>
          <w:rFonts w:ascii="Arial Narrow" w:hAnsi="Arial Narrow" w:cs="Arial"/>
          <w:b/>
          <w:sz w:val="20"/>
          <w:szCs w:val="20"/>
        </w:rPr>
        <w:tab/>
      </w:r>
      <w:r w:rsidR="00DC543B">
        <w:rPr>
          <w:rFonts w:ascii="Arial Narrow" w:hAnsi="Arial Narrow" w:cs="Arial"/>
          <w:b/>
          <w:sz w:val="20"/>
          <w:szCs w:val="20"/>
        </w:rPr>
        <w:tab/>
      </w:r>
      <w:r w:rsidR="00DC543B">
        <w:rPr>
          <w:rFonts w:ascii="Arial Narrow" w:hAnsi="Arial Narrow" w:cs="Arial"/>
          <w:b/>
          <w:sz w:val="20"/>
          <w:szCs w:val="20"/>
        </w:rPr>
        <w:tab/>
      </w:r>
      <w:r w:rsidR="00DC543B">
        <w:rPr>
          <w:rFonts w:ascii="Arial Narrow" w:hAnsi="Arial Narrow" w:cs="Arial"/>
          <w:b/>
          <w:sz w:val="20"/>
          <w:szCs w:val="20"/>
        </w:rPr>
        <w:tab/>
      </w:r>
      <w:r w:rsidR="00DC543B">
        <w:rPr>
          <w:rFonts w:ascii="Arial Narrow" w:hAnsi="Arial Narrow" w:cs="Arial"/>
          <w:b/>
          <w:sz w:val="20"/>
          <w:szCs w:val="20"/>
        </w:rPr>
        <w:tab/>
      </w:r>
      <w:r w:rsidR="00DC543B">
        <w:rPr>
          <w:rFonts w:ascii="Arial Narrow" w:hAnsi="Arial Narrow" w:cs="Arial"/>
          <w:b/>
          <w:sz w:val="20"/>
          <w:szCs w:val="20"/>
        </w:rPr>
        <w:tab/>
        <w:t>(ml)</w:t>
      </w:r>
    </w:p>
    <w:p w14:paraId="4C4D6C90" w14:textId="0122F241" w:rsidR="00DB590E" w:rsidRDefault="00B96994" w:rsidP="00DC543B">
      <w:pPr>
        <w:ind w:left="1134" w:hanging="1134"/>
        <w:jc w:val="both"/>
        <w:rPr>
          <w:rFonts w:ascii="Arial Narrow" w:hAnsi="Arial Narrow" w:cs="Arial"/>
          <w:b/>
          <w:sz w:val="20"/>
          <w:szCs w:val="20"/>
        </w:rPr>
      </w:pPr>
      <w:r w:rsidRPr="00DF1548">
        <w:rPr>
          <w:rFonts w:ascii="Arial Narrow" w:hAnsi="Arial Narrow" w:cs="Arial"/>
          <w:b/>
          <w:sz w:val="20"/>
          <w:szCs w:val="20"/>
        </w:rPr>
        <w:t xml:space="preserve">02.02.03.02 PRUEBA HIDRÁULICA Y DESINFECCIÓN DE TUBERÍA AGUA </w:t>
      </w:r>
      <w:proofErr w:type="spellStart"/>
      <w:r w:rsidRPr="00DF1548">
        <w:rPr>
          <w:rFonts w:ascii="Arial Narrow" w:hAnsi="Arial Narrow" w:cs="Arial"/>
          <w:b/>
          <w:sz w:val="20"/>
          <w:szCs w:val="20"/>
        </w:rPr>
        <w:t>POTAB</w:t>
      </w:r>
      <w:proofErr w:type="spellEnd"/>
      <w:r w:rsidRPr="00DF1548">
        <w:rPr>
          <w:rFonts w:ascii="Arial Narrow" w:hAnsi="Arial Narrow" w:cs="Arial"/>
          <w:b/>
          <w:sz w:val="20"/>
          <w:szCs w:val="20"/>
        </w:rPr>
        <w:t xml:space="preserve">. DN  </w:t>
      </w:r>
      <w:proofErr w:type="spellStart"/>
      <w:r w:rsidRPr="00DF1548">
        <w:rPr>
          <w:rFonts w:ascii="Arial Narrow" w:hAnsi="Arial Narrow" w:cs="Arial"/>
          <w:b/>
          <w:sz w:val="20"/>
          <w:szCs w:val="20"/>
        </w:rPr>
        <w:t>160MM</w:t>
      </w:r>
      <w:proofErr w:type="spellEnd"/>
    </w:p>
    <w:p w14:paraId="0700288F" w14:textId="00B542C3" w:rsidR="00DC543B" w:rsidRPr="00DF1548" w:rsidRDefault="00DC543B" w:rsidP="00DC543B">
      <w:pPr>
        <w:ind w:left="1134" w:hanging="1134"/>
        <w:jc w:val="both"/>
        <w:rPr>
          <w:rFonts w:ascii="Arial Narrow" w:hAnsi="Arial Narrow" w:cs="Arial"/>
          <w:b/>
          <w:sz w:val="20"/>
          <w:szCs w:val="20"/>
        </w:rPr>
      </w:pPr>
      <w:r>
        <w:rPr>
          <w:rFonts w:ascii="Arial Narrow" w:hAnsi="Arial Narrow" w:cs="Arial"/>
          <w:b/>
          <w:sz w:val="20"/>
          <w:szCs w:val="20"/>
        </w:rPr>
        <w:t xml:space="preserve">                    NTP ISO 1452 </w:t>
      </w:r>
      <w:proofErr w:type="spellStart"/>
      <w:r>
        <w:rPr>
          <w:rFonts w:ascii="Arial Narrow" w:hAnsi="Arial Narrow" w:cs="Arial"/>
          <w:b/>
          <w:sz w:val="20"/>
          <w:szCs w:val="20"/>
        </w:rPr>
        <w:t>PN</w:t>
      </w:r>
      <w:proofErr w:type="spellEnd"/>
      <w:r>
        <w:rPr>
          <w:rFonts w:ascii="Arial Narrow" w:hAnsi="Arial Narrow" w:cs="Arial"/>
          <w:b/>
          <w:sz w:val="20"/>
          <w:szCs w:val="20"/>
        </w:rPr>
        <w:t xml:space="preserve"> 10</w:t>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t>(ml)</w:t>
      </w:r>
    </w:p>
    <w:p w14:paraId="5C61926E" w14:textId="2C209994" w:rsidR="006C52C3" w:rsidRDefault="00B96994" w:rsidP="00DC543B">
      <w:pPr>
        <w:ind w:left="1134" w:hanging="1134"/>
        <w:jc w:val="both"/>
        <w:rPr>
          <w:rFonts w:ascii="Arial Narrow" w:hAnsi="Arial Narrow" w:cs="Arial"/>
          <w:b/>
          <w:sz w:val="20"/>
          <w:szCs w:val="20"/>
        </w:rPr>
      </w:pPr>
      <w:r w:rsidRPr="00DF1548">
        <w:rPr>
          <w:rFonts w:ascii="Arial Narrow" w:hAnsi="Arial Narrow" w:cs="Arial"/>
          <w:b/>
          <w:sz w:val="20"/>
          <w:szCs w:val="20"/>
        </w:rPr>
        <w:t xml:space="preserve">02.02.03.03 PRUEBA HIDRÁULICA Y DESINFECCIÓN DE TUBERÍA AGUA </w:t>
      </w:r>
      <w:proofErr w:type="spellStart"/>
      <w:r w:rsidRPr="00DF1548">
        <w:rPr>
          <w:rFonts w:ascii="Arial Narrow" w:hAnsi="Arial Narrow" w:cs="Arial"/>
          <w:b/>
          <w:sz w:val="20"/>
          <w:szCs w:val="20"/>
        </w:rPr>
        <w:t>POTAB</w:t>
      </w:r>
      <w:proofErr w:type="spellEnd"/>
      <w:r w:rsidRPr="00DF1548">
        <w:rPr>
          <w:rFonts w:ascii="Arial Narrow" w:hAnsi="Arial Narrow" w:cs="Arial"/>
          <w:b/>
          <w:sz w:val="20"/>
          <w:szCs w:val="20"/>
        </w:rPr>
        <w:t xml:space="preserve">. DN  </w:t>
      </w:r>
      <w:proofErr w:type="spellStart"/>
      <w:r w:rsidRPr="00DF1548">
        <w:rPr>
          <w:rFonts w:ascii="Arial Narrow" w:hAnsi="Arial Narrow" w:cs="Arial"/>
          <w:b/>
          <w:sz w:val="20"/>
          <w:szCs w:val="20"/>
        </w:rPr>
        <w:t>315MM</w:t>
      </w:r>
      <w:proofErr w:type="spellEnd"/>
    </w:p>
    <w:p w14:paraId="06B59096" w14:textId="783D520F" w:rsidR="00DC543B" w:rsidRPr="00DF1548" w:rsidRDefault="00DC543B" w:rsidP="00DC543B">
      <w:pPr>
        <w:ind w:left="1134" w:hanging="1134"/>
        <w:jc w:val="both"/>
        <w:rPr>
          <w:rFonts w:ascii="Arial Narrow" w:hAnsi="Arial Narrow" w:cs="Arial"/>
          <w:b/>
          <w:sz w:val="20"/>
          <w:szCs w:val="20"/>
        </w:rPr>
      </w:pPr>
      <w:r>
        <w:rPr>
          <w:rFonts w:ascii="Arial Narrow" w:hAnsi="Arial Narrow" w:cs="Arial"/>
          <w:b/>
          <w:sz w:val="20"/>
          <w:szCs w:val="20"/>
        </w:rPr>
        <w:t xml:space="preserve">                    NTP ISO 1452 </w:t>
      </w:r>
      <w:proofErr w:type="spellStart"/>
      <w:r>
        <w:rPr>
          <w:rFonts w:ascii="Arial Narrow" w:hAnsi="Arial Narrow" w:cs="Arial"/>
          <w:b/>
          <w:sz w:val="20"/>
          <w:szCs w:val="20"/>
        </w:rPr>
        <w:t>PN</w:t>
      </w:r>
      <w:proofErr w:type="spellEnd"/>
      <w:r>
        <w:rPr>
          <w:rFonts w:ascii="Arial Narrow" w:hAnsi="Arial Narrow" w:cs="Arial"/>
          <w:b/>
          <w:sz w:val="20"/>
          <w:szCs w:val="20"/>
        </w:rPr>
        <w:t xml:space="preserve"> 10</w:t>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t>(ml)</w:t>
      </w:r>
    </w:p>
    <w:p w14:paraId="79B0979E" w14:textId="77777777" w:rsidR="00DC543B" w:rsidRPr="00DF1548" w:rsidRDefault="00DC543B" w:rsidP="006C52C3">
      <w:pPr>
        <w:spacing w:after="120"/>
        <w:ind w:left="1134" w:hanging="1134"/>
        <w:jc w:val="both"/>
        <w:rPr>
          <w:rFonts w:ascii="Arial Narrow" w:hAnsi="Arial Narrow" w:cs="Arial"/>
          <w:b/>
          <w:sz w:val="20"/>
          <w:szCs w:val="20"/>
        </w:rPr>
      </w:pPr>
    </w:p>
    <w:p w14:paraId="514AC161" w14:textId="77777777" w:rsidR="00DB590E" w:rsidRPr="00DF1548" w:rsidRDefault="00DB590E" w:rsidP="006C52C3">
      <w:pPr>
        <w:widowControl w:val="0"/>
        <w:ind w:left="709"/>
        <w:jc w:val="both"/>
        <w:rPr>
          <w:rFonts w:ascii="Arial Narrow" w:hAnsi="Arial Narrow" w:cs="Arial"/>
          <w:b/>
          <w:bCs/>
          <w:sz w:val="20"/>
          <w:szCs w:val="20"/>
        </w:rPr>
      </w:pPr>
      <w:r w:rsidRPr="00DF1548">
        <w:rPr>
          <w:rFonts w:ascii="Arial Narrow" w:hAnsi="Arial Narrow" w:cs="Arial"/>
          <w:b/>
          <w:bCs/>
          <w:sz w:val="20"/>
          <w:szCs w:val="20"/>
        </w:rPr>
        <w:t>GENERALIDADES</w:t>
      </w:r>
    </w:p>
    <w:p w14:paraId="3BE983C0" w14:textId="77777777" w:rsidR="00DB590E" w:rsidRPr="00DF1548" w:rsidRDefault="00DB590E" w:rsidP="00DB590E">
      <w:pPr>
        <w:widowControl w:val="0"/>
        <w:ind w:left="851"/>
        <w:jc w:val="both"/>
        <w:rPr>
          <w:rFonts w:ascii="Arial Narrow" w:hAnsi="Arial Narrow" w:cs="Arial"/>
          <w:b/>
          <w:bCs/>
          <w:sz w:val="20"/>
          <w:szCs w:val="20"/>
        </w:rPr>
      </w:pPr>
    </w:p>
    <w:p w14:paraId="67CA20B8" w14:textId="77777777" w:rsidR="00F65153" w:rsidRPr="00DF1548" w:rsidRDefault="00F65153" w:rsidP="00F65153">
      <w:pPr>
        <w:spacing w:after="120"/>
        <w:ind w:left="708"/>
        <w:jc w:val="both"/>
        <w:rPr>
          <w:rFonts w:ascii="Arial Narrow" w:hAnsi="Arial Narrow" w:cs="Arial"/>
          <w:sz w:val="20"/>
          <w:szCs w:val="20"/>
        </w:rPr>
      </w:pPr>
      <w:r w:rsidRPr="00DF1548">
        <w:rPr>
          <w:rFonts w:ascii="Arial Narrow" w:hAnsi="Arial Narrow" w:cs="Arial"/>
          <w:sz w:val="20"/>
          <w:szCs w:val="20"/>
        </w:rPr>
        <w:t xml:space="preserve">Las pruebas hidráulicas se realizarán en dos etapas: </w:t>
      </w:r>
    </w:p>
    <w:p w14:paraId="50562CFA" w14:textId="77777777" w:rsidR="00F65153" w:rsidRPr="00DF1548" w:rsidRDefault="00F65153" w:rsidP="00F65153">
      <w:pPr>
        <w:spacing w:after="120"/>
        <w:ind w:left="708"/>
        <w:jc w:val="both"/>
        <w:rPr>
          <w:rFonts w:ascii="Arial Narrow" w:hAnsi="Arial Narrow" w:cs="Arial"/>
          <w:sz w:val="20"/>
          <w:szCs w:val="20"/>
        </w:rPr>
      </w:pPr>
      <w:r w:rsidRPr="00DF1548">
        <w:rPr>
          <w:rFonts w:ascii="Arial Narrow" w:hAnsi="Arial Narrow" w:cs="Arial"/>
          <w:sz w:val="20"/>
          <w:szCs w:val="20"/>
        </w:rPr>
        <w:t>La primera será a zanja abierta, y será realizada por el Ingeniero Residente con la supervisión de la Entidad a través del Inspector o Supervisor de obra y bajo el acompañamiento técnico de la Unidad Ejecutora 002 Agua Tumbes lo cual es un requisito indispensable para la posterior transferencia de las obras y puesta en marcha de la infraestructura construida. La prueba se realizará tantas veces como sea necesario luego de corregir las posibles fallas presentadas. Luego de obtener los resultados favorables, se dejará constancia del hecho mediante un certificado.</w:t>
      </w:r>
    </w:p>
    <w:p w14:paraId="15084F82" w14:textId="77777777" w:rsidR="00F65153" w:rsidRPr="00DF1548" w:rsidRDefault="00F65153" w:rsidP="00F65153">
      <w:pPr>
        <w:spacing w:after="120"/>
        <w:ind w:left="708"/>
        <w:jc w:val="both"/>
        <w:rPr>
          <w:rFonts w:ascii="Arial Narrow" w:hAnsi="Arial Narrow" w:cs="Arial"/>
          <w:sz w:val="20"/>
          <w:szCs w:val="20"/>
        </w:rPr>
      </w:pPr>
      <w:r w:rsidRPr="00DF1548">
        <w:rPr>
          <w:rFonts w:ascii="Arial Narrow" w:hAnsi="Arial Narrow" w:cs="Arial"/>
          <w:sz w:val="20"/>
          <w:szCs w:val="20"/>
        </w:rPr>
        <w:t>La segunda será realizada a zanja tapada, y será realizada por el Ingeniero Residente con la Supervisión de la Entidad a través del Inspector o Supervisor de obra y bajo el acompañamiento técnico de la Unidad Ejecutora 002 Agua Tumbes lo cual es un requisito indispensable para la posterior transferencia de las obras y puesta en marcha de la infraestructura construida. Luego de obtener los resultados favorables, la empresa administradora del servicio de saneamiento, emitirá un certificado de aprobación, el cual será indispensable para la transferencia y empalme a las redes existentes.</w:t>
      </w:r>
    </w:p>
    <w:p w14:paraId="7ADEFC26" w14:textId="77777777" w:rsidR="00F65153" w:rsidRPr="00DF1548" w:rsidRDefault="00F65153" w:rsidP="00F65153">
      <w:pPr>
        <w:pStyle w:val="Sangra2detindependiente"/>
        <w:widowControl w:val="0"/>
        <w:spacing w:after="0" w:line="240" w:lineRule="auto"/>
        <w:ind w:left="709"/>
        <w:jc w:val="both"/>
        <w:rPr>
          <w:rFonts w:ascii="Arial Narrow" w:hAnsi="Arial Narrow" w:cs="Arial"/>
          <w:sz w:val="20"/>
          <w:szCs w:val="20"/>
        </w:rPr>
      </w:pPr>
      <w:r w:rsidRPr="00DF1548">
        <w:rPr>
          <w:rFonts w:ascii="Arial Narrow" w:hAnsi="Arial Narrow" w:cs="Arial"/>
          <w:sz w:val="20"/>
          <w:szCs w:val="20"/>
        </w:rPr>
        <w:t>El costo de la verificación por parte de la Unidad Ejecutora 002 Agua Tumbes. será asumido por la entidad, por lo que dicho costo se ha considerado en los Análisis de precios Unitarios.</w:t>
      </w:r>
    </w:p>
    <w:p w14:paraId="577C3A69" w14:textId="77777777" w:rsidR="00F65153" w:rsidRPr="00DF1548" w:rsidRDefault="00F65153" w:rsidP="00F65153">
      <w:pPr>
        <w:pStyle w:val="Sangra2detindependiente"/>
        <w:widowControl w:val="0"/>
        <w:spacing w:after="0" w:line="240" w:lineRule="auto"/>
        <w:ind w:left="709"/>
        <w:jc w:val="both"/>
        <w:rPr>
          <w:rFonts w:ascii="Arial Narrow" w:hAnsi="Arial Narrow" w:cs="Arial"/>
          <w:sz w:val="20"/>
          <w:szCs w:val="20"/>
        </w:rPr>
      </w:pPr>
    </w:p>
    <w:p w14:paraId="53D9AAAE" w14:textId="77777777" w:rsidR="00F65153" w:rsidRPr="00DF1548" w:rsidRDefault="00F65153" w:rsidP="00F65153">
      <w:pPr>
        <w:pStyle w:val="Sangra2detindependiente"/>
        <w:widowControl w:val="0"/>
        <w:spacing w:after="0" w:line="240" w:lineRule="auto"/>
        <w:ind w:left="709"/>
        <w:jc w:val="both"/>
        <w:rPr>
          <w:rFonts w:ascii="Arial Narrow" w:hAnsi="Arial Narrow" w:cs="Arial"/>
          <w:sz w:val="20"/>
          <w:szCs w:val="20"/>
        </w:rPr>
      </w:pPr>
      <w:r w:rsidRPr="00DF1548">
        <w:rPr>
          <w:rFonts w:ascii="Arial Narrow" w:hAnsi="Arial Narrow" w:cs="Arial"/>
          <w:sz w:val="20"/>
          <w:szCs w:val="20"/>
        </w:rPr>
        <w:t>La finalidad de las pruebas hidráulicas y desinfección, es verificar que todas las partes de la línea de agua potable, hayan quedado correctamente instaladas, probadas contra fugas y desinfectadas, listas para prestar servicio.</w:t>
      </w:r>
    </w:p>
    <w:p w14:paraId="6075BB90" w14:textId="77777777" w:rsidR="00F65153" w:rsidRPr="00DF1548" w:rsidRDefault="00F65153" w:rsidP="00F65153">
      <w:pPr>
        <w:widowControl w:val="0"/>
        <w:ind w:left="709"/>
        <w:jc w:val="both"/>
        <w:rPr>
          <w:rFonts w:ascii="Arial Narrow" w:hAnsi="Arial Narrow" w:cs="Arial"/>
          <w:sz w:val="20"/>
          <w:szCs w:val="20"/>
        </w:rPr>
      </w:pPr>
      <w:r w:rsidRPr="00DF1548">
        <w:rPr>
          <w:rFonts w:ascii="Arial Narrow" w:hAnsi="Arial Narrow" w:cs="Arial"/>
          <w:sz w:val="20"/>
          <w:szCs w:val="20"/>
        </w:rPr>
        <w:t>Tanto el proceso de prueba como sus resultados, serán dirigidas y verificadas por la Empresa, con asistencia del Constructor, debiendo éste último proporcionar el personal, material, aparatos de pruebas, de medición y cualquier otro elemento que se requiera para las pruebas.</w:t>
      </w:r>
    </w:p>
    <w:p w14:paraId="1FA961CD" w14:textId="62D8C665" w:rsidR="00F65153" w:rsidRPr="00DF1548" w:rsidRDefault="00F65153" w:rsidP="00F65153">
      <w:pPr>
        <w:widowControl w:val="0"/>
        <w:ind w:left="709"/>
        <w:jc w:val="both"/>
        <w:rPr>
          <w:rFonts w:ascii="Arial Narrow" w:hAnsi="Arial Narrow" w:cs="Arial"/>
          <w:sz w:val="20"/>
          <w:szCs w:val="20"/>
        </w:rPr>
      </w:pPr>
      <w:r w:rsidRPr="00DF1548">
        <w:rPr>
          <w:rFonts w:ascii="Arial Narrow" w:hAnsi="Arial Narrow" w:cs="Arial"/>
          <w:sz w:val="20"/>
          <w:szCs w:val="20"/>
        </w:rPr>
        <w:t xml:space="preserve"> </w:t>
      </w:r>
      <w:r w:rsidR="00603EDF">
        <w:rPr>
          <w:rFonts w:ascii="Arial Narrow" w:hAnsi="Arial Narrow" w:cs="Arial"/>
          <w:sz w:val="20"/>
          <w:szCs w:val="20"/>
        </w:rPr>
        <w:t>Descripción</w:t>
      </w:r>
    </w:p>
    <w:p w14:paraId="4019AAD2" w14:textId="77777777" w:rsidR="00F65153" w:rsidRPr="00DF1548" w:rsidRDefault="00F65153" w:rsidP="00F65153">
      <w:pPr>
        <w:widowControl w:val="0"/>
        <w:ind w:left="709"/>
        <w:jc w:val="both"/>
        <w:rPr>
          <w:rFonts w:ascii="Arial Narrow" w:hAnsi="Arial Narrow" w:cs="Arial"/>
          <w:sz w:val="20"/>
          <w:szCs w:val="20"/>
        </w:rPr>
      </w:pPr>
      <w:r w:rsidRPr="00DF1548">
        <w:rPr>
          <w:rFonts w:ascii="Arial Narrow" w:hAnsi="Arial Narrow" w:cs="Arial"/>
          <w:sz w:val="20"/>
          <w:szCs w:val="20"/>
        </w:rPr>
        <w:t>Las pruebas de las líneas de agua se realizarán en 2 etapas:</w:t>
      </w:r>
    </w:p>
    <w:p w14:paraId="6CAFD857" w14:textId="77777777" w:rsidR="00DB590E" w:rsidRPr="00DF1548" w:rsidRDefault="00DB590E" w:rsidP="00DB590E">
      <w:pPr>
        <w:widowControl w:val="0"/>
        <w:ind w:left="851"/>
        <w:jc w:val="both"/>
        <w:rPr>
          <w:rFonts w:ascii="Arial Narrow" w:hAnsi="Arial Narrow" w:cs="Arial"/>
          <w:sz w:val="20"/>
          <w:szCs w:val="20"/>
        </w:rPr>
      </w:pPr>
    </w:p>
    <w:p w14:paraId="310B62F0" w14:textId="77777777" w:rsidR="00DB590E" w:rsidRPr="00DF1548" w:rsidRDefault="00DB590E" w:rsidP="00DB590E">
      <w:pPr>
        <w:widowControl w:val="0"/>
        <w:ind w:left="851"/>
        <w:jc w:val="both"/>
        <w:rPr>
          <w:rFonts w:ascii="Arial Narrow" w:hAnsi="Arial Narrow" w:cs="Arial"/>
          <w:bCs/>
          <w:sz w:val="20"/>
          <w:szCs w:val="20"/>
        </w:rPr>
      </w:pPr>
      <w:r w:rsidRPr="00DF1548">
        <w:rPr>
          <w:rFonts w:ascii="Arial Narrow" w:hAnsi="Arial Narrow" w:cs="Arial"/>
          <w:bCs/>
          <w:sz w:val="20"/>
          <w:szCs w:val="20"/>
        </w:rPr>
        <w:lastRenderedPageBreak/>
        <w:t>Prueba Hidráulica a zanja abierta</w:t>
      </w:r>
    </w:p>
    <w:p w14:paraId="1CDF693B" w14:textId="77777777" w:rsidR="00DB590E" w:rsidRPr="00DF1548" w:rsidRDefault="00DB590E" w:rsidP="00DB590E">
      <w:pPr>
        <w:widowControl w:val="0"/>
        <w:ind w:left="851"/>
        <w:jc w:val="both"/>
        <w:rPr>
          <w:rFonts w:ascii="Arial Narrow" w:hAnsi="Arial Narrow" w:cs="Arial"/>
          <w:bCs/>
          <w:sz w:val="20"/>
          <w:szCs w:val="20"/>
        </w:rPr>
      </w:pPr>
    </w:p>
    <w:p w14:paraId="41D4C052" w14:textId="77777777" w:rsidR="00DB590E" w:rsidRPr="00DF1548" w:rsidRDefault="00DB590E" w:rsidP="00DB590E">
      <w:pPr>
        <w:widowControl w:val="0"/>
        <w:numPr>
          <w:ilvl w:val="0"/>
          <w:numId w:val="19"/>
        </w:numPr>
        <w:ind w:left="1560"/>
        <w:jc w:val="both"/>
        <w:rPr>
          <w:rFonts w:ascii="Arial Narrow" w:hAnsi="Arial Narrow" w:cs="Arial"/>
          <w:sz w:val="20"/>
          <w:szCs w:val="20"/>
        </w:rPr>
      </w:pPr>
      <w:r w:rsidRPr="00DF1548">
        <w:rPr>
          <w:rFonts w:ascii="Arial Narrow" w:hAnsi="Arial Narrow" w:cs="Arial"/>
          <w:sz w:val="20"/>
          <w:szCs w:val="20"/>
        </w:rPr>
        <w:t>Para redes locales, por circuitos</w:t>
      </w:r>
    </w:p>
    <w:p w14:paraId="19E2D2FF" w14:textId="77777777" w:rsidR="00DB590E" w:rsidRPr="00DF1548" w:rsidRDefault="00DB590E" w:rsidP="00DB590E">
      <w:pPr>
        <w:widowControl w:val="0"/>
        <w:numPr>
          <w:ilvl w:val="0"/>
          <w:numId w:val="19"/>
        </w:numPr>
        <w:ind w:left="1560"/>
        <w:jc w:val="both"/>
        <w:rPr>
          <w:rFonts w:ascii="Arial Narrow" w:hAnsi="Arial Narrow" w:cs="Arial"/>
          <w:sz w:val="20"/>
          <w:szCs w:val="20"/>
        </w:rPr>
      </w:pPr>
      <w:r w:rsidRPr="00DF1548">
        <w:rPr>
          <w:rFonts w:ascii="Arial Narrow" w:hAnsi="Arial Narrow" w:cs="Arial"/>
          <w:sz w:val="20"/>
          <w:szCs w:val="20"/>
        </w:rPr>
        <w:t>Para conexiones domiciliarias, por circuitos.</w:t>
      </w:r>
    </w:p>
    <w:p w14:paraId="2DC545DF" w14:textId="77777777" w:rsidR="00DB590E" w:rsidRPr="00DF1548" w:rsidRDefault="00DB590E" w:rsidP="00DB590E">
      <w:pPr>
        <w:widowControl w:val="0"/>
        <w:ind w:left="1560"/>
        <w:jc w:val="both"/>
        <w:rPr>
          <w:rFonts w:ascii="Arial Narrow" w:hAnsi="Arial Narrow" w:cs="Arial"/>
          <w:sz w:val="20"/>
          <w:szCs w:val="20"/>
        </w:rPr>
      </w:pPr>
    </w:p>
    <w:p w14:paraId="04164F90" w14:textId="77777777" w:rsidR="00DB590E" w:rsidRPr="00DF1548" w:rsidRDefault="00DB590E" w:rsidP="00DB590E">
      <w:pPr>
        <w:widowControl w:val="0"/>
        <w:numPr>
          <w:ilvl w:val="0"/>
          <w:numId w:val="19"/>
        </w:numPr>
        <w:ind w:left="1560"/>
        <w:jc w:val="both"/>
        <w:rPr>
          <w:rFonts w:ascii="Arial Narrow" w:hAnsi="Arial Narrow" w:cs="Arial"/>
          <w:sz w:val="20"/>
          <w:szCs w:val="20"/>
        </w:rPr>
      </w:pPr>
      <w:r w:rsidRPr="00DF1548">
        <w:rPr>
          <w:rFonts w:ascii="Arial Narrow" w:hAnsi="Arial Narrow" w:cs="Arial"/>
          <w:sz w:val="20"/>
          <w:szCs w:val="20"/>
        </w:rPr>
        <w:t xml:space="preserve">Parta líneas de impulsión, conducción por tramos de la misma clase de tubería.    </w:t>
      </w:r>
    </w:p>
    <w:p w14:paraId="66F6E8BA" w14:textId="77777777" w:rsidR="00DB590E" w:rsidRPr="00DF1548" w:rsidRDefault="00DB590E" w:rsidP="00DB590E">
      <w:pPr>
        <w:widowControl w:val="0"/>
        <w:ind w:left="1560"/>
        <w:jc w:val="both"/>
        <w:rPr>
          <w:rFonts w:ascii="Arial Narrow" w:hAnsi="Arial Narrow" w:cs="Arial"/>
          <w:bCs/>
          <w:sz w:val="20"/>
          <w:szCs w:val="20"/>
        </w:rPr>
      </w:pPr>
      <w:r w:rsidRPr="00DF1548">
        <w:rPr>
          <w:rFonts w:ascii="Arial Narrow" w:hAnsi="Arial Narrow" w:cs="Arial"/>
          <w:bCs/>
          <w:sz w:val="20"/>
          <w:szCs w:val="20"/>
        </w:rPr>
        <w:t>Prueba hidráulica a zanja con relleno compactado y desinfección</w:t>
      </w:r>
    </w:p>
    <w:p w14:paraId="294B2839" w14:textId="77777777" w:rsidR="00DB590E" w:rsidRPr="00DF1548" w:rsidRDefault="00DB590E" w:rsidP="00DB590E">
      <w:pPr>
        <w:widowControl w:val="0"/>
        <w:ind w:left="1560"/>
        <w:jc w:val="both"/>
        <w:rPr>
          <w:rFonts w:ascii="Arial Narrow" w:hAnsi="Arial Narrow" w:cs="Arial"/>
          <w:bCs/>
          <w:sz w:val="20"/>
          <w:szCs w:val="20"/>
        </w:rPr>
      </w:pPr>
    </w:p>
    <w:p w14:paraId="4352E7D3" w14:textId="77777777" w:rsidR="00DB590E" w:rsidRPr="00DF1548" w:rsidRDefault="00DB590E" w:rsidP="00DB590E">
      <w:pPr>
        <w:widowControl w:val="0"/>
        <w:numPr>
          <w:ilvl w:val="0"/>
          <w:numId w:val="21"/>
        </w:numPr>
        <w:ind w:left="1560"/>
        <w:jc w:val="both"/>
        <w:rPr>
          <w:rFonts w:ascii="Arial Narrow" w:hAnsi="Arial Narrow" w:cs="Arial"/>
          <w:sz w:val="20"/>
          <w:szCs w:val="20"/>
        </w:rPr>
      </w:pPr>
      <w:r w:rsidRPr="00DF1548">
        <w:rPr>
          <w:rFonts w:ascii="Arial Narrow" w:hAnsi="Arial Narrow" w:cs="Arial"/>
          <w:sz w:val="20"/>
          <w:szCs w:val="20"/>
        </w:rPr>
        <w:t>Para redes con sus conexiones domiciliarias, que comprendan a todos los circuitos en conjunto o a un grupo de circuitos.</w:t>
      </w:r>
    </w:p>
    <w:p w14:paraId="5E9470AD" w14:textId="77777777" w:rsidR="00DB590E" w:rsidRPr="00DF1548" w:rsidRDefault="00DB590E" w:rsidP="00DB590E">
      <w:pPr>
        <w:widowControl w:val="0"/>
        <w:ind w:left="1560"/>
        <w:jc w:val="both"/>
        <w:rPr>
          <w:rFonts w:ascii="Arial Narrow" w:hAnsi="Arial Narrow" w:cs="Arial"/>
          <w:sz w:val="20"/>
          <w:szCs w:val="20"/>
        </w:rPr>
      </w:pPr>
    </w:p>
    <w:p w14:paraId="7FB393AE" w14:textId="77777777" w:rsidR="00DB590E" w:rsidRPr="00DF1548" w:rsidRDefault="00DB590E" w:rsidP="00DB590E">
      <w:pPr>
        <w:widowControl w:val="0"/>
        <w:numPr>
          <w:ilvl w:val="0"/>
          <w:numId w:val="21"/>
        </w:numPr>
        <w:ind w:left="1560"/>
        <w:jc w:val="both"/>
        <w:rPr>
          <w:rFonts w:ascii="Arial Narrow" w:hAnsi="Arial Narrow" w:cs="Arial"/>
          <w:sz w:val="20"/>
          <w:szCs w:val="20"/>
        </w:rPr>
      </w:pPr>
      <w:r w:rsidRPr="00DF1548">
        <w:rPr>
          <w:rFonts w:ascii="Arial Narrow" w:hAnsi="Arial Narrow" w:cs="Arial"/>
          <w:sz w:val="20"/>
          <w:szCs w:val="20"/>
        </w:rPr>
        <w:t xml:space="preserve">Para líneas de </w:t>
      </w:r>
      <w:r w:rsidR="00042B7F" w:rsidRPr="00DF1548">
        <w:rPr>
          <w:rFonts w:ascii="Arial Narrow" w:hAnsi="Arial Narrow" w:cs="Arial"/>
          <w:sz w:val="20"/>
          <w:szCs w:val="20"/>
        </w:rPr>
        <w:t>impulsión, conducción</w:t>
      </w:r>
      <w:r w:rsidRPr="00DF1548">
        <w:rPr>
          <w:rFonts w:ascii="Arial Narrow" w:hAnsi="Arial Narrow" w:cs="Arial"/>
          <w:sz w:val="20"/>
          <w:szCs w:val="20"/>
        </w:rPr>
        <w:t xml:space="preserve"> y aducción, que abarque todos los tramos en conjunto.</w:t>
      </w:r>
    </w:p>
    <w:p w14:paraId="27357D90" w14:textId="77777777" w:rsidR="00042B7F" w:rsidRPr="00DF1548" w:rsidRDefault="00042B7F" w:rsidP="00042B7F">
      <w:pPr>
        <w:widowControl w:val="0"/>
        <w:jc w:val="both"/>
        <w:rPr>
          <w:rFonts w:ascii="Arial Narrow" w:hAnsi="Arial Narrow" w:cs="Arial"/>
          <w:sz w:val="20"/>
          <w:szCs w:val="20"/>
        </w:rPr>
      </w:pPr>
    </w:p>
    <w:p w14:paraId="4A1EC0D3"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De acuerdo a las condiciones que se presentan en obra, se podrá efectuar por separado la prueba a zanja con relleno compactado, de la prueba de desinfección. De igual manera podrá realizarse en una sola prueba a zanja abierta, la de redes con sus correspondientes conexiones domiciliarias.</w:t>
      </w:r>
    </w:p>
    <w:p w14:paraId="18D82B62"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p>
    <w:p w14:paraId="38050214"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En la prueba hidráulica a zanja abierta, solo se podrán sub dividir las pruebas de los circuitos o tramos, cuando las condiciones de la obra no permitieran probarlos por circuitos o tramos completos, debiendo previamente ser aprobados por la Empresa.</w:t>
      </w:r>
    </w:p>
    <w:p w14:paraId="332D8AF0"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Considerando el diámetro de la línea de agua y su correspondiente presión de prueba se elegirá, con aprobación de la Empresa, el tipo de bomba de prueba, que puede ser accionado manualmente o mediante fuerza motriz</w:t>
      </w:r>
    </w:p>
    <w:p w14:paraId="7537F293" w14:textId="77777777" w:rsidR="00DB590E" w:rsidRPr="00DF1548" w:rsidRDefault="00DB590E" w:rsidP="00DB590E">
      <w:pPr>
        <w:widowControl w:val="0"/>
        <w:ind w:left="851"/>
        <w:jc w:val="both"/>
        <w:rPr>
          <w:rFonts w:ascii="Arial Narrow" w:hAnsi="Arial Narrow" w:cs="Arial"/>
          <w:sz w:val="20"/>
          <w:szCs w:val="20"/>
        </w:rPr>
      </w:pPr>
    </w:p>
    <w:p w14:paraId="7E61E5FD"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La bomba de prueba, deberá instalarse en la parte más baja de la línea y de ninguna manera en parte alta alguna.</w:t>
      </w:r>
    </w:p>
    <w:p w14:paraId="0CC10D08"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Para expulsar el aire de la línea de agua que se está probando, deberá necesariamente instalarse purgas adecuadas en los puntos altos, cambios de dirección y extremos de la misma.</w:t>
      </w:r>
    </w:p>
    <w:p w14:paraId="651D9198" w14:textId="77777777" w:rsidR="00DB590E" w:rsidRPr="00DF1548" w:rsidRDefault="00DB590E" w:rsidP="00DB590E">
      <w:pPr>
        <w:widowControl w:val="0"/>
        <w:jc w:val="both"/>
        <w:rPr>
          <w:rFonts w:ascii="Arial Narrow" w:hAnsi="Arial Narrow" w:cs="Arial"/>
          <w:sz w:val="20"/>
          <w:szCs w:val="20"/>
        </w:rPr>
      </w:pPr>
    </w:p>
    <w:p w14:paraId="3A675C12"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La bomba de prueba y los elementos de purga de aire, se conectarán a la tubería mediante:</w:t>
      </w:r>
    </w:p>
    <w:p w14:paraId="2A43EEF0" w14:textId="77777777" w:rsidR="00DB590E" w:rsidRPr="00DF1548" w:rsidRDefault="00DB590E" w:rsidP="00DB590E">
      <w:pPr>
        <w:widowControl w:val="0"/>
        <w:ind w:left="851"/>
        <w:jc w:val="both"/>
        <w:rPr>
          <w:rFonts w:ascii="Arial Narrow" w:hAnsi="Arial Narrow" w:cs="Arial"/>
          <w:sz w:val="20"/>
          <w:szCs w:val="20"/>
        </w:rPr>
      </w:pPr>
    </w:p>
    <w:p w14:paraId="0B324335" w14:textId="77777777" w:rsidR="00DB590E" w:rsidRPr="00DF1548" w:rsidRDefault="00DB590E" w:rsidP="00DB590E">
      <w:pPr>
        <w:widowControl w:val="0"/>
        <w:numPr>
          <w:ilvl w:val="0"/>
          <w:numId w:val="20"/>
        </w:numPr>
        <w:ind w:left="1560"/>
        <w:jc w:val="both"/>
        <w:rPr>
          <w:rFonts w:ascii="Arial Narrow" w:hAnsi="Arial Narrow" w:cs="Arial"/>
          <w:sz w:val="20"/>
          <w:szCs w:val="20"/>
        </w:rPr>
      </w:pPr>
      <w:r w:rsidRPr="00DF1548">
        <w:rPr>
          <w:rFonts w:ascii="Arial Narrow" w:hAnsi="Arial Narrow" w:cs="Arial"/>
          <w:sz w:val="20"/>
          <w:szCs w:val="20"/>
        </w:rPr>
        <w:t>Abrazaderas, en las redes locales, debiendo ubicarse preferentemente frente a los lotes, en donde posteriormente formarán parte integrante de sus conexiones domiciliarias.</w:t>
      </w:r>
    </w:p>
    <w:p w14:paraId="22490FD0" w14:textId="77777777" w:rsidR="00DB590E" w:rsidRPr="00DF1548" w:rsidRDefault="00DB590E" w:rsidP="00DB590E">
      <w:pPr>
        <w:widowControl w:val="0"/>
        <w:ind w:left="1560"/>
        <w:jc w:val="both"/>
        <w:rPr>
          <w:rFonts w:ascii="Arial Narrow" w:hAnsi="Arial Narrow" w:cs="Arial"/>
          <w:sz w:val="20"/>
          <w:szCs w:val="20"/>
        </w:rPr>
      </w:pPr>
    </w:p>
    <w:p w14:paraId="67F063F2" w14:textId="77777777" w:rsidR="00DB590E" w:rsidRPr="00DF1548" w:rsidRDefault="00DB590E" w:rsidP="00DB590E">
      <w:pPr>
        <w:widowControl w:val="0"/>
        <w:numPr>
          <w:ilvl w:val="0"/>
          <w:numId w:val="20"/>
        </w:numPr>
        <w:ind w:left="1560"/>
        <w:jc w:val="both"/>
        <w:rPr>
          <w:rFonts w:ascii="Arial Narrow" w:hAnsi="Arial Narrow" w:cs="Arial"/>
          <w:sz w:val="20"/>
          <w:szCs w:val="20"/>
        </w:rPr>
      </w:pPr>
      <w:r w:rsidRPr="00DF1548">
        <w:rPr>
          <w:rFonts w:ascii="Arial Narrow" w:hAnsi="Arial Narrow" w:cs="Arial"/>
          <w:sz w:val="20"/>
          <w:szCs w:val="20"/>
        </w:rPr>
        <w:t>Tapones con niples especiales de conexión, en las líneas de impulso, conducción y aducción. No se permitirá la utilización de abrazaderas</w:t>
      </w:r>
    </w:p>
    <w:p w14:paraId="0C371C66" w14:textId="77777777" w:rsidR="00DB590E" w:rsidRPr="00DF1548" w:rsidRDefault="00DB590E" w:rsidP="00DB590E">
      <w:pPr>
        <w:widowControl w:val="0"/>
        <w:ind w:left="1560"/>
        <w:jc w:val="both"/>
        <w:rPr>
          <w:rFonts w:ascii="Arial Narrow" w:hAnsi="Arial Narrow" w:cs="Arial"/>
          <w:sz w:val="20"/>
          <w:szCs w:val="20"/>
        </w:rPr>
      </w:pPr>
      <w:r w:rsidRPr="00DF1548">
        <w:rPr>
          <w:rFonts w:ascii="Arial Narrow" w:hAnsi="Arial Narrow" w:cs="Arial"/>
          <w:sz w:val="20"/>
          <w:szCs w:val="20"/>
        </w:rPr>
        <w:t>Se instalarán como mínimo 2 manómetros de rangos de presión apropiados, preferentemente en ambos extremos del circuito o tramo a probar.</w:t>
      </w:r>
    </w:p>
    <w:p w14:paraId="39493498" w14:textId="77777777" w:rsidR="00DB590E" w:rsidRPr="00DF1548" w:rsidRDefault="00DB590E" w:rsidP="00DB590E">
      <w:pPr>
        <w:widowControl w:val="0"/>
        <w:ind w:left="1560"/>
        <w:jc w:val="both"/>
        <w:rPr>
          <w:rFonts w:ascii="Arial Narrow" w:hAnsi="Arial Narrow" w:cs="Arial"/>
          <w:sz w:val="20"/>
          <w:szCs w:val="20"/>
        </w:rPr>
      </w:pPr>
      <w:r w:rsidRPr="00DF1548">
        <w:rPr>
          <w:rFonts w:ascii="Arial Narrow" w:hAnsi="Arial Narrow" w:cs="Arial"/>
          <w:sz w:val="20"/>
          <w:szCs w:val="20"/>
        </w:rPr>
        <w:t>La Empresa previamente al inicio de las pruebas, verificará el estado y funcionamiento de los manómetros, ordenado la no utilización de los malogrados o los que no se encuentren calibrados.</w:t>
      </w:r>
    </w:p>
    <w:p w14:paraId="48738642" w14:textId="77777777" w:rsidR="00DB590E" w:rsidRPr="00DF1548" w:rsidRDefault="00DB590E" w:rsidP="00DB590E">
      <w:pPr>
        <w:widowControl w:val="0"/>
        <w:ind w:left="1560"/>
        <w:jc w:val="both"/>
        <w:rPr>
          <w:rFonts w:ascii="Arial Narrow" w:hAnsi="Arial Narrow" w:cs="Arial"/>
          <w:bCs/>
          <w:sz w:val="20"/>
          <w:szCs w:val="20"/>
        </w:rPr>
      </w:pPr>
      <w:r w:rsidRPr="00DF1548">
        <w:rPr>
          <w:rFonts w:ascii="Arial Narrow" w:hAnsi="Arial Narrow" w:cs="Arial"/>
          <w:bCs/>
          <w:sz w:val="20"/>
          <w:szCs w:val="20"/>
        </w:rPr>
        <w:t>Perdida De Agua Admisible</w:t>
      </w:r>
    </w:p>
    <w:p w14:paraId="12F2600E" w14:textId="77777777" w:rsidR="00DB590E" w:rsidRPr="00DF1548" w:rsidRDefault="00DB590E" w:rsidP="00DB590E">
      <w:pPr>
        <w:pStyle w:val="Sangra3detindependiente"/>
        <w:widowControl w:val="0"/>
        <w:spacing w:after="0"/>
        <w:ind w:left="1560"/>
        <w:jc w:val="both"/>
        <w:rPr>
          <w:rFonts w:ascii="Arial Narrow" w:hAnsi="Arial Narrow" w:cs="Arial"/>
          <w:sz w:val="20"/>
          <w:szCs w:val="20"/>
        </w:rPr>
      </w:pPr>
      <w:r w:rsidRPr="00DF1548">
        <w:rPr>
          <w:rFonts w:ascii="Arial Narrow" w:hAnsi="Arial Narrow" w:cs="Arial"/>
          <w:sz w:val="20"/>
          <w:szCs w:val="20"/>
        </w:rPr>
        <w:t>La probable pérdida de agua admisible en el circuito o tramo a probar de ninguna manera deberá exceder a la cantidad especificada en la siguiente fórmula.</w:t>
      </w:r>
    </w:p>
    <w:p w14:paraId="775BB6E6" w14:textId="77777777" w:rsidR="00DB590E" w:rsidRPr="00DF1548" w:rsidRDefault="00DB590E" w:rsidP="00DB590E">
      <w:pPr>
        <w:pStyle w:val="Sangra3detindependiente"/>
        <w:widowControl w:val="0"/>
        <w:spacing w:after="0"/>
        <w:ind w:left="1985" w:firstLine="360"/>
        <w:jc w:val="both"/>
        <w:rPr>
          <w:rFonts w:ascii="Arial Narrow" w:hAnsi="Arial Narrow" w:cs="Arial"/>
          <w:sz w:val="20"/>
          <w:szCs w:val="20"/>
        </w:rPr>
      </w:pPr>
      <w:r w:rsidRPr="00DF1548">
        <w:rPr>
          <w:rFonts w:ascii="Arial Narrow" w:hAnsi="Arial Narrow" w:cs="Arial"/>
          <w:bCs/>
          <w:noProof/>
          <w:sz w:val="20"/>
          <w:szCs w:val="20"/>
          <w:lang w:val="en-US" w:eastAsia="en-US"/>
        </w:rPr>
        <mc:AlternateContent>
          <mc:Choice Requires="wps">
            <w:drawing>
              <wp:anchor distT="0" distB="0" distL="114300" distR="114300" simplePos="0" relativeHeight="251676672" behindDoc="0" locked="0" layoutInCell="0" allowOverlap="1" wp14:anchorId="46BFE1DF" wp14:editId="4A48FF01">
                <wp:simplePos x="0" y="0"/>
                <wp:positionH relativeFrom="column">
                  <wp:posOffset>2545080</wp:posOffset>
                </wp:positionH>
                <wp:positionV relativeFrom="paragraph">
                  <wp:posOffset>71120</wp:posOffset>
                </wp:positionV>
                <wp:extent cx="0" cy="0"/>
                <wp:effectExtent l="5715" t="10795" r="13335" b="8255"/>
                <wp:wrapTopAndBottom/>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A6CF" id="Conector recto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pt,5.6pt" to="200.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" o:allowincell="f">
                <w10:wrap type="topAndBottom"/>
              </v:line>
            </w:pict>
          </mc:Fallback>
        </mc:AlternateContent>
      </w:r>
      <w:r w:rsidRPr="00DF1548">
        <w:rPr>
          <w:rFonts w:ascii="Arial Narrow" w:hAnsi="Arial Narrow" w:cs="Arial"/>
          <w:bCs/>
          <w:sz w:val="20"/>
          <w:szCs w:val="20"/>
          <w:lang w:val="es-MX"/>
        </w:rPr>
        <w:t xml:space="preserve">F = (N x D x  </w:t>
      </w:r>
      <w:r w:rsidRPr="00DF1548">
        <w:rPr>
          <w:rFonts w:ascii="Arial Narrow" w:hAnsi="Arial Narrow" w:cs="Arial"/>
          <w:bCs/>
          <w:sz w:val="20"/>
          <w:szCs w:val="20"/>
        </w:rPr>
        <w:sym w:font="Symbol" w:char="F0D6"/>
      </w:r>
      <w:r w:rsidRPr="00DF1548">
        <w:rPr>
          <w:rFonts w:ascii="Arial Narrow" w:hAnsi="Arial Narrow" w:cs="Arial"/>
          <w:bCs/>
          <w:sz w:val="20"/>
          <w:szCs w:val="20"/>
          <w:lang w:val="es-MX"/>
        </w:rPr>
        <w:t>P) / (</w:t>
      </w:r>
      <w:proofErr w:type="spellStart"/>
      <w:r w:rsidRPr="00DF1548">
        <w:rPr>
          <w:rFonts w:ascii="Arial Narrow" w:hAnsi="Arial Narrow" w:cs="Arial"/>
          <w:bCs/>
          <w:sz w:val="20"/>
          <w:szCs w:val="20"/>
          <w:lang w:val="es-MX"/>
        </w:rPr>
        <w:t>410x25</w:t>
      </w:r>
      <w:proofErr w:type="spellEnd"/>
      <w:r w:rsidRPr="00DF1548">
        <w:rPr>
          <w:rFonts w:ascii="Arial Narrow" w:hAnsi="Arial Narrow" w:cs="Arial"/>
          <w:bCs/>
          <w:sz w:val="20"/>
          <w:szCs w:val="20"/>
          <w:lang w:val="es-MX"/>
        </w:rPr>
        <w:t>)</w:t>
      </w:r>
    </w:p>
    <w:p w14:paraId="14849024"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Dónde:</w:t>
      </w:r>
    </w:p>
    <w:p w14:paraId="3C9A6ED9" w14:textId="77777777" w:rsidR="00DB590E" w:rsidRPr="00DF1548" w:rsidRDefault="00DB590E" w:rsidP="00DB590E">
      <w:pPr>
        <w:pStyle w:val="Sangra3detindependiente"/>
        <w:widowControl w:val="0"/>
        <w:spacing w:after="0"/>
        <w:ind w:left="2268"/>
        <w:jc w:val="both"/>
        <w:rPr>
          <w:rFonts w:ascii="Arial Narrow" w:hAnsi="Arial Narrow" w:cs="Arial"/>
          <w:sz w:val="20"/>
          <w:szCs w:val="20"/>
        </w:rPr>
      </w:pPr>
      <w:r w:rsidRPr="00DF1548">
        <w:rPr>
          <w:rFonts w:ascii="Arial Narrow" w:hAnsi="Arial Narrow" w:cs="Arial"/>
          <w:sz w:val="20"/>
          <w:szCs w:val="20"/>
        </w:rPr>
        <w:t>F= pérdida total máxima en litros.</w:t>
      </w:r>
    </w:p>
    <w:p w14:paraId="0B9B5666" w14:textId="77777777" w:rsidR="00DB590E" w:rsidRPr="00DF1548" w:rsidRDefault="00DB590E" w:rsidP="00DB590E">
      <w:pPr>
        <w:pStyle w:val="Sangra3detindependiente"/>
        <w:widowControl w:val="0"/>
        <w:spacing w:after="0"/>
        <w:ind w:left="2268"/>
        <w:jc w:val="both"/>
        <w:rPr>
          <w:rFonts w:ascii="Arial Narrow" w:hAnsi="Arial Narrow" w:cs="Arial"/>
          <w:sz w:val="20"/>
          <w:szCs w:val="20"/>
        </w:rPr>
      </w:pPr>
      <w:r w:rsidRPr="00DF1548">
        <w:rPr>
          <w:rFonts w:ascii="Arial Narrow" w:hAnsi="Arial Narrow" w:cs="Arial"/>
          <w:sz w:val="20"/>
          <w:szCs w:val="20"/>
        </w:rPr>
        <w:t>N= Número total de uniones.</w:t>
      </w:r>
    </w:p>
    <w:p w14:paraId="614E392E" w14:textId="77777777" w:rsidR="00DB590E" w:rsidRPr="00DF1548" w:rsidRDefault="00DB590E" w:rsidP="00DB590E">
      <w:pPr>
        <w:pStyle w:val="Sangra3detindependiente"/>
        <w:widowControl w:val="0"/>
        <w:spacing w:after="0"/>
        <w:ind w:left="2268"/>
        <w:jc w:val="both"/>
        <w:rPr>
          <w:rFonts w:ascii="Arial Narrow" w:hAnsi="Arial Narrow" w:cs="Arial"/>
          <w:sz w:val="20"/>
          <w:szCs w:val="20"/>
        </w:rPr>
      </w:pPr>
      <w:r w:rsidRPr="00DF1548">
        <w:rPr>
          <w:rFonts w:ascii="Arial Narrow" w:hAnsi="Arial Narrow" w:cs="Arial"/>
          <w:sz w:val="20"/>
          <w:szCs w:val="20"/>
        </w:rPr>
        <w:t>D= Diámetro de la tubería en milímetros.</w:t>
      </w:r>
    </w:p>
    <w:p w14:paraId="10F48769" w14:textId="77777777" w:rsidR="00DB590E" w:rsidRPr="00DF1548" w:rsidRDefault="00DB590E" w:rsidP="00DB590E">
      <w:pPr>
        <w:pStyle w:val="Sangra3detindependiente"/>
        <w:widowControl w:val="0"/>
        <w:spacing w:after="0"/>
        <w:ind w:left="2268"/>
        <w:jc w:val="both"/>
        <w:rPr>
          <w:rFonts w:ascii="Arial Narrow" w:hAnsi="Arial Narrow" w:cs="Arial"/>
          <w:sz w:val="20"/>
          <w:szCs w:val="20"/>
        </w:rPr>
      </w:pPr>
      <w:r w:rsidRPr="00DF1548">
        <w:rPr>
          <w:rFonts w:ascii="Arial Narrow" w:hAnsi="Arial Narrow" w:cs="Arial"/>
          <w:sz w:val="20"/>
          <w:szCs w:val="20"/>
        </w:rPr>
        <w:t>P= presión de pruebas en metros de agua.</w:t>
      </w:r>
    </w:p>
    <w:p w14:paraId="0FFB77A0"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p>
    <w:p w14:paraId="3D28FC9B"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En la tabla siguiente se establecen las pérdidas máximas permitidas en litros en una hora, de acuerdo al diámetro de tubería, en 100 uniones.</w:t>
      </w:r>
    </w:p>
    <w:p w14:paraId="686FAB16"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 xml:space="preserve">Perdida Máxima De Agua En Litros En Por </w:t>
      </w:r>
      <w:r w:rsidR="00042B7F" w:rsidRPr="00DF1548">
        <w:rPr>
          <w:rFonts w:ascii="Arial Narrow" w:hAnsi="Arial Narrow" w:cs="Arial"/>
          <w:sz w:val="20"/>
          <w:szCs w:val="20"/>
        </w:rPr>
        <w:t>Hora Para</w:t>
      </w:r>
      <w:r w:rsidRPr="00DF1548">
        <w:rPr>
          <w:rFonts w:ascii="Arial Narrow" w:hAnsi="Arial Narrow" w:cs="Arial"/>
          <w:sz w:val="20"/>
          <w:szCs w:val="20"/>
        </w:rPr>
        <w:t xml:space="preserve"> Cien Uniones Para Tubería De </w:t>
      </w:r>
      <w:proofErr w:type="spellStart"/>
      <w:r w:rsidRPr="00DF1548">
        <w:rPr>
          <w:rFonts w:ascii="Arial Narrow" w:hAnsi="Arial Narrow" w:cs="Arial"/>
          <w:sz w:val="20"/>
          <w:szCs w:val="20"/>
        </w:rPr>
        <w:t>PCV</w:t>
      </w:r>
      <w:proofErr w:type="spellEnd"/>
      <w:r w:rsidRPr="00DF1548">
        <w:rPr>
          <w:rFonts w:ascii="Arial Narrow" w:hAnsi="Arial Narrow" w:cs="Arial"/>
          <w:sz w:val="20"/>
          <w:szCs w:val="20"/>
        </w:rPr>
        <w:t>-U Norma NTP ISO 1452.</w:t>
      </w:r>
    </w:p>
    <w:p w14:paraId="1F035099" w14:textId="77777777" w:rsidR="00DB590E" w:rsidRPr="00DF1548" w:rsidRDefault="00DB590E" w:rsidP="00DB590E">
      <w:pPr>
        <w:widowControl w:val="0"/>
        <w:ind w:left="851"/>
        <w:jc w:val="both"/>
        <w:rPr>
          <w:rFonts w:ascii="Arial Narrow" w:hAnsi="Arial Narrow" w:cs="Arial"/>
          <w:sz w:val="20"/>
          <w:szCs w:val="20"/>
        </w:rPr>
      </w:pP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024"/>
        <w:gridCol w:w="1193"/>
        <w:gridCol w:w="1193"/>
        <w:gridCol w:w="1193"/>
        <w:gridCol w:w="1193"/>
        <w:gridCol w:w="1193"/>
        <w:gridCol w:w="1193"/>
      </w:tblGrid>
      <w:tr w:rsidR="00DB590E" w:rsidRPr="00DF1548" w14:paraId="3C602B98" w14:textId="77777777" w:rsidTr="00FC124C">
        <w:trPr>
          <w:jc w:val="center"/>
        </w:trPr>
        <w:tc>
          <w:tcPr>
            <w:tcW w:w="2391" w:type="dxa"/>
            <w:gridSpan w:val="2"/>
            <w:shd w:val="clear" w:color="auto" w:fill="E0E0E0"/>
            <w:vAlign w:val="center"/>
          </w:tcPr>
          <w:p w14:paraId="5D37BCBF" w14:textId="77777777" w:rsidR="00DB590E" w:rsidRPr="00DF1548" w:rsidRDefault="00DB590E" w:rsidP="00FC124C">
            <w:pPr>
              <w:widowControl w:val="0"/>
              <w:ind w:left="167"/>
              <w:jc w:val="center"/>
              <w:rPr>
                <w:rFonts w:ascii="Arial Narrow" w:hAnsi="Arial Narrow" w:cs="Arial"/>
                <w:sz w:val="20"/>
                <w:szCs w:val="20"/>
              </w:rPr>
            </w:pPr>
            <w:r w:rsidRPr="00DF1548">
              <w:rPr>
                <w:rFonts w:ascii="Arial Narrow" w:hAnsi="Arial Narrow" w:cs="Arial"/>
                <w:sz w:val="20"/>
                <w:szCs w:val="20"/>
              </w:rPr>
              <w:lastRenderedPageBreak/>
              <w:t>DIÁMETRO NOMINAL</w:t>
            </w:r>
          </w:p>
        </w:tc>
        <w:tc>
          <w:tcPr>
            <w:tcW w:w="7158" w:type="dxa"/>
            <w:gridSpan w:val="6"/>
            <w:shd w:val="clear" w:color="auto" w:fill="E0E0E0"/>
            <w:vAlign w:val="center"/>
          </w:tcPr>
          <w:p w14:paraId="3E50C9F2" w14:textId="77777777" w:rsidR="00DB590E" w:rsidRPr="00DF1548" w:rsidRDefault="00DB590E" w:rsidP="00FC124C">
            <w:pPr>
              <w:widowControl w:val="0"/>
              <w:ind w:left="851"/>
              <w:jc w:val="center"/>
              <w:rPr>
                <w:rFonts w:ascii="Arial Narrow" w:hAnsi="Arial Narrow" w:cs="Arial"/>
                <w:sz w:val="20"/>
                <w:szCs w:val="20"/>
              </w:rPr>
            </w:pPr>
            <w:r w:rsidRPr="00DF1548">
              <w:rPr>
                <w:rFonts w:ascii="Arial Narrow" w:hAnsi="Arial Narrow" w:cs="Arial"/>
                <w:sz w:val="20"/>
                <w:szCs w:val="20"/>
              </w:rPr>
              <w:t>PRESIÓN DE PRUEBA EN METROS</w:t>
            </w:r>
          </w:p>
        </w:tc>
      </w:tr>
      <w:tr w:rsidR="00DB590E" w:rsidRPr="00DF1548" w14:paraId="4D0D2503" w14:textId="77777777" w:rsidTr="00FC124C">
        <w:trPr>
          <w:jc w:val="center"/>
        </w:trPr>
        <w:tc>
          <w:tcPr>
            <w:tcW w:w="1367" w:type="dxa"/>
            <w:shd w:val="clear" w:color="auto" w:fill="E0E0E0"/>
            <w:vAlign w:val="center"/>
          </w:tcPr>
          <w:p w14:paraId="50754886"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mm</w:t>
            </w:r>
          </w:p>
        </w:tc>
        <w:tc>
          <w:tcPr>
            <w:tcW w:w="1024" w:type="dxa"/>
            <w:shd w:val="clear" w:color="auto" w:fill="E0E0E0"/>
            <w:vAlign w:val="center"/>
          </w:tcPr>
          <w:p w14:paraId="3E6C2282" w14:textId="77777777" w:rsidR="00DB590E" w:rsidRPr="00DF1548" w:rsidRDefault="00DB590E" w:rsidP="00FC124C">
            <w:pPr>
              <w:widowControl w:val="0"/>
              <w:ind w:left="163"/>
              <w:jc w:val="center"/>
              <w:rPr>
                <w:rFonts w:ascii="Arial Narrow" w:hAnsi="Arial Narrow" w:cs="Arial"/>
                <w:sz w:val="20"/>
                <w:szCs w:val="20"/>
              </w:rPr>
            </w:pPr>
            <w:proofErr w:type="spellStart"/>
            <w:r w:rsidRPr="00DF1548">
              <w:rPr>
                <w:rFonts w:ascii="Arial Narrow" w:hAnsi="Arial Narrow" w:cs="Arial"/>
                <w:sz w:val="20"/>
                <w:szCs w:val="20"/>
              </w:rPr>
              <w:t>plg</w:t>
            </w:r>
            <w:proofErr w:type="spellEnd"/>
          </w:p>
        </w:tc>
        <w:tc>
          <w:tcPr>
            <w:tcW w:w="1193" w:type="dxa"/>
            <w:shd w:val="clear" w:color="auto" w:fill="E0E0E0"/>
            <w:vAlign w:val="center"/>
          </w:tcPr>
          <w:p w14:paraId="5574A94C"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44</w:t>
            </w:r>
          </w:p>
        </w:tc>
        <w:tc>
          <w:tcPr>
            <w:tcW w:w="1193" w:type="dxa"/>
            <w:shd w:val="clear" w:color="auto" w:fill="E0E0E0"/>
            <w:vAlign w:val="center"/>
          </w:tcPr>
          <w:p w14:paraId="778F9ACD"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50</w:t>
            </w:r>
          </w:p>
        </w:tc>
        <w:tc>
          <w:tcPr>
            <w:tcW w:w="1193" w:type="dxa"/>
            <w:shd w:val="clear" w:color="auto" w:fill="E0E0E0"/>
            <w:vAlign w:val="center"/>
          </w:tcPr>
          <w:p w14:paraId="5B32B4A4"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75</w:t>
            </w:r>
          </w:p>
        </w:tc>
        <w:tc>
          <w:tcPr>
            <w:tcW w:w="1193" w:type="dxa"/>
            <w:shd w:val="clear" w:color="auto" w:fill="E0E0E0"/>
            <w:vAlign w:val="center"/>
          </w:tcPr>
          <w:p w14:paraId="4348CF52"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90</w:t>
            </w:r>
          </w:p>
        </w:tc>
        <w:tc>
          <w:tcPr>
            <w:tcW w:w="1193" w:type="dxa"/>
            <w:shd w:val="clear" w:color="auto" w:fill="E0E0E0"/>
            <w:vAlign w:val="center"/>
          </w:tcPr>
          <w:p w14:paraId="5B464B2A"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100</w:t>
            </w:r>
          </w:p>
        </w:tc>
        <w:tc>
          <w:tcPr>
            <w:tcW w:w="1193" w:type="dxa"/>
            <w:shd w:val="clear" w:color="auto" w:fill="E0E0E0"/>
            <w:vAlign w:val="center"/>
          </w:tcPr>
          <w:p w14:paraId="32BE63F3"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150</w:t>
            </w:r>
          </w:p>
        </w:tc>
      </w:tr>
      <w:tr w:rsidR="00DB590E" w:rsidRPr="00DF1548" w14:paraId="59B39054" w14:textId="77777777" w:rsidTr="00FC124C">
        <w:trPr>
          <w:jc w:val="center"/>
        </w:trPr>
        <w:tc>
          <w:tcPr>
            <w:tcW w:w="1367" w:type="dxa"/>
            <w:shd w:val="clear" w:color="auto" w:fill="auto"/>
            <w:vAlign w:val="center"/>
          </w:tcPr>
          <w:p w14:paraId="0C51C5BA"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63</w:t>
            </w:r>
          </w:p>
        </w:tc>
        <w:tc>
          <w:tcPr>
            <w:tcW w:w="1024" w:type="dxa"/>
            <w:shd w:val="clear" w:color="auto" w:fill="auto"/>
            <w:vAlign w:val="center"/>
          </w:tcPr>
          <w:p w14:paraId="381B17AF"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2</w:t>
            </w:r>
          </w:p>
        </w:tc>
        <w:tc>
          <w:tcPr>
            <w:tcW w:w="1193" w:type="dxa"/>
            <w:shd w:val="clear" w:color="auto" w:fill="auto"/>
            <w:vAlign w:val="center"/>
          </w:tcPr>
          <w:p w14:paraId="02686760"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3.78</w:t>
            </w:r>
          </w:p>
        </w:tc>
        <w:tc>
          <w:tcPr>
            <w:tcW w:w="1193" w:type="dxa"/>
            <w:shd w:val="clear" w:color="auto" w:fill="auto"/>
            <w:vAlign w:val="center"/>
          </w:tcPr>
          <w:p w14:paraId="7A527655"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4.03</w:t>
            </w:r>
          </w:p>
        </w:tc>
        <w:tc>
          <w:tcPr>
            <w:tcW w:w="1193" w:type="dxa"/>
            <w:shd w:val="clear" w:color="auto" w:fill="auto"/>
            <w:vAlign w:val="center"/>
          </w:tcPr>
          <w:p w14:paraId="48929E61"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4.93</w:t>
            </w:r>
          </w:p>
        </w:tc>
        <w:tc>
          <w:tcPr>
            <w:tcW w:w="1193" w:type="dxa"/>
            <w:shd w:val="clear" w:color="auto" w:fill="auto"/>
            <w:vAlign w:val="center"/>
          </w:tcPr>
          <w:p w14:paraId="3BD2D79D"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5.41</w:t>
            </w:r>
          </w:p>
        </w:tc>
        <w:tc>
          <w:tcPr>
            <w:tcW w:w="1193" w:type="dxa"/>
            <w:shd w:val="clear" w:color="auto" w:fill="auto"/>
            <w:vAlign w:val="center"/>
          </w:tcPr>
          <w:p w14:paraId="22A67CDA"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5.70</w:t>
            </w:r>
          </w:p>
        </w:tc>
        <w:tc>
          <w:tcPr>
            <w:tcW w:w="1193" w:type="dxa"/>
            <w:shd w:val="clear" w:color="auto" w:fill="auto"/>
            <w:vAlign w:val="center"/>
          </w:tcPr>
          <w:p w14:paraId="6810705D"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6.98</w:t>
            </w:r>
          </w:p>
        </w:tc>
      </w:tr>
      <w:tr w:rsidR="00DB590E" w:rsidRPr="00DF1548" w14:paraId="1E8CBACB" w14:textId="77777777" w:rsidTr="00FC124C">
        <w:trPr>
          <w:jc w:val="center"/>
        </w:trPr>
        <w:tc>
          <w:tcPr>
            <w:tcW w:w="1367" w:type="dxa"/>
            <w:shd w:val="clear" w:color="auto" w:fill="auto"/>
            <w:vAlign w:val="center"/>
          </w:tcPr>
          <w:p w14:paraId="58B4B99C"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75</w:t>
            </w:r>
          </w:p>
        </w:tc>
        <w:tc>
          <w:tcPr>
            <w:tcW w:w="1024" w:type="dxa"/>
            <w:shd w:val="clear" w:color="auto" w:fill="auto"/>
            <w:vAlign w:val="center"/>
          </w:tcPr>
          <w:p w14:paraId="2841805F"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2 ½</w:t>
            </w:r>
          </w:p>
        </w:tc>
        <w:tc>
          <w:tcPr>
            <w:tcW w:w="1193" w:type="dxa"/>
            <w:shd w:val="clear" w:color="auto" w:fill="auto"/>
            <w:vAlign w:val="center"/>
          </w:tcPr>
          <w:p w14:paraId="73E68929"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4.49</w:t>
            </w:r>
          </w:p>
        </w:tc>
        <w:tc>
          <w:tcPr>
            <w:tcW w:w="1193" w:type="dxa"/>
            <w:shd w:val="clear" w:color="auto" w:fill="auto"/>
            <w:vAlign w:val="center"/>
          </w:tcPr>
          <w:p w14:paraId="6E28E320"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4.79</w:t>
            </w:r>
          </w:p>
        </w:tc>
        <w:tc>
          <w:tcPr>
            <w:tcW w:w="1193" w:type="dxa"/>
            <w:shd w:val="clear" w:color="auto" w:fill="auto"/>
            <w:vAlign w:val="center"/>
          </w:tcPr>
          <w:p w14:paraId="319E3EEF"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5.86</w:t>
            </w:r>
          </w:p>
        </w:tc>
        <w:tc>
          <w:tcPr>
            <w:tcW w:w="1193" w:type="dxa"/>
            <w:shd w:val="clear" w:color="auto" w:fill="auto"/>
            <w:vAlign w:val="center"/>
          </w:tcPr>
          <w:p w14:paraId="1EE1177D"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6.42</w:t>
            </w:r>
          </w:p>
        </w:tc>
        <w:tc>
          <w:tcPr>
            <w:tcW w:w="1193" w:type="dxa"/>
            <w:shd w:val="clear" w:color="auto" w:fill="auto"/>
            <w:vAlign w:val="center"/>
          </w:tcPr>
          <w:p w14:paraId="3C4EE6E2"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6.77</w:t>
            </w:r>
          </w:p>
        </w:tc>
        <w:tc>
          <w:tcPr>
            <w:tcW w:w="1193" w:type="dxa"/>
            <w:shd w:val="clear" w:color="auto" w:fill="auto"/>
            <w:vAlign w:val="center"/>
          </w:tcPr>
          <w:p w14:paraId="39FC4917"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8.29</w:t>
            </w:r>
          </w:p>
        </w:tc>
      </w:tr>
      <w:tr w:rsidR="00DB590E" w:rsidRPr="00DF1548" w14:paraId="5B50A825" w14:textId="77777777" w:rsidTr="00FC124C">
        <w:trPr>
          <w:jc w:val="center"/>
        </w:trPr>
        <w:tc>
          <w:tcPr>
            <w:tcW w:w="1367" w:type="dxa"/>
            <w:shd w:val="clear" w:color="auto" w:fill="auto"/>
            <w:vAlign w:val="center"/>
          </w:tcPr>
          <w:p w14:paraId="17E6C382"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90</w:t>
            </w:r>
          </w:p>
        </w:tc>
        <w:tc>
          <w:tcPr>
            <w:tcW w:w="1024" w:type="dxa"/>
            <w:shd w:val="clear" w:color="auto" w:fill="auto"/>
            <w:vAlign w:val="center"/>
          </w:tcPr>
          <w:p w14:paraId="0AE709D4"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3</w:t>
            </w:r>
          </w:p>
        </w:tc>
        <w:tc>
          <w:tcPr>
            <w:tcW w:w="1193" w:type="dxa"/>
            <w:shd w:val="clear" w:color="auto" w:fill="auto"/>
            <w:vAlign w:val="center"/>
          </w:tcPr>
          <w:p w14:paraId="5C70B4F3"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5.40</w:t>
            </w:r>
          </w:p>
        </w:tc>
        <w:tc>
          <w:tcPr>
            <w:tcW w:w="1193" w:type="dxa"/>
            <w:shd w:val="clear" w:color="auto" w:fill="auto"/>
            <w:vAlign w:val="center"/>
          </w:tcPr>
          <w:p w14:paraId="6ADAAB30"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5.75</w:t>
            </w:r>
          </w:p>
        </w:tc>
        <w:tc>
          <w:tcPr>
            <w:tcW w:w="1193" w:type="dxa"/>
            <w:shd w:val="clear" w:color="auto" w:fill="auto"/>
            <w:vAlign w:val="center"/>
          </w:tcPr>
          <w:p w14:paraId="61E63344"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7.05</w:t>
            </w:r>
          </w:p>
        </w:tc>
        <w:tc>
          <w:tcPr>
            <w:tcW w:w="1193" w:type="dxa"/>
            <w:shd w:val="clear" w:color="auto" w:fill="auto"/>
            <w:vAlign w:val="center"/>
          </w:tcPr>
          <w:p w14:paraId="5749A805"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7.72</w:t>
            </w:r>
          </w:p>
        </w:tc>
        <w:tc>
          <w:tcPr>
            <w:tcW w:w="1193" w:type="dxa"/>
            <w:shd w:val="clear" w:color="auto" w:fill="auto"/>
            <w:vAlign w:val="center"/>
          </w:tcPr>
          <w:p w14:paraId="3FBFAC5F"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8.14</w:t>
            </w:r>
          </w:p>
        </w:tc>
        <w:tc>
          <w:tcPr>
            <w:tcW w:w="1193" w:type="dxa"/>
            <w:shd w:val="clear" w:color="auto" w:fill="auto"/>
            <w:vAlign w:val="center"/>
          </w:tcPr>
          <w:p w14:paraId="37448936"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9.97</w:t>
            </w:r>
          </w:p>
        </w:tc>
      </w:tr>
      <w:tr w:rsidR="00DB590E" w:rsidRPr="00DF1548" w14:paraId="2BA65501" w14:textId="77777777" w:rsidTr="00FC124C">
        <w:trPr>
          <w:jc w:val="center"/>
        </w:trPr>
        <w:tc>
          <w:tcPr>
            <w:tcW w:w="1367" w:type="dxa"/>
            <w:shd w:val="clear" w:color="auto" w:fill="auto"/>
            <w:vAlign w:val="center"/>
          </w:tcPr>
          <w:p w14:paraId="404F70E1"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75</w:t>
            </w:r>
          </w:p>
        </w:tc>
        <w:tc>
          <w:tcPr>
            <w:tcW w:w="1024" w:type="dxa"/>
            <w:shd w:val="clear" w:color="auto" w:fill="auto"/>
            <w:vAlign w:val="center"/>
          </w:tcPr>
          <w:p w14:paraId="42AA2E9F"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4</w:t>
            </w:r>
          </w:p>
        </w:tc>
        <w:tc>
          <w:tcPr>
            <w:tcW w:w="1193" w:type="dxa"/>
            <w:shd w:val="clear" w:color="auto" w:fill="auto"/>
            <w:vAlign w:val="center"/>
          </w:tcPr>
          <w:p w14:paraId="15CB5D29"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6.60</w:t>
            </w:r>
          </w:p>
        </w:tc>
        <w:tc>
          <w:tcPr>
            <w:tcW w:w="1193" w:type="dxa"/>
            <w:shd w:val="clear" w:color="auto" w:fill="auto"/>
            <w:vAlign w:val="center"/>
          </w:tcPr>
          <w:p w14:paraId="35C1A7BD"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7.04</w:t>
            </w:r>
          </w:p>
        </w:tc>
        <w:tc>
          <w:tcPr>
            <w:tcW w:w="1193" w:type="dxa"/>
            <w:shd w:val="clear" w:color="auto" w:fill="auto"/>
            <w:vAlign w:val="center"/>
          </w:tcPr>
          <w:p w14:paraId="614CE030"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8.62</w:t>
            </w:r>
          </w:p>
        </w:tc>
        <w:tc>
          <w:tcPr>
            <w:tcW w:w="1193" w:type="dxa"/>
            <w:shd w:val="clear" w:color="auto" w:fill="auto"/>
            <w:vAlign w:val="center"/>
          </w:tcPr>
          <w:p w14:paraId="5D418C2B"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9.44</w:t>
            </w:r>
          </w:p>
        </w:tc>
        <w:tc>
          <w:tcPr>
            <w:tcW w:w="1193" w:type="dxa"/>
            <w:shd w:val="clear" w:color="auto" w:fill="auto"/>
            <w:vAlign w:val="center"/>
          </w:tcPr>
          <w:p w14:paraId="36AB3BB1"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9.95</w:t>
            </w:r>
          </w:p>
        </w:tc>
        <w:tc>
          <w:tcPr>
            <w:tcW w:w="1193" w:type="dxa"/>
            <w:shd w:val="clear" w:color="auto" w:fill="auto"/>
            <w:vAlign w:val="center"/>
          </w:tcPr>
          <w:p w14:paraId="621DC89F"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12.19</w:t>
            </w:r>
          </w:p>
        </w:tc>
      </w:tr>
      <w:tr w:rsidR="00DB590E" w:rsidRPr="00DF1548" w14:paraId="424B173C" w14:textId="77777777" w:rsidTr="00FC124C">
        <w:trPr>
          <w:jc w:val="center"/>
        </w:trPr>
        <w:tc>
          <w:tcPr>
            <w:tcW w:w="1367" w:type="dxa"/>
            <w:shd w:val="clear" w:color="auto" w:fill="auto"/>
            <w:vAlign w:val="center"/>
          </w:tcPr>
          <w:p w14:paraId="2717C7A7"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140</w:t>
            </w:r>
          </w:p>
        </w:tc>
        <w:tc>
          <w:tcPr>
            <w:tcW w:w="1024" w:type="dxa"/>
            <w:shd w:val="clear" w:color="auto" w:fill="auto"/>
            <w:vAlign w:val="center"/>
          </w:tcPr>
          <w:p w14:paraId="565325A9"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5 ½</w:t>
            </w:r>
          </w:p>
        </w:tc>
        <w:tc>
          <w:tcPr>
            <w:tcW w:w="1193" w:type="dxa"/>
            <w:shd w:val="clear" w:color="auto" w:fill="auto"/>
            <w:vAlign w:val="center"/>
          </w:tcPr>
          <w:p w14:paraId="4ED8B5FC"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8.40</w:t>
            </w:r>
          </w:p>
        </w:tc>
        <w:tc>
          <w:tcPr>
            <w:tcW w:w="1193" w:type="dxa"/>
            <w:shd w:val="clear" w:color="auto" w:fill="auto"/>
            <w:vAlign w:val="center"/>
          </w:tcPr>
          <w:p w14:paraId="6ACA6C78"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8.95</w:t>
            </w:r>
          </w:p>
        </w:tc>
        <w:tc>
          <w:tcPr>
            <w:tcW w:w="1193" w:type="dxa"/>
            <w:shd w:val="clear" w:color="auto" w:fill="auto"/>
            <w:vAlign w:val="center"/>
          </w:tcPr>
          <w:p w14:paraId="72B03552"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10.97</w:t>
            </w:r>
          </w:p>
        </w:tc>
        <w:tc>
          <w:tcPr>
            <w:tcW w:w="1193" w:type="dxa"/>
            <w:shd w:val="clear" w:color="auto" w:fill="auto"/>
            <w:vAlign w:val="center"/>
          </w:tcPr>
          <w:p w14:paraId="6CFA8332"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12.01</w:t>
            </w:r>
          </w:p>
        </w:tc>
        <w:tc>
          <w:tcPr>
            <w:tcW w:w="1193" w:type="dxa"/>
            <w:shd w:val="clear" w:color="auto" w:fill="auto"/>
            <w:vAlign w:val="center"/>
          </w:tcPr>
          <w:p w14:paraId="61881178"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12.66</w:t>
            </w:r>
          </w:p>
        </w:tc>
        <w:tc>
          <w:tcPr>
            <w:tcW w:w="1193" w:type="dxa"/>
            <w:shd w:val="clear" w:color="auto" w:fill="auto"/>
            <w:vAlign w:val="center"/>
          </w:tcPr>
          <w:p w14:paraId="3C130F9F"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15.51</w:t>
            </w:r>
          </w:p>
        </w:tc>
      </w:tr>
      <w:tr w:rsidR="00DB590E" w:rsidRPr="00DF1548" w14:paraId="49F3D872" w14:textId="77777777" w:rsidTr="00FC124C">
        <w:trPr>
          <w:jc w:val="center"/>
        </w:trPr>
        <w:tc>
          <w:tcPr>
            <w:tcW w:w="1367" w:type="dxa"/>
            <w:shd w:val="clear" w:color="auto" w:fill="auto"/>
            <w:vAlign w:val="center"/>
          </w:tcPr>
          <w:p w14:paraId="55C735C8"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160</w:t>
            </w:r>
          </w:p>
        </w:tc>
        <w:tc>
          <w:tcPr>
            <w:tcW w:w="1024" w:type="dxa"/>
            <w:shd w:val="clear" w:color="auto" w:fill="auto"/>
            <w:vAlign w:val="center"/>
          </w:tcPr>
          <w:p w14:paraId="56672374"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6</w:t>
            </w:r>
          </w:p>
        </w:tc>
        <w:tc>
          <w:tcPr>
            <w:tcW w:w="1193" w:type="dxa"/>
            <w:shd w:val="clear" w:color="auto" w:fill="auto"/>
            <w:vAlign w:val="center"/>
          </w:tcPr>
          <w:p w14:paraId="4DC80543"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9.60</w:t>
            </w:r>
          </w:p>
        </w:tc>
        <w:tc>
          <w:tcPr>
            <w:tcW w:w="1193" w:type="dxa"/>
            <w:shd w:val="clear" w:color="auto" w:fill="auto"/>
            <w:vAlign w:val="center"/>
          </w:tcPr>
          <w:p w14:paraId="0D7EB94E"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10.24</w:t>
            </w:r>
          </w:p>
        </w:tc>
        <w:tc>
          <w:tcPr>
            <w:tcW w:w="1193" w:type="dxa"/>
            <w:shd w:val="clear" w:color="auto" w:fill="auto"/>
            <w:vAlign w:val="center"/>
          </w:tcPr>
          <w:p w14:paraId="51979045"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12.54</w:t>
            </w:r>
          </w:p>
        </w:tc>
        <w:tc>
          <w:tcPr>
            <w:tcW w:w="1193" w:type="dxa"/>
            <w:shd w:val="clear" w:color="auto" w:fill="auto"/>
            <w:vAlign w:val="center"/>
          </w:tcPr>
          <w:p w14:paraId="3E8683FA"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13.74</w:t>
            </w:r>
          </w:p>
        </w:tc>
        <w:tc>
          <w:tcPr>
            <w:tcW w:w="1193" w:type="dxa"/>
            <w:shd w:val="clear" w:color="auto" w:fill="auto"/>
            <w:vAlign w:val="center"/>
          </w:tcPr>
          <w:p w14:paraId="4981F0A7"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14.48</w:t>
            </w:r>
          </w:p>
        </w:tc>
        <w:tc>
          <w:tcPr>
            <w:tcW w:w="1193" w:type="dxa"/>
            <w:shd w:val="clear" w:color="auto" w:fill="auto"/>
            <w:vAlign w:val="center"/>
          </w:tcPr>
          <w:p w14:paraId="18FA008D"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17.73</w:t>
            </w:r>
          </w:p>
        </w:tc>
      </w:tr>
      <w:tr w:rsidR="00DB590E" w:rsidRPr="00DF1548" w14:paraId="165667DA" w14:textId="77777777" w:rsidTr="00FC124C">
        <w:trPr>
          <w:jc w:val="center"/>
        </w:trPr>
        <w:tc>
          <w:tcPr>
            <w:tcW w:w="1367" w:type="dxa"/>
            <w:shd w:val="clear" w:color="auto" w:fill="auto"/>
            <w:vAlign w:val="center"/>
          </w:tcPr>
          <w:p w14:paraId="2AC3623C"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200</w:t>
            </w:r>
          </w:p>
        </w:tc>
        <w:tc>
          <w:tcPr>
            <w:tcW w:w="1024" w:type="dxa"/>
            <w:shd w:val="clear" w:color="auto" w:fill="auto"/>
            <w:vAlign w:val="center"/>
          </w:tcPr>
          <w:p w14:paraId="249C62F4"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8</w:t>
            </w:r>
          </w:p>
        </w:tc>
        <w:tc>
          <w:tcPr>
            <w:tcW w:w="1193" w:type="dxa"/>
            <w:shd w:val="clear" w:color="auto" w:fill="auto"/>
            <w:vAlign w:val="center"/>
          </w:tcPr>
          <w:p w14:paraId="1E8CE53D"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12.00</w:t>
            </w:r>
          </w:p>
        </w:tc>
        <w:tc>
          <w:tcPr>
            <w:tcW w:w="1193" w:type="dxa"/>
            <w:shd w:val="clear" w:color="auto" w:fill="auto"/>
            <w:vAlign w:val="center"/>
          </w:tcPr>
          <w:p w14:paraId="1E430A49"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12.79</w:t>
            </w:r>
          </w:p>
        </w:tc>
        <w:tc>
          <w:tcPr>
            <w:tcW w:w="1193" w:type="dxa"/>
            <w:shd w:val="clear" w:color="auto" w:fill="auto"/>
            <w:vAlign w:val="center"/>
          </w:tcPr>
          <w:p w14:paraId="0CEE640C"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15.66</w:t>
            </w:r>
          </w:p>
        </w:tc>
        <w:tc>
          <w:tcPr>
            <w:tcW w:w="1193" w:type="dxa"/>
            <w:shd w:val="clear" w:color="auto" w:fill="auto"/>
            <w:vAlign w:val="center"/>
          </w:tcPr>
          <w:p w14:paraId="3080C573"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17.16</w:t>
            </w:r>
          </w:p>
        </w:tc>
        <w:tc>
          <w:tcPr>
            <w:tcW w:w="1193" w:type="dxa"/>
            <w:shd w:val="clear" w:color="auto" w:fill="auto"/>
            <w:vAlign w:val="center"/>
          </w:tcPr>
          <w:p w14:paraId="5723A33E"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18.09</w:t>
            </w:r>
          </w:p>
        </w:tc>
        <w:tc>
          <w:tcPr>
            <w:tcW w:w="1193" w:type="dxa"/>
            <w:shd w:val="clear" w:color="auto" w:fill="auto"/>
            <w:vAlign w:val="center"/>
          </w:tcPr>
          <w:p w14:paraId="0D3A72E5"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22.15</w:t>
            </w:r>
          </w:p>
        </w:tc>
      </w:tr>
      <w:tr w:rsidR="00DB590E" w:rsidRPr="00DF1548" w14:paraId="6F11F100" w14:textId="77777777" w:rsidTr="00FC124C">
        <w:trPr>
          <w:jc w:val="center"/>
        </w:trPr>
        <w:tc>
          <w:tcPr>
            <w:tcW w:w="1367" w:type="dxa"/>
            <w:shd w:val="clear" w:color="auto" w:fill="auto"/>
            <w:vAlign w:val="center"/>
          </w:tcPr>
          <w:p w14:paraId="0BDAD391"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250</w:t>
            </w:r>
          </w:p>
        </w:tc>
        <w:tc>
          <w:tcPr>
            <w:tcW w:w="1024" w:type="dxa"/>
            <w:shd w:val="clear" w:color="auto" w:fill="auto"/>
            <w:vAlign w:val="center"/>
          </w:tcPr>
          <w:p w14:paraId="64F30C15"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10</w:t>
            </w:r>
          </w:p>
        </w:tc>
        <w:tc>
          <w:tcPr>
            <w:tcW w:w="1193" w:type="dxa"/>
            <w:shd w:val="clear" w:color="auto" w:fill="auto"/>
            <w:vAlign w:val="center"/>
          </w:tcPr>
          <w:p w14:paraId="5B237A7D"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15.00</w:t>
            </w:r>
          </w:p>
        </w:tc>
        <w:tc>
          <w:tcPr>
            <w:tcW w:w="1193" w:type="dxa"/>
            <w:shd w:val="clear" w:color="auto" w:fill="auto"/>
            <w:vAlign w:val="center"/>
          </w:tcPr>
          <w:p w14:paraId="7B1EE6B9"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15.99</w:t>
            </w:r>
          </w:p>
        </w:tc>
        <w:tc>
          <w:tcPr>
            <w:tcW w:w="1193" w:type="dxa"/>
            <w:shd w:val="clear" w:color="auto" w:fill="auto"/>
            <w:vAlign w:val="center"/>
          </w:tcPr>
          <w:p w14:paraId="6B8634D3"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19.58</w:t>
            </w:r>
          </w:p>
        </w:tc>
        <w:tc>
          <w:tcPr>
            <w:tcW w:w="1193" w:type="dxa"/>
            <w:shd w:val="clear" w:color="auto" w:fill="auto"/>
            <w:vAlign w:val="center"/>
          </w:tcPr>
          <w:p w14:paraId="16A578F8"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21.45</w:t>
            </w:r>
          </w:p>
        </w:tc>
        <w:tc>
          <w:tcPr>
            <w:tcW w:w="1193" w:type="dxa"/>
            <w:shd w:val="clear" w:color="auto" w:fill="auto"/>
            <w:vAlign w:val="center"/>
          </w:tcPr>
          <w:p w14:paraId="651E6E60"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22.61</w:t>
            </w:r>
          </w:p>
        </w:tc>
        <w:tc>
          <w:tcPr>
            <w:tcW w:w="1193" w:type="dxa"/>
            <w:shd w:val="clear" w:color="auto" w:fill="auto"/>
            <w:vAlign w:val="center"/>
          </w:tcPr>
          <w:p w14:paraId="5B7D4020"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27.70</w:t>
            </w:r>
          </w:p>
        </w:tc>
      </w:tr>
      <w:tr w:rsidR="00DB590E" w:rsidRPr="00DF1548" w14:paraId="10B00913" w14:textId="77777777" w:rsidTr="00FC124C">
        <w:trPr>
          <w:jc w:val="center"/>
        </w:trPr>
        <w:tc>
          <w:tcPr>
            <w:tcW w:w="1367" w:type="dxa"/>
            <w:shd w:val="clear" w:color="auto" w:fill="auto"/>
            <w:vAlign w:val="center"/>
          </w:tcPr>
          <w:p w14:paraId="1E5783FD"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315</w:t>
            </w:r>
          </w:p>
        </w:tc>
        <w:tc>
          <w:tcPr>
            <w:tcW w:w="1024" w:type="dxa"/>
            <w:shd w:val="clear" w:color="auto" w:fill="auto"/>
            <w:vAlign w:val="center"/>
          </w:tcPr>
          <w:p w14:paraId="1E6F4579"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12</w:t>
            </w:r>
          </w:p>
        </w:tc>
        <w:tc>
          <w:tcPr>
            <w:tcW w:w="1193" w:type="dxa"/>
            <w:shd w:val="clear" w:color="auto" w:fill="auto"/>
            <w:vAlign w:val="center"/>
          </w:tcPr>
          <w:p w14:paraId="2DC8EE27"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18.91</w:t>
            </w:r>
          </w:p>
        </w:tc>
        <w:tc>
          <w:tcPr>
            <w:tcW w:w="1193" w:type="dxa"/>
            <w:shd w:val="clear" w:color="auto" w:fill="auto"/>
            <w:vAlign w:val="center"/>
          </w:tcPr>
          <w:p w14:paraId="106514AE"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20.16</w:t>
            </w:r>
          </w:p>
        </w:tc>
        <w:tc>
          <w:tcPr>
            <w:tcW w:w="1193" w:type="dxa"/>
            <w:shd w:val="clear" w:color="auto" w:fill="auto"/>
            <w:vAlign w:val="center"/>
          </w:tcPr>
          <w:p w14:paraId="10D707C5"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24.69</w:t>
            </w:r>
          </w:p>
        </w:tc>
        <w:tc>
          <w:tcPr>
            <w:tcW w:w="1193" w:type="dxa"/>
            <w:shd w:val="clear" w:color="auto" w:fill="auto"/>
            <w:vAlign w:val="center"/>
          </w:tcPr>
          <w:p w14:paraId="2451B8A8"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27.04</w:t>
            </w:r>
          </w:p>
        </w:tc>
        <w:tc>
          <w:tcPr>
            <w:tcW w:w="1193" w:type="dxa"/>
            <w:shd w:val="clear" w:color="auto" w:fill="auto"/>
            <w:vAlign w:val="center"/>
          </w:tcPr>
          <w:p w14:paraId="6E25BF53"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28.51</w:t>
            </w:r>
          </w:p>
        </w:tc>
        <w:tc>
          <w:tcPr>
            <w:tcW w:w="1193" w:type="dxa"/>
            <w:shd w:val="clear" w:color="auto" w:fill="auto"/>
            <w:vAlign w:val="center"/>
          </w:tcPr>
          <w:p w14:paraId="3929B921"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34.91</w:t>
            </w:r>
          </w:p>
        </w:tc>
      </w:tr>
      <w:tr w:rsidR="00DB590E" w:rsidRPr="00DF1548" w14:paraId="191A787D" w14:textId="77777777" w:rsidTr="00FC124C">
        <w:trPr>
          <w:jc w:val="center"/>
        </w:trPr>
        <w:tc>
          <w:tcPr>
            <w:tcW w:w="1367" w:type="dxa"/>
            <w:shd w:val="clear" w:color="auto" w:fill="auto"/>
            <w:vAlign w:val="center"/>
          </w:tcPr>
          <w:p w14:paraId="4C58C876"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355</w:t>
            </w:r>
          </w:p>
        </w:tc>
        <w:tc>
          <w:tcPr>
            <w:tcW w:w="1024" w:type="dxa"/>
            <w:shd w:val="clear" w:color="auto" w:fill="auto"/>
            <w:vAlign w:val="center"/>
          </w:tcPr>
          <w:p w14:paraId="050F374E"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14</w:t>
            </w:r>
          </w:p>
        </w:tc>
        <w:tc>
          <w:tcPr>
            <w:tcW w:w="1193" w:type="dxa"/>
            <w:shd w:val="clear" w:color="auto" w:fill="auto"/>
            <w:vAlign w:val="center"/>
          </w:tcPr>
          <w:p w14:paraId="33C9560C"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21.30</w:t>
            </w:r>
          </w:p>
        </w:tc>
        <w:tc>
          <w:tcPr>
            <w:tcW w:w="1193" w:type="dxa"/>
            <w:shd w:val="clear" w:color="auto" w:fill="auto"/>
            <w:vAlign w:val="center"/>
          </w:tcPr>
          <w:p w14:paraId="4DF6D25D"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22.71</w:t>
            </w:r>
          </w:p>
        </w:tc>
        <w:tc>
          <w:tcPr>
            <w:tcW w:w="1193" w:type="dxa"/>
            <w:shd w:val="clear" w:color="auto" w:fill="auto"/>
            <w:vAlign w:val="center"/>
          </w:tcPr>
          <w:p w14:paraId="10F128FB"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27.81</w:t>
            </w:r>
          </w:p>
        </w:tc>
        <w:tc>
          <w:tcPr>
            <w:tcW w:w="1193" w:type="dxa"/>
            <w:shd w:val="clear" w:color="auto" w:fill="auto"/>
            <w:vAlign w:val="center"/>
          </w:tcPr>
          <w:p w14:paraId="0EBDEDF1"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30.47</w:t>
            </w:r>
          </w:p>
        </w:tc>
        <w:tc>
          <w:tcPr>
            <w:tcW w:w="1193" w:type="dxa"/>
            <w:shd w:val="clear" w:color="auto" w:fill="auto"/>
            <w:vAlign w:val="center"/>
          </w:tcPr>
          <w:p w14:paraId="275DF857"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32.12</w:t>
            </w:r>
          </w:p>
        </w:tc>
        <w:tc>
          <w:tcPr>
            <w:tcW w:w="1193" w:type="dxa"/>
            <w:shd w:val="clear" w:color="auto" w:fill="auto"/>
            <w:vAlign w:val="center"/>
          </w:tcPr>
          <w:p w14:paraId="5B0CE783"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39.34</w:t>
            </w:r>
          </w:p>
        </w:tc>
      </w:tr>
      <w:tr w:rsidR="00DB590E" w:rsidRPr="00DF1548" w14:paraId="5E5F69DE" w14:textId="77777777" w:rsidTr="00FC124C">
        <w:trPr>
          <w:jc w:val="center"/>
        </w:trPr>
        <w:tc>
          <w:tcPr>
            <w:tcW w:w="1367" w:type="dxa"/>
            <w:shd w:val="clear" w:color="auto" w:fill="auto"/>
            <w:vAlign w:val="center"/>
          </w:tcPr>
          <w:p w14:paraId="278D1C78" w14:textId="77777777" w:rsidR="00DB590E" w:rsidRPr="00DF1548" w:rsidRDefault="00DB590E" w:rsidP="00FC124C">
            <w:pPr>
              <w:widowControl w:val="0"/>
              <w:ind w:left="293"/>
              <w:jc w:val="center"/>
              <w:rPr>
                <w:rFonts w:ascii="Arial Narrow" w:hAnsi="Arial Narrow" w:cs="Arial"/>
                <w:sz w:val="20"/>
                <w:szCs w:val="20"/>
              </w:rPr>
            </w:pPr>
            <w:r w:rsidRPr="00DF1548">
              <w:rPr>
                <w:rFonts w:ascii="Arial Narrow" w:hAnsi="Arial Narrow" w:cs="Arial"/>
                <w:sz w:val="20"/>
                <w:szCs w:val="20"/>
              </w:rPr>
              <w:t>400</w:t>
            </w:r>
          </w:p>
        </w:tc>
        <w:tc>
          <w:tcPr>
            <w:tcW w:w="1024" w:type="dxa"/>
            <w:shd w:val="clear" w:color="auto" w:fill="auto"/>
            <w:vAlign w:val="center"/>
          </w:tcPr>
          <w:p w14:paraId="6B89DEE3" w14:textId="77777777" w:rsidR="00DB590E" w:rsidRPr="00DF1548" w:rsidRDefault="00DB590E" w:rsidP="00FC124C">
            <w:pPr>
              <w:widowControl w:val="0"/>
              <w:ind w:left="163"/>
              <w:jc w:val="center"/>
              <w:rPr>
                <w:rFonts w:ascii="Arial Narrow" w:hAnsi="Arial Narrow" w:cs="Arial"/>
                <w:sz w:val="20"/>
                <w:szCs w:val="20"/>
              </w:rPr>
            </w:pPr>
            <w:r w:rsidRPr="00DF1548">
              <w:rPr>
                <w:rFonts w:ascii="Arial Narrow" w:hAnsi="Arial Narrow" w:cs="Arial"/>
                <w:sz w:val="20"/>
                <w:szCs w:val="20"/>
              </w:rPr>
              <w:t>16</w:t>
            </w:r>
          </w:p>
        </w:tc>
        <w:tc>
          <w:tcPr>
            <w:tcW w:w="1193" w:type="dxa"/>
            <w:shd w:val="clear" w:color="auto" w:fill="auto"/>
            <w:vAlign w:val="center"/>
          </w:tcPr>
          <w:p w14:paraId="2338AC9E" w14:textId="77777777" w:rsidR="00DB590E" w:rsidRPr="00DF1548" w:rsidRDefault="00DB590E" w:rsidP="00FC124C">
            <w:pPr>
              <w:widowControl w:val="0"/>
              <w:ind w:left="166"/>
              <w:jc w:val="center"/>
              <w:rPr>
                <w:rFonts w:ascii="Arial Narrow" w:hAnsi="Arial Narrow" w:cs="Arial"/>
                <w:sz w:val="20"/>
                <w:szCs w:val="20"/>
              </w:rPr>
            </w:pPr>
            <w:r w:rsidRPr="00DF1548">
              <w:rPr>
                <w:rFonts w:ascii="Arial Narrow" w:hAnsi="Arial Narrow" w:cs="Arial"/>
                <w:sz w:val="20"/>
                <w:szCs w:val="20"/>
              </w:rPr>
              <w:t>24.01</w:t>
            </w:r>
          </w:p>
        </w:tc>
        <w:tc>
          <w:tcPr>
            <w:tcW w:w="1193" w:type="dxa"/>
            <w:shd w:val="clear" w:color="auto" w:fill="auto"/>
            <w:vAlign w:val="center"/>
          </w:tcPr>
          <w:p w14:paraId="5042F081" w14:textId="77777777" w:rsidR="00DB590E" w:rsidRPr="00DF1548" w:rsidRDefault="00DB590E" w:rsidP="00FC124C">
            <w:pPr>
              <w:widowControl w:val="0"/>
              <w:ind w:left="75"/>
              <w:jc w:val="center"/>
              <w:rPr>
                <w:rFonts w:ascii="Arial Narrow" w:hAnsi="Arial Narrow" w:cs="Arial"/>
                <w:sz w:val="20"/>
                <w:szCs w:val="20"/>
              </w:rPr>
            </w:pPr>
            <w:r w:rsidRPr="00DF1548">
              <w:rPr>
                <w:rFonts w:ascii="Arial Narrow" w:hAnsi="Arial Narrow" w:cs="Arial"/>
                <w:sz w:val="20"/>
                <w:szCs w:val="20"/>
              </w:rPr>
              <w:t>25.59</w:t>
            </w:r>
          </w:p>
        </w:tc>
        <w:tc>
          <w:tcPr>
            <w:tcW w:w="1193" w:type="dxa"/>
            <w:shd w:val="clear" w:color="auto" w:fill="auto"/>
            <w:vAlign w:val="center"/>
          </w:tcPr>
          <w:p w14:paraId="33116D2A" w14:textId="77777777" w:rsidR="00DB590E" w:rsidRPr="00DF1548" w:rsidRDefault="00DB590E" w:rsidP="00FC124C">
            <w:pPr>
              <w:widowControl w:val="0"/>
              <w:ind w:left="114"/>
              <w:jc w:val="center"/>
              <w:rPr>
                <w:rFonts w:ascii="Arial Narrow" w:hAnsi="Arial Narrow" w:cs="Arial"/>
                <w:sz w:val="20"/>
                <w:szCs w:val="20"/>
              </w:rPr>
            </w:pPr>
            <w:r w:rsidRPr="00DF1548">
              <w:rPr>
                <w:rFonts w:ascii="Arial Narrow" w:hAnsi="Arial Narrow" w:cs="Arial"/>
                <w:sz w:val="20"/>
                <w:szCs w:val="20"/>
              </w:rPr>
              <w:t>31.35</w:t>
            </w:r>
          </w:p>
        </w:tc>
        <w:tc>
          <w:tcPr>
            <w:tcW w:w="1193" w:type="dxa"/>
            <w:shd w:val="clear" w:color="auto" w:fill="auto"/>
            <w:vAlign w:val="center"/>
          </w:tcPr>
          <w:p w14:paraId="3E95B81A" w14:textId="77777777" w:rsidR="00DB590E" w:rsidRPr="00DF1548" w:rsidRDefault="00DB590E" w:rsidP="00FC124C">
            <w:pPr>
              <w:widowControl w:val="0"/>
              <w:ind w:left="105"/>
              <w:jc w:val="center"/>
              <w:rPr>
                <w:rFonts w:ascii="Arial Narrow" w:hAnsi="Arial Narrow" w:cs="Arial"/>
                <w:sz w:val="20"/>
                <w:szCs w:val="20"/>
              </w:rPr>
            </w:pPr>
            <w:r w:rsidRPr="00DF1548">
              <w:rPr>
                <w:rFonts w:ascii="Arial Narrow" w:hAnsi="Arial Narrow" w:cs="Arial"/>
                <w:sz w:val="20"/>
                <w:szCs w:val="20"/>
              </w:rPr>
              <w:t>34.34</w:t>
            </w:r>
          </w:p>
        </w:tc>
        <w:tc>
          <w:tcPr>
            <w:tcW w:w="1193" w:type="dxa"/>
            <w:shd w:val="clear" w:color="auto" w:fill="auto"/>
            <w:vAlign w:val="center"/>
          </w:tcPr>
          <w:p w14:paraId="10C4A11A" w14:textId="77777777" w:rsidR="00DB590E" w:rsidRPr="00DF1548" w:rsidRDefault="00DB590E" w:rsidP="00FC124C">
            <w:pPr>
              <w:widowControl w:val="0"/>
              <w:ind w:left="97"/>
              <w:jc w:val="center"/>
              <w:rPr>
                <w:rFonts w:ascii="Arial Narrow" w:hAnsi="Arial Narrow" w:cs="Arial"/>
                <w:sz w:val="20"/>
                <w:szCs w:val="20"/>
              </w:rPr>
            </w:pPr>
            <w:r w:rsidRPr="00DF1548">
              <w:rPr>
                <w:rFonts w:ascii="Arial Narrow" w:hAnsi="Arial Narrow" w:cs="Arial"/>
                <w:sz w:val="20"/>
                <w:szCs w:val="20"/>
              </w:rPr>
              <w:t>36.20</w:t>
            </w:r>
          </w:p>
        </w:tc>
        <w:tc>
          <w:tcPr>
            <w:tcW w:w="1193" w:type="dxa"/>
            <w:shd w:val="clear" w:color="auto" w:fill="auto"/>
            <w:vAlign w:val="center"/>
          </w:tcPr>
          <w:p w14:paraId="62652C3F" w14:textId="77777777" w:rsidR="00DB590E" w:rsidRPr="00DF1548" w:rsidRDefault="00DB590E" w:rsidP="00FC124C">
            <w:pPr>
              <w:widowControl w:val="0"/>
              <w:ind w:left="88"/>
              <w:jc w:val="center"/>
              <w:rPr>
                <w:rFonts w:ascii="Arial Narrow" w:hAnsi="Arial Narrow" w:cs="Arial"/>
                <w:sz w:val="20"/>
                <w:szCs w:val="20"/>
              </w:rPr>
            </w:pPr>
            <w:r w:rsidRPr="00DF1548">
              <w:rPr>
                <w:rFonts w:ascii="Arial Narrow" w:hAnsi="Arial Narrow" w:cs="Arial"/>
                <w:sz w:val="20"/>
                <w:szCs w:val="20"/>
              </w:rPr>
              <w:t>44.33</w:t>
            </w:r>
          </w:p>
        </w:tc>
      </w:tr>
    </w:tbl>
    <w:p w14:paraId="0D6D4297" w14:textId="77777777" w:rsidR="00DB590E" w:rsidRPr="00DF1548" w:rsidRDefault="00DB590E" w:rsidP="00DB590E">
      <w:pPr>
        <w:widowControl w:val="0"/>
        <w:ind w:left="851"/>
        <w:jc w:val="both"/>
        <w:rPr>
          <w:rFonts w:ascii="Arial Narrow" w:hAnsi="Arial Narrow" w:cs="Arial"/>
          <w:sz w:val="20"/>
          <w:szCs w:val="20"/>
        </w:rPr>
      </w:pPr>
    </w:p>
    <w:p w14:paraId="33A065A3"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Para diferente número de uniones multiplicar el valor de F por el factor N/100</w:t>
      </w:r>
    </w:p>
    <w:p w14:paraId="2B67DC55"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Para las válvulas y grifos contra incendio se considerará la campana de empalme como una unión.</w:t>
      </w:r>
    </w:p>
    <w:p w14:paraId="4A7C729C" w14:textId="77777777" w:rsidR="00DB590E" w:rsidRPr="00DF1548" w:rsidRDefault="00DB590E" w:rsidP="00DB590E">
      <w:pPr>
        <w:widowControl w:val="0"/>
        <w:ind w:left="851"/>
        <w:jc w:val="both"/>
        <w:rPr>
          <w:rFonts w:ascii="Arial Narrow" w:hAnsi="Arial Narrow" w:cs="Arial"/>
          <w:sz w:val="20"/>
          <w:szCs w:val="20"/>
        </w:rPr>
      </w:pPr>
    </w:p>
    <w:p w14:paraId="23459A53"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 xml:space="preserve">Factor de conversión de </w:t>
      </w:r>
      <w:proofErr w:type="spellStart"/>
      <w:r w:rsidRPr="00DF1548">
        <w:rPr>
          <w:rFonts w:ascii="Arial Narrow" w:hAnsi="Arial Narrow" w:cs="Arial"/>
          <w:sz w:val="20"/>
          <w:szCs w:val="20"/>
        </w:rPr>
        <w:t>m.c.a</w:t>
      </w:r>
      <w:proofErr w:type="spellEnd"/>
      <w:r w:rsidRPr="00DF1548">
        <w:rPr>
          <w:rFonts w:ascii="Arial Narrow" w:hAnsi="Arial Narrow" w:cs="Arial"/>
          <w:sz w:val="20"/>
          <w:szCs w:val="20"/>
        </w:rPr>
        <w:t xml:space="preserve"> a </w:t>
      </w:r>
      <w:proofErr w:type="spellStart"/>
      <w:r w:rsidRPr="00DF1548">
        <w:rPr>
          <w:rFonts w:ascii="Arial Narrow" w:hAnsi="Arial Narrow" w:cs="Arial"/>
          <w:sz w:val="20"/>
          <w:szCs w:val="20"/>
        </w:rPr>
        <w:t>lbs</w:t>
      </w:r>
      <w:proofErr w:type="spellEnd"/>
      <w:r w:rsidRPr="00DF1548">
        <w:rPr>
          <w:rFonts w:ascii="Arial Narrow" w:hAnsi="Arial Narrow" w:cs="Arial"/>
          <w:sz w:val="20"/>
          <w:szCs w:val="20"/>
        </w:rPr>
        <w:t>/</w:t>
      </w:r>
      <w:proofErr w:type="spellStart"/>
      <w:r w:rsidRPr="00DF1548">
        <w:rPr>
          <w:rFonts w:ascii="Arial Narrow" w:hAnsi="Arial Narrow" w:cs="Arial"/>
          <w:sz w:val="20"/>
          <w:szCs w:val="20"/>
        </w:rPr>
        <w:t>plg2</w:t>
      </w:r>
      <w:proofErr w:type="spellEnd"/>
    </w:p>
    <w:p w14:paraId="403E18DA" w14:textId="77777777" w:rsidR="00DB590E" w:rsidRPr="00DF1548" w:rsidRDefault="00DB590E" w:rsidP="00DB590E">
      <w:pPr>
        <w:widowControl w:val="0"/>
        <w:ind w:left="851"/>
        <w:jc w:val="both"/>
        <w:rPr>
          <w:rFonts w:ascii="Arial Narrow" w:hAnsi="Arial Narrow" w:cs="Arial"/>
          <w:sz w:val="20"/>
          <w:szCs w:val="20"/>
        </w:rPr>
      </w:pPr>
    </w:p>
    <w:p w14:paraId="294C2D9A"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Prueba Hidráulica A Zanja Abierta</w:t>
      </w:r>
    </w:p>
    <w:p w14:paraId="6A7E2E95" w14:textId="77777777" w:rsidR="00DB590E" w:rsidRPr="00DF1548" w:rsidRDefault="00DB590E" w:rsidP="00DB590E">
      <w:pPr>
        <w:widowControl w:val="0"/>
        <w:ind w:left="851"/>
        <w:jc w:val="both"/>
        <w:rPr>
          <w:rFonts w:ascii="Arial Narrow" w:hAnsi="Arial Narrow" w:cs="Arial"/>
          <w:sz w:val="20"/>
          <w:szCs w:val="20"/>
        </w:rPr>
      </w:pPr>
    </w:p>
    <w:p w14:paraId="05CDE878"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 xml:space="preserve">La presión de la prueba a zanja abierta, será de 1.2 de la presión nominal de la tubería de redes y líneas de impulsión, conducción y de aducción; y de 1.0 de esta </w:t>
      </w:r>
      <w:r w:rsidR="00042B7F" w:rsidRPr="00DF1548">
        <w:rPr>
          <w:rFonts w:ascii="Arial Narrow" w:hAnsi="Arial Narrow" w:cs="Arial"/>
          <w:sz w:val="20"/>
          <w:szCs w:val="20"/>
        </w:rPr>
        <w:t>presión nominal</w:t>
      </w:r>
      <w:r w:rsidRPr="00DF1548">
        <w:rPr>
          <w:rFonts w:ascii="Arial Narrow" w:hAnsi="Arial Narrow" w:cs="Arial"/>
          <w:sz w:val="20"/>
          <w:szCs w:val="20"/>
        </w:rPr>
        <w:t>, para conexiones domiciliarias, medida en el punto más bajo del circuito o tramo que se está probando.</w:t>
      </w:r>
    </w:p>
    <w:p w14:paraId="475BEB02"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p>
    <w:p w14:paraId="2C537409"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En el caso de que el Constructor solicitará la prueba en una sola vez, tanto para redes como para sus conexiones domiciliarias, la presión de prueba será 1.5 de la presión nominal.</w:t>
      </w:r>
    </w:p>
    <w:p w14:paraId="18973B9D"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p>
    <w:p w14:paraId="7CD6AE4E"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 xml:space="preserve">Antes de procederse a llenar las líneas de agua a probar, tanto sus </w:t>
      </w:r>
      <w:r w:rsidR="00042B7F" w:rsidRPr="00DF1548">
        <w:rPr>
          <w:rFonts w:ascii="Arial Narrow" w:hAnsi="Arial Narrow" w:cs="Arial"/>
          <w:sz w:val="20"/>
          <w:szCs w:val="20"/>
        </w:rPr>
        <w:t>accesorios como</w:t>
      </w:r>
      <w:r w:rsidRPr="00DF1548">
        <w:rPr>
          <w:rFonts w:ascii="Arial Narrow" w:hAnsi="Arial Narrow" w:cs="Arial"/>
          <w:sz w:val="20"/>
          <w:szCs w:val="20"/>
        </w:rPr>
        <w:t xml:space="preserve"> sus grifos contra incendio previamente deberán estar ancladas, lo mismo que efectuado su primer relleno compactado, debiendo quedar sólo al descubierto todas sus uniones.</w:t>
      </w:r>
    </w:p>
    <w:p w14:paraId="52E9CFFC"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p>
    <w:p w14:paraId="6EDCD4E1"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Sólo en los casos de tubos que hayan sido observados, éstos deberán permanecer descubiertas en el momento que se realice la prueba.</w:t>
      </w:r>
    </w:p>
    <w:p w14:paraId="28DFAFE1"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p>
    <w:p w14:paraId="286B1332"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La línea permanecerá llena de agua por un período mínimo de 24 horas, para proceder a iniciar la prueba.</w:t>
      </w:r>
    </w:p>
    <w:p w14:paraId="2ECC3171"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p>
    <w:p w14:paraId="6A919271"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El tiempo mínimo de duración de la prueba será de dos (2) horas debiendo la línea de agua permanecer durante éste tiempo más bajo la presión de prueba.</w:t>
      </w:r>
    </w:p>
    <w:p w14:paraId="6DABE372"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p>
    <w:p w14:paraId="764189EA"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Durante la prueba se inspeccionarán todas las válvulas, piezas de unión de tuberías, accesorios, etc. que estén expuestas. Cualquier tubería, válvula, pieza de unión, que se encuentre defectuosa será removida y reemplazada por el Contratista.</w:t>
      </w:r>
    </w:p>
    <w:p w14:paraId="4B54DFCD"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 xml:space="preserve">No se permitirá </w:t>
      </w:r>
      <w:r w:rsidR="00042B7F" w:rsidRPr="00DF1548">
        <w:rPr>
          <w:rFonts w:ascii="Arial Narrow" w:hAnsi="Arial Narrow" w:cs="Arial"/>
          <w:sz w:val="20"/>
          <w:szCs w:val="20"/>
        </w:rPr>
        <w:t>que,</w:t>
      </w:r>
      <w:r w:rsidRPr="00DF1548">
        <w:rPr>
          <w:rFonts w:ascii="Arial Narrow" w:hAnsi="Arial Narrow" w:cs="Arial"/>
          <w:sz w:val="20"/>
          <w:szCs w:val="20"/>
        </w:rPr>
        <w:t xml:space="preserve"> durante el proceso de la prueba, el personal permanezca dentro de la zanja, con excepción del trabajador que bajará a inspeccionar las uniones, </w:t>
      </w:r>
      <w:r w:rsidR="00042B7F" w:rsidRPr="00DF1548">
        <w:rPr>
          <w:rFonts w:ascii="Arial Narrow" w:hAnsi="Arial Narrow" w:cs="Arial"/>
          <w:sz w:val="20"/>
          <w:szCs w:val="20"/>
        </w:rPr>
        <w:t>válvulas accesorias</w:t>
      </w:r>
      <w:r w:rsidRPr="00DF1548">
        <w:rPr>
          <w:rFonts w:ascii="Arial Narrow" w:hAnsi="Arial Narrow" w:cs="Arial"/>
          <w:sz w:val="20"/>
          <w:szCs w:val="20"/>
        </w:rPr>
        <w:t>, etc.</w:t>
      </w:r>
    </w:p>
    <w:p w14:paraId="121A96D0"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p>
    <w:p w14:paraId="21186D26"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Después que el tramo que se va haya sido llenado lentamente con agua; y después que se haya expulsado todo el aire que pueda haber quedado en la tubería, se procederá a llevar la presión a lo especificado: y, una vez que se haya llegado a esta presión, se procederá a medir la probable fuga de agua.</w:t>
      </w:r>
    </w:p>
    <w:p w14:paraId="41201E80"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 xml:space="preserve">Cuando se presenten tuberías nuevas que serán interconectadas a tuberías existentes, la prueba hidráulica de las tuberías nuevas se efectuará por separado. </w:t>
      </w:r>
    </w:p>
    <w:p w14:paraId="083EEA39"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Si es necesario probar las tuberías existentes, estas se efectuarán a la presión de servicio, considerándose como presión de servicio 22 m.</w:t>
      </w:r>
    </w:p>
    <w:p w14:paraId="70AC3863"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p>
    <w:p w14:paraId="19FC2A33" w14:textId="77777777" w:rsidR="00DB590E" w:rsidRPr="00DF1548" w:rsidRDefault="00DB590E" w:rsidP="00DB590E">
      <w:pPr>
        <w:widowControl w:val="0"/>
        <w:ind w:left="851"/>
        <w:jc w:val="both"/>
        <w:rPr>
          <w:rFonts w:ascii="Arial Narrow" w:hAnsi="Arial Narrow" w:cs="Arial"/>
          <w:bCs/>
          <w:sz w:val="20"/>
          <w:szCs w:val="20"/>
        </w:rPr>
      </w:pPr>
      <w:r w:rsidRPr="00DF1548">
        <w:rPr>
          <w:rFonts w:ascii="Arial Narrow" w:hAnsi="Arial Narrow" w:cs="Arial"/>
          <w:bCs/>
          <w:sz w:val="20"/>
          <w:szCs w:val="20"/>
        </w:rPr>
        <w:t>Prueba Hidráulica a Zanja Con Relleno Compactado</w:t>
      </w:r>
    </w:p>
    <w:p w14:paraId="79EBA04B" w14:textId="77777777" w:rsidR="00DB590E" w:rsidRPr="00DF1548" w:rsidRDefault="00DB590E" w:rsidP="00DB590E">
      <w:pPr>
        <w:widowControl w:val="0"/>
        <w:ind w:left="851"/>
        <w:jc w:val="both"/>
        <w:rPr>
          <w:rFonts w:ascii="Arial Narrow" w:hAnsi="Arial Narrow" w:cs="Arial"/>
          <w:bCs/>
          <w:sz w:val="20"/>
          <w:szCs w:val="20"/>
        </w:rPr>
      </w:pPr>
    </w:p>
    <w:p w14:paraId="5F715F2C"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 xml:space="preserve">La presión de prueba a zanja con relleno compactado será la misma de la presión nominal de la tubería, </w:t>
      </w:r>
      <w:r w:rsidRPr="00DF1548">
        <w:rPr>
          <w:rFonts w:ascii="Arial Narrow" w:hAnsi="Arial Narrow" w:cs="Arial"/>
          <w:sz w:val="20"/>
          <w:szCs w:val="20"/>
        </w:rPr>
        <w:lastRenderedPageBreak/>
        <w:t>medida en el punto más bajo del conjunto de circuitos o tramos que se está probando.</w:t>
      </w:r>
    </w:p>
    <w:p w14:paraId="1B5CF3A1"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 xml:space="preserve">No se autorizará realizar la prueba a zanja </w:t>
      </w:r>
      <w:r w:rsidR="00042B7F" w:rsidRPr="00DF1548">
        <w:rPr>
          <w:rFonts w:ascii="Arial Narrow" w:hAnsi="Arial Narrow" w:cs="Arial"/>
          <w:sz w:val="20"/>
          <w:szCs w:val="20"/>
        </w:rPr>
        <w:t>con relleno</w:t>
      </w:r>
      <w:r w:rsidRPr="00DF1548">
        <w:rPr>
          <w:rFonts w:ascii="Arial Narrow" w:hAnsi="Arial Narrow" w:cs="Arial"/>
          <w:sz w:val="20"/>
          <w:szCs w:val="20"/>
        </w:rPr>
        <w:t xml:space="preserve"> compactado, si previamente la línea de agua no haya cumplido satisfactoriamente la prueba a zanja abierta.</w:t>
      </w:r>
    </w:p>
    <w:p w14:paraId="57FB1664"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La línea permanecerá llena de agua por un periodo mínimo de 24 horas, para proceder a iniciar las pruebas a zanjas con relleno compactado y desinfección.</w:t>
      </w:r>
    </w:p>
    <w:p w14:paraId="302C3255" w14:textId="5495A774" w:rsidR="006C52C3" w:rsidRPr="00DF1548" w:rsidRDefault="00DB590E" w:rsidP="006C52C3">
      <w:pPr>
        <w:widowControl w:val="0"/>
        <w:ind w:left="851"/>
        <w:jc w:val="both"/>
        <w:rPr>
          <w:rFonts w:ascii="Arial Narrow" w:hAnsi="Arial Narrow" w:cs="Arial"/>
          <w:sz w:val="20"/>
          <w:szCs w:val="20"/>
        </w:rPr>
      </w:pPr>
      <w:r w:rsidRPr="00DF1548">
        <w:rPr>
          <w:rFonts w:ascii="Arial Narrow" w:hAnsi="Arial Narrow" w:cs="Arial"/>
          <w:sz w:val="20"/>
          <w:szCs w:val="20"/>
        </w:rPr>
        <w:t>El tiempo mínimo de duración de la prueba a zanja con relleno compactado será de una (1) hora, debiendo la línea de agua permanecer durante este tiempo bajo la presión de prueba.</w:t>
      </w:r>
    </w:p>
    <w:p w14:paraId="3F8B9E0E" w14:textId="77777777" w:rsidR="00DB590E" w:rsidRPr="00DF1548" w:rsidRDefault="00DB590E" w:rsidP="00DB590E">
      <w:pPr>
        <w:widowControl w:val="0"/>
        <w:ind w:left="851"/>
        <w:jc w:val="both"/>
        <w:rPr>
          <w:rFonts w:ascii="Arial Narrow" w:hAnsi="Arial Narrow" w:cs="Arial"/>
          <w:bCs/>
          <w:sz w:val="20"/>
          <w:szCs w:val="20"/>
        </w:rPr>
      </w:pPr>
      <w:r w:rsidRPr="00DF1548">
        <w:rPr>
          <w:rFonts w:ascii="Arial Narrow" w:hAnsi="Arial Narrow" w:cs="Arial"/>
          <w:bCs/>
          <w:sz w:val="20"/>
          <w:szCs w:val="20"/>
        </w:rPr>
        <w:t>Desinfección de las Líneas de Agua Potable</w:t>
      </w:r>
    </w:p>
    <w:p w14:paraId="6A3B61EA" w14:textId="77777777" w:rsidR="00DB590E" w:rsidRPr="00DF1548" w:rsidRDefault="00DB590E" w:rsidP="00DB590E">
      <w:pPr>
        <w:widowControl w:val="0"/>
        <w:ind w:left="851"/>
        <w:jc w:val="both"/>
        <w:rPr>
          <w:rFonts w:ascii="Arial Narrow" w:hAnsi="Arial Narrow" w:cs="Arial"/>
          <w:bCs/>
          <w:sz w:val="20"/>
          <w:szCs w:val="20"/>
        </w:rPr>
      </w:pPr>
    </w:p>
    <w:p w14:paraId="03283E41"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Todas las líneas de agua antes de ser puestas en servicio, serán completamente desinfectadas de acuerdo con el procedimiento que se indica en las presentes Especificaciones. Con la aprobación del supervisor, la desinfección se podrá realizar en conjunto con la prueba hidráulica a zanja con relleno compactado, si es que la línea va a ser de inmediato puesta en servicio.</w:t>
      </w:r>
    </w:p>
    <w:p w14:paraId="39E8FAD6" w14:textId="77777777" w:rsidR="00DB590E" w:rsidRPr="00DF1548" w:rsidRDefault="00DB590E" w:rsidP="00DB590E">
      <w:pPr>
        <w:widowControl w:val="0"/>
        <w:ind w:left="851"/>
        <w:jc w:val="both"/>
        <w:rPr>
          <w:rFonts w:ascii="Arial Narrow" w:hAnsi="Arial Narrow" w:cs="Arial"/>
          <w:sz w:val="20"/>
          <w:szCs w:val="20"/>
        </w:rPr>
      </w:pPr>
    </w:p>
    <w:p w14:paraId="39EBB890"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 xml:space="preserve">Todas las tuberías nuevas y existentes; que se hayan cortado o disturbado de alguna manera, después de concluida su restauración necesaria y antes de ser puestas en servicio, serán completamente desinfectadas de acuerdo con el procedimiento que se indica en la presente especificación y en todo caso de acuerdo a los requerimientos que pueda </w:t>
      </w:r>
      <w:r w:rsidR="00042B7F" w:rsidRPr="00DF1548">
        <w:rPr>
          <w:rFonts w:ascii="Arial Narrow" w:hAnsi="Arial Narrow" w:cs="Arial"/>
          <w:sz w:val="20"/>
          <w:szCs w:val="20"/>
        </w:rPr>
        <w:t>señalar el</w:t>
      </w:r>
      <w:r w:rsidRPr="00DF1548">
        <w:rPr>
          <w:rFonts w:ascii="Arial Narrow" w:hAnsi="Arial Narrow" w:cs="Arial"/>
          <w:sz w:val="20"/>
          <w:szCs w:val="20"/>
        </w:rPr>
        <w:t xml:space="preserve"> Ministerio de Salud. El dosaje de cloro aplicado para la desinfección será de 50 ppm.</w:t>
      </w:r>
    </w:p>
    <w:p w14:paraId="23144E78" w14:textId="77777777" w:rsidR="00DB590E" w:rsidRPr="00DF1548" w:rsidRDefault="00DB590E" w:rsidP="00DB590E">
      <w:pPr>
        <w:widowControl w:val="0"/>
        <w:ind w:left="851"/>
        <w:jc w:val="both"/>
        <w:rPr>
          <w:rFonts w:ascii="Arial Narrow" w:hAnsi="Arial Narrow" w:cs="Arial"/>
          <w:sz w:val="20"/>
          <w:szCs w:val="20"/>
        </w:rPr>
      </w:pPr>
    </w:p>
    <w:p w14:paraId="5D13297C"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El tiempo mínimo del contacto del cloruro con la tubería será de 24 horas, procediéndose a efectuar la prueba de cloro residual debiendo obtener por lo menos 5 ppm. de cloro.</w:t>
      </w:r>
    </w:p>
    <w:p w14:paraId="432B565C" w14:textId="77777777" w:rsidR="00DB590E" w:rsidRPr="00DF1548" w:rsidRDefault="00DB590E" w:rsidP="00DB590E">
      <w:pPr>
        <w:widowControl w:val="0"/>
        <w:ind w:left="851"/>
        <w:jc w:val="both"/>
        <w:rPr>
          <w:rFonts w:ascii="Arial Narrow" w:hAnsi="Arial Narrow" w:cs="Arial"/>
          <w:sz w:val="20"/>
          <w:szCs w:val="20"/>
        </w:rPr>
      </w:pPr>
    </w:p>
    <w:p w14:paraId="709CD8DE"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 xml:space="preserve">En el período de </w:t>
      </w:r>
      <w:proofErr w:type="spellStart"/>
      <w:r w:rsidRPr="00DF1548">
        <w:rPr>
          <w:rFonts w:ascii="Arial Narrow" w:hAnsi="Arial Narrow" w:cs="Arial"/>
          <w:sz w:val="20"/>
          <w:szCs w:val="20"/>
        </w:rPr>
        <w:t>clorinación</w:t>
      </w:r>
      <w:proofErr w:type="spellEnd"/>
      <w:r w:rsidRPr="00DF1548">
        <w:rPr>
          <w:rFonts w:ascii="Arial Narrow" w:hAnsi="Arial Narrow" w:cs="Arial"/>
          <w:sz w:val="20"/>
          <w:szCs w:val="20"/>
        </w:rPr>
        <w:t>, todas las válvulas, grifos y otros accesorios, serán operadores repetidas veces para asegurar que todas sus partes entren en contacto con la solución de cloro.</w:t>
      </w:r>
    </w:p>
    <w:p w14:paraId="4C38A77F" w14:textId="77777777" w:rsidR="00DB590E" w:rsidRPr="00DF1548" w:rsidRDefault="00DB590E" w:rsidP="00DB590E">
      <w:pPr>
        <w:widowControl w:val="0"/>
        <w:ind w:left="851"/>
        <w:jc w:val="both"/>
        <w:rPr>
          <w:rFonts w:ascii="Arial Narrow" w:hAnsi="Arial Narrow" w:cs="Arial"/>
          <w:sz w:val="20"/>
          <w:szCs w:val="20"/>
        </w:rPr>
      </w:pPr>
    </w:p>
    <w:p w14:paraId="347E8DE0"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Después de la prueba, el agua con cloro será totalmente eliminada de la tubería e inyectándose con agua de consumo hasta alcanzar 0.5 ppm de cloro.</w:t>
      </w:r>
    </w:p>
    <w:p w14:paraId="7615A2F0"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Se podrá utilizar cualquiera de los productos enumerados a continuación, en orden de preferencia:</w:t>
      </w:r>
    </w:p>
    <w:p w14:paraId="3718C5DA" w14:textId="77777777" w:rsidR="00DB590E" w:rsidRPr="00DF1548" w:rsidRDefault="00DB590E" w:rsidP="00DB590E">
      <w:pPr>
        <w:widowControl w:val="0"/>
        <w:ind w:left="851"/>
        <w:jc w:val="both"/>
        <w:rPr>
          <w:rFonts w:ascii="Arial Narrow" w:hAnsi="Arial Narrow" w:cs="Arial"/>
          <w:sz w:val="20"/>
          <w:szCs w:val="20"/>
        </w:rPr>
      </w:pPr>
    </w:p>
    <w:p w14:paraId="4C6B0EFE" w14:textId="77777777" w:rsidR="00DB590E" w:rsidRPr="00DF1548" w:rsidRDefault="00DB590E" w:rsidP="00DB590E">
      <w:pPr>
        <w:widowControl w:val="0"/>
        <w:numPr>
          <w:ilvl w:val="0"/>
          <w:numId w:val="22"/>
        </w:numPr>
        <w:ind w:left="1560"/>
        <w:jc w:val="both"/>
        <w:rPr>
          <w:rFonts w:ascii="Arial Narrow" w:hAnsi="Arial Narrow" w:cs="Arial"/>
          <w:sz w:val="20"/>
          <w:szCs w:val="20"/>
        </w:rPr>
      </w:pPr>
      <w:r w:rsidRPr="00DF1548">
        <w:rPr>
          <w:rFonts w:ascii="Arial Narrow" w:hAnsi="Arial Narrow" w:cs="Arial"/>
          <w:sz w:val="20"/>
          <w:szCs w:val="20"/>
        </w:rPr>
        <w:t>Cloro líquido</w:t>
      </w:r>
    </w:p>
    <w:p w14:paraId="422AF519" w14:textId="77777777" w:rsidR="00DB590E" w:rsidRPr="00DF1548" w:rsidRDefault="00DB590E" w:rsidP="00DB590E">
      <w:pPr>
        <w:widowControl w:val="0"/>
        <w:numPr>
          <w:ilvl w:val="0"/>
          <w:numId w:val="22"/>
        </w:numPr>
        <w:ind w:left="1560"/>
        <w:jc w:val="both"/>
        <w:rPr>
          <w:rFonts w:ascii="Arial Narrow" w:hAnsi="Arial Narrow" w:cs="Arial"/>
          <w:sz w:val="20"/>
          <w:szCs w:val="20"/>
        </w:rPr>
      </w:pPr>
      <w:r w:rsidRPr="00DF1548">
        <w:rPr>
          <w:rFonts w:ascii="Arial Narrow" w:hAnsi="Arial Narrow" w:cs="Arial"/>
          <w:sz w:val="20"/>
          <w:szCs w:val="20"/>
        </w:rPr>
        <w:t>Compuestos de cloro disuelto con agua.</w:t>
      </w:r>
    </w:p>
    <w:p w14:paraId="05099D39" w14:textId="77777777" w:rsidR="00DB590E" w:rsidRPr="00DF1548" w:rsidRDefault="00DB590E" w:rsidP="00DB590E">
      <w:pPr>
        <w:widowControl w:val="0"/>
        <w:ind w:left="1560"/>
        <w:jc w:val="both"/>
        <w:rPr>
          <w:rFonts w:ascii="Arial Narrow" w:hAnsi="Arial Narrow" w:cs="Arial"/>
          <w:sz w:val="20"/>
          <w:szCs w:val="20"/>
        </w:rPr>
      </w:pPr>
    </w:p>
    <w:p w14:paraId="5CE13EB7"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 xml:space="preserve">Para la desinfección con cloro líquido se aplicará una solución de éste, por medio de un aparato </w:t>
      </w:r>
      <w:proofErr w:type="spellStart"/>
      <w:r w:rsidRPr="00DF1548">
        <w:rPr>
          <w:rFonts w:ascii="Arial Narrow" w:hAnsi="Arial Narrow" w:cs="Arial"/>
          <w:sz w:val="20"/>
          <w:szCs w:val="20"/>
        </w:rPr>
        <w:t>clorinador</w:t>
      </w:r>
      <w:proofErr w:type="spellEnd"/>
      <w:r w:rsidRPr="00DF1548">
        <w:rPr>
          <w:rFonts w:ascii="Arial Narrow" w:hAnsi="Arial Narrow" w:cs="Arial"/>
          <w:sz w:val="20"/>
          <w:szCs w:val="20"/>
        </w:rPr>
        <w:t xml:space="preserve"> de solución, o cloro directamente de un cilindro con aparatos adecuados para controlar la cantidad inyectada y asegurar la difusión efectiva del cloro en toda la línea. Será preferible usar el aparato </w:t>
      </w:r>
      <w:proofErr w:type="spellStart"/>
      <w:r w:rsidRPr="00DF1548">
        <w:rPr>
          <w:rFonts w:ascii="Arial Narrow" w:hAnsi="Arial Narrow" w:cs="Arial"/>
          <w:sz w:val="20"/>
          <w:szCs w:val="20"/>
        </w:rPr>
        <w:t>clorinador</w:t>
      </w:r>
      <w:proofErr w:type="spellEnd"/>
      <w:r w:rsidRPr="00DF1548">
        <w:rPr>
          <w:rFonts w:ascii="Arial Narrow" w:hAnsi="Arial Narrow" w:cs="Arial"/>
          <w:sz w:val="20"/>
          <w:szCs w:val="20"/>
        </w:rPr>
        <w:t xml:space="preserve"> de solución.</w:t>
      </w:r>
    </w:p>
    <w:p w14:paraId="482FD65C"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El dosaje de aplicación será de preferencia al comienzo de la tubería y a través de una llave “</w:t>
      </w:r>
      <w:proofErr w:type="spellStart"/>
      <w:r w:rsidRPr="00DF1548">
        <w:rPr>
          <w:rFonts w:ascii="Arial Narrow" w:hAnsi="Arial Narrow" w:cs="Arial"/>
          <w:sz w:val="20"/>
          <w:szCs w:val="20"/>
        </w:rPr>
        <w:t>Corporation</w:t>
      </w:r>
      <w:proofErr w:type="spellEnd"/>
      <w:r w:rsidRPr="00DF1548">
        <w:rPr>
          <w:rFonts w:ascii="Arial Narrow" w:hAnsi="Arial Narrow" w:cs="Arial"/>
          <w:sz w:val="20"/>
          <w:szCs w:val="20"/>
        </w:rPr>
        <w:t>”</w:t>
      </w:r>
    </w:p>
    <w:p w14:paraId="6E3F6621" w14:textId="77777777" w:rsidR="00DB590E" w:rsidRPr="00DF1548" w:rsidRDefault="00DB590E" w:rsidP="00DB590E">
      <w:pPr>
        <w:widowControl w:val="0"/>
        <w:ind w:left="851"/>
        <w:jc w:val="both"/>
        <w:rPr>
          <w:rFonts w:ascii="Arial Narrow" w:hAnsi="Arial Narrow" w:cs="Arial"/>
          <w:sz w:val="20"/>
          <w:szCs w:val="20"/>
        </w:rPr>
      </w:pPr>
    </w:p>
    <w:p w14:paraId="113DF09C"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En la desinfección de la tubería  por compuestos de cloro disuelto, se podrá usar compuestos de cloro tal como, hipoclorito de calcio o similar y cuyo contenido de cloro utilizable sea conocido. Para la adición de éstos productos, se usará una proporción de 5% de agua, determinándose las cantidades a utilizar mediante la siguiente fórmula:</w:t>
      </w:r>
    </w:p>
    <w:p w14:paraId="10444473" w14:textId="77777777" w:rsidR="00DB590E" w:rsidRPr="00DF1548" w:rsidRDefault="00DB590E" w:rsidP="00DB590E">
      <w:pPr>
        <w:pStyle w:val="Sangra3detindependiente"/>
        <w:widowControl w:val="0"/>
        <w:spacing w:after="0"/>
        <w:ind w:left="1560" w:firstLine="567"/>
        <w:jc w:val="both"/>
        <w:rPr>
          <w:rFonts w:ascii="Arial Narrow" w:hAnsi="Arial Narrow" w:cs="Arial"/>
          <w:bCs/>
          <w:sz w:val="20"/>
          <w:szCs w:val="20"/>
          <w:lang w:val="es-MX"/>
        </w:rPr>
      </w:pPr>
      <w:r w:rsidRPr="00DF1548">
        <w:rPr>
          <w:rFonts w:ascii="Arial Narrow" w:hAnsi="Arial Narrow" w:cs="Arial"/>
          <w:bCs/>
          <w:noProof/>
          <w:sz w:val="20"/>
          <w:szCs w:val="20"/>
          <w:lang w:val="en-US" w:eastAsia="en-US"/>
        </w:rPr>
        <mc:AlternateContent>
          <mc:Choice Requires="wps">
            <w:drawing>
              <wp:anchor distT="0" distB="0" distL="114300" distR="114300" simplePos="0" relativeHeight="251677696" behindDoc="0" locked="0" layoutInCell="0" allowOverlap="1" wp14:anchorId="6D6B9EC7" wp14:editId="54B73B31">
                <wp:simplePos x="0" y="0"/>
                <wp:positionH relativeFrom="column">
                  <wp:posOffset>2545080</wp:posOffset>
                </wp:positionH>
                <wp:positionV relativeFrom="paragraph">
                  <wp:posOffset>71120</wp:posOffset>
                </wp:positionV>
                <wp:extent cx="0" cy="0"/>
                <wp:effectExtent l="5715" t="7620" r="13335" b="11430"/>
                <wp:wrapTopAndBottom/>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585CF" id="Conector recto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pt,5.6pt" to="200.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" o:allowincell="f">
                <w10:wrap type="topAndBottom"/>
              </v:line>
            </w:pict>
          </mc:Fallback>
        </mc:AlternateContent>
      </w:r>
      <w:r w:rsidRPr="00DF1548">
        <w:rPr>
          <w:rFonts w:ascii="Arial Narrow" w:hAnsi="Arial Narrow" w:cs="Arial"/>
          <w:bCs/>
          <w:sz w:val="20"/>
          <w:szCs w:val="20"/>
          <w:lang w:val="es-MX"/>
        </w:rPr>
        <w:t>g = (C   x   L) / (% Clo. x  10)</w:t>
      </w:r>
    </w:p>
    <w:p w14:paraId="2602B6F6" w14:textId="77777777" w:rsidR="00DB590E" w:rsidRPr="00DF1548" w:rsidRDefault="00DB590E" w:rsidP="00DB590E">
      <w:pPr>
        <w:pStyle w:val="Sangra3detindependiente"/>
        <w:widowControl w:val="0"/>
        <w:spacing w:after="0"/>
        <w:ind w:left="1560" w:firstLine="567"/>
        <w:jc w:val="both"/>
        <w:rPr>
          <w:rFonts w:ascii="Arial Narrow" w:hAnsi="Arial Narrow" w:cs="Arial"/>
          <w:bCs/>
          <w:sz w:val="20"/>
          <w:szCs w:val="20"/>
          <w:lang w:val="es-MX"/>
        </w:rPr>
      </w:pPr>
    </w:p>
    <w:p w14:paraId="5131C446" w14:textId="77777777" w:rsidR="00DB590E" w:rsidRPr="00DF1548" w:rsidRDefault="00DB590E" w:rsidP="00DB590E">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De donde:</w:t>
      </w:r>
    </w:p>
    <w:p w14:paraId="7D438126" w14:textId="77777777" w:rsidR="00DB590E" w:rsidRPr="00DF1548" w:rsidRDefault="00DB590E" w:rsidP="00DB590E">
      <w:pPr>
        <w:pStyle w:val="Sangra3detindependiente"/>
        <w:widowControl w:val="0"/>
        <w:spacing w:after="0"/>
        <w:ind w:left="2127"/>
        <w:jc w:val="both"/>
        <w:rPr>
          <w:rFonts w:ascii="Arial Narrow" w:hAnsi="Arial Narrow" w:cs="Arial"/>
          <w:sz w:val="20"/>
          <w:szCs w:val="20"/>
        </w:rPr>
      </w:pPr>
      <w:r w:rsidRPr="00DF1548">
        <w:rPr>
          <w:rFonts w:ascii="Arial Narrow" w:hAnsi="Arial Narrow" w:cs="Arial"/>
          <w:sz w:val="20"/>
          <w:szCs w:val="20"/>
        </w:rPr>
        <w:t>g = gramos de Hipoclorito</w:t>
      </w:r>
    </w:p>
    <w:p w14:paraId="21BE9933" w14:textId="77777777" w:rsidR="00DB590E" w:rsidRPr="00DF1548" w:rsidRDefault="00DB590E" w:rsidP="00DB590E">
      <w:pPr>
        <w:pStyle w:val="Sangra3detindependiente"/>
        <w:widowControl w:val="0"/>
        <w:spacing w:after="0"/>
        <w:ind w:left="2127"/>
        <w:jc w:val="both"/>
        <w:rPr>
          <w:rFonts w:ascii="Arial Narrow" w:hAnsi="Arial Narrow" w:cs="Arial"/>
          <w:sz w:val="20"/>
          <w:szCs w:val="20"/>
        </w:rPr>
      </w:pPr>
      <w:r w:rsidRPr="00DF1548">
        <w:rPr>
          <w:rFonts w:ascii="Arial Narrow" w:hAnsi="Arial Narrow" w:cs="Arial"/>
          <w:sz w:val="20"/>
          <w:szCs w:val="20"/>
        </w:rPr>
        <w:t xml:space="preserve">C = </w:t>
      </w:r>
      <w:proofErr w:type="spellStart"/>
      <w:r w:rsidRPr="00DF1548">
        <w:rPr>
          <w:rFonts w:ascii="Arial Narrow" w:hAnsi="Arial Narrow" w:cs="Arial"/>
          <w:sz w:val="20"/>
          <w:szCs w:val="20"/>
        </w:rPr>
        <w:t>p.p.m</w:t>
      </w:r>
      <w:proofErr w:type="spellEnd"/>
      <w:r w:rsidRPr="00DF1548">
        <w:rPr>
          <w:rFonts w:ascii="Arial Narrow" w:hAnsi="Arial Narrow" w:cs="Arial"/>
          <w:sz w:val="20"/>
          <w:szCs w:val="20"/>
        </w:rPr>
        <w:t xml:space="preserve">. o </w:t>
      </w:r>
      <w:proofErr w:type="spellStart"/>
      <w:r w:rsidRPr="00DF1548">
        <w:rPr>
          <w:rFonts w:ascii="Arial Narrow" w:hAnsi="Arial Narrow" w:cs="Arial"/>
          <w:sz w:val="20"/>
          <w:szCs w:val="20"/>
        </w:rPr>
        <w:t>mgs</w:t>
      </w:r>
      <w:proofErr w:type="spellEnd"/>
      <w:r w:rsidRPr="00DF1548">
        <w:rPr>
          <w:rFonts w:ascii="Arial Narrow" w:hAnsi="Arial Narrow" w:cs="Arial"/>
          <w:sz w:val="20"/>
          <w:szCs w:val="20"/>
        </w:rPr>
        <w:t>. Por litro deseado</w:t>
      </w:r>
    </w:p>
    <w:p w14:paraId="2807FFE3" w14:textId="77777777" w:rsidR="00DB590E" w:rsidRPr="00DF1548" w:rsidRDefault="00DB590E" w:rsidP="00DB590E">
      <w:pPr>
        <w:pStyle w:val="Sangra3detindependiente"/>
        <w:widowControl w:val="0"/>
        <w:spacing w:after="0"/>
        <w:ind w:left="2127"/>
        <w:jc w:val="both"/>
        <w:rPr>
          <w:rFonts w:ascii="Arial Narrow" w:hAnsi="Arial Narrow" w:cs="Arial"/>
          <w:sz w:val="20"/>
          <w:szCs w:val="20"/>
        </w:rPr>
      </w:pPr>
      <w:r w:rsidRPr="00DF1548">
        <w:rPr>
          <w:rFonts w:ascii="Arial Narrow" w:hAnsi="Arial Narrow" w:cs="Arial"/>
          <w:sz w:val="20"/>
          <w:szCs w:val="20"/>
        </w:rPr>
        <w:t>L = Litros de agua.</w:t>
      </w:r>
    </w:p>
    <w:p w14:paraId="55F07072" w14:textId="77777777" w:rsidR="00042B7F" w:rsidRPr="00DF1548" w:rsidRDefault="00042B7F" w:rsidP="00DB590E">
      <w:pPr>
        <w:pStyle w:val="Sangra3detindependiente"/>
        <w:widowControl w:val="0"/>
        <w:spacing w:after="0"/>
        <w:ind w:left="2127"/>
        <w:jc w:val="both"/>
        <w:rPr>
          <w:rFonts w:ascii="Arial Narrow" w:hAnsi="Arial Narrow" w:cs="Arial"/>
          <w:sz w:val="20"/>
          <w:szCs w:val="20"/>
        </w:rPr>
      </w:pPr>
    </w:p>
    <w:p w14:paraId="5B16F76D" w14:textId="34234C1C" w:rsidR="00DB590E" w:rsidRPr="00DF1548" w:rsidRDefault="00DB590E" w:rsidP="00A93DBA">
      <w:pPr>
        <w:widowControl w:val="0"/>
        <w:ind w:left="851"/>
        <w:jc w:val="both"/>
        <w:rPr>
          <w:rFonts w:ascii="Arial Narrow" w:hAnsi="Arial Narrow" w:cs="Arial"/>
          <w:b/>
          <w:bCs/>
          <w:sz w:val="20"/>
          <w:szCs w:val="20"/>
        </w:rPr>
      </w:pPr>
      <w:r w:rsidRPr="00DF1548">
        <w:rPr>
          <w:rFonts w:ascii="Arial Narrow" w:hAnsi="Arial Narrow" w:cs="Arial"/>
          <w:b/>
          <w:bCs/>
          <w:sz w:val="20"/>
          <w:szCs w:val="20"/>
        </w:rPr>
        <w:t>Reparación de Fugas</w:t>
      </w:r>
    </w:p>
    <w:p w14:paraId="0FEE9001" w14:textId="512E46EF" w:rsidR="00DB590E" w:rsidRPr="00DF1548" w:rsidRDefault="00DB590E" w:rsidP="006C52C3">
      <w:pPr>
        <w:pStyle w:val="Sangra3detindependiente"/>
        <w:widowControl w:val="0"/>
        <w:spacing w:after="0"/>
        <w:ind w:left="851"/>
        <w:jc w:val="both"/>
        <w:rPr>
          <w:rFonts w:ascii="Arial Narrow" w:hAnsi="Arial Narrow" w:cs="Arial"/>
          <w:sz w:val="20"/>
          <w:szCs w:val="20"/>
        </w:rPr>
      </w:pPr>
      <w:r w:rsidRPr="00DF1548">
        <w:rPr>
          <w:rFonts w:ascii="Arial Narrow" w:hAnsi="Arial Narrow" w:cs="Arial"/>
          <w:sz w:val="20"/>
          <w:szCs w:val="20"/>
        </w:rPr>
        <w:t xml:space="preserve">Cuando se presenta fugas en cualquier parte de la línea de agua, serán de inmediato reparadas por el Contratista debiendo necesariamente, realizar de nuevo la prueba hidráulica del circuito y la desinfección de la misma, hasta que se consiga resultado satisfactorio y sea </w:t>
      </w:r>
      <w:proofErr w:type="spellStart"/>
      <w:r w:rsidRPr="00DF1548">
        <w:rPr>
          <w:rFonts w:ascii="Arial Narrow" w:hAnsi="Arial Narrow" w:cs="Arial"/>
          <w:sz w:val="20"/>
          <w:szCs w:val="20"/>
        </w:rPr>
        <w:t>recepcionada</w:t>
      </w:r>
      <w:proofErr w:type="spellEnd"/>
      <w:r w:rsidRPr="00DF1548">
        <w:rPr>
          <w:rFonts w:ascii="Arial Narrow" w:hAnsi="Arial Narrow" w:cs="Arial"/>
          <w:sz w:val="20"/>
          <w:szCs w:val="20"/>
        </w:rPr>
        <w:t xml:space="preserve"> por la Empresa.</w:t>
      </w:r>
    </w:p>
    <w:p w14:paraId="5757D4D1" w14:textId="77777777" w:rsidR="00AC51A1" w:rsidRPr="00DF1548" w:rsidRDefault="00AC51A1" w:rsidP="00DB590E">
      <w:pPr>
        <w:widowControl w:val="0"/>
        <w:ind w:left="851"/>
        <w:jc w:val="both"/>
        <w:rPr>
          <w:rFonts w:ascii="Arial Narrow" w:hAnsi="Arial Narrow" w:cs="Arial"/>
          <w:b/>
          <w:sz w:val="20"/>
          <w:szCs w:val="20"/>
        </w:rPr>
      </w:pPr>
    </w:p>
    <w:p w14:paraId="4E172F4F" w14:textId="77642121" w:rsidR="00DB590E" w:rsidRPr="00DF1548" w:rsidRDefault="00DB590E" w:rsidP="00DB590E">
      <w:pPr>
        <w:widowControl w:val="0"/>
        <w:ind w:left="851"/>
        <w:jc w:val="both"/>
        <w:rPr>
          <w:rFonts w:ascii="Arial Narrow" w:hAnsi="Arial Narrow" w:cs="Arial"/>
          <w:b/>
          <w:sz w:val="20"/>
          <w:szCs w:val="20"/>
        </w:rPr>
      </w:pPr>
      <w:r w:rsidRPr="00DF1548">
        <w:rPr>
          <w:rFonts w:ascii="Arial Narrow" w:hAnsi="Arial Narrow" w:cs="Arial"/>
          <w:b/>
          <w:sz w:val="20"/>
          <w:szCs w:val="20"/>
        </w:rPr>
        <w:t>Registro y Certificación de Pruebas</w:t>
      </w:r>
    </w:p>
    <w:p w14:paraId="1C6553B4"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 xml:space="preserve">El Ingeniero Residente deberá registrar en el cuaderno de obra, las características de los nuevos tramos </w:t>
      </w:r>
      <w:r w:rsidRPr="00DF1548">
        <w:rPr>
          <w:rFonts w:ascii="Arial Narrow" w:hAnsi="Arial Narrow" w:cs="Arial"/>
          <w:sz w:val="20"/>
          <w:szCs w:val="20"/>
        </w:rPr>
        <w:lastRenderedPageBreak/>
        <w:t>probados: esquema, diámetros, longitudes, tipo de unión, clase de material, número de uniones, presión de prueba, pérdida de agua encontrada, etc. El supervisor extenderá el Certificado de prueba hidráulica realizada.</w:t>
      </w:r>
    </w:p>
    <w:p w14:paraId="7648E399" w14:textId="77777777" w:rsidR="00DB590E" w:rsidRPr="00DF1548" w:rsidRDefault="00DB590E" w:rsidP="00DB590E">
      <w:pPr>
        <w:widowControl w:val="0"/>
        <w:ind w:left="851"/>
        <w:jc w:val="both"/>
        <w:rPr>
          <w:rFonts w:ascii="Arial Narrow" w:hAnsi="Arial Narrow" w:cs="Arial"/>
          <w:sz w:val="20"/>
          <w:szCs w:val="20"/>
        </w:rPr>
      </w:pPr>
    </w:p>
    <w:p w14:paraId="65506229" w14:textId="77777777"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Las pruebas a zanja tapada serán certificadas por la empresa operadora del Servicio de Saneamiento.</w:t>
      </w:r>
    </w:p>
    <w:p w14:paraId="57D2A937" w14:textId="5F8C2A12" w:rsidR="00DB590E" w:rsidRPr="00DF1548" w:rsidRDefault="00DB590E" w:rsidP="00DB590E">
      <w:pPr>
        <w:widowControl w:val="0"/>
        <w:ind w:left="851"/>
        <w:jc w:val="both"/>
        <w:rPr>
          <w:rFonts w:ascii="Arial Narrow" w:hAnsi="Arial Narrow" w:cs="Arial"/>
          <w:sz w:val="20"/>
          <w:szCs w:val="20"/>
        </w:rPr>
      </w:pPr>
    </w:p>
    <w:p w14:paraId="4BBF39AB" w14:textId="77777777" w:rsidR="00AC51A1" w:rsidRPr="00DF1548" w:rsidRDefault="00AC51A1" w:rsidP="00AC51A1">
      <w:pPr>
        <w:widowControl w:val="0"/>
        <w:ind w:left="851"/>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02144093" w14:textId="40AB8BB5" w:rsidR="00AC51A1" w:rsidRPr="00DF1548" w:rsidRDefault="00AC51A1" w:rsidP="00AC51A1">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 xml:space="preserve">El ingeniero supervisor verificará </w:t>
      </w:r>
      <w:r w:rsidR="0051027B" w:rsidRPr="00DF1548">
        <w:rPr>
          <w:rFonts w:ascii="Arial Narrow" w:hAnsi="Arial Narrow" w:cs="Arial"/>
          <w:sz w:val="20"/>
          <w:szCs w:val="20"/>
        </w:rPr>
        <w:t>la correcta ejecución de la partida, la cual se realice como se indica en los párrafos anteriores</w:t>
      </w:r>
      <w:r w:rsidRPr="00DF1548">
        <w:rPr>
          <w:rFonts w:ascii="Arial Narrow" w:hAnsi="Arial Narrow" w:cs="Arial"/>
          <w:sz w:val="20"/>
          <w:szCs w:val="20"/>
        </w:rPr>
        <w:t>.</w:t>
      </w:r>
    </w:p>
    <w:p w14:paraId="47B29984" w14:textId="2CC28693" w:rsidR="00DB590E" w:rsidRPr="00DC543B" w:rsidRDefault="00603EDF" w:rsidP="00DB590E">
      <w:pPr>
        <w:pStyle w:val="Ttulo4"/>
        <w:keepNext w:val="0"/>
        <w:widowControl w:val="0"/>
        <w:spacing w:before="0" w:after="0"/>
        <w:ind w:left="851"/>
        <w:jc w:val="both"/>
        <w:rPr>
          <w:rFonts w:ascii="Arial Narrow" w:hAnsi="Arial Narrow" w:cs="Arial"/>
          <w:sz w:val="20"/>
          <w:szCs w:val="20"/>
          <w:u w:val="single"/>
        </w:rPr>
      </w:pPr>
      <w:r w:rsidRPr="00DC543B">
        <w:rPr>
          <w:rFonts w:ascii="Arial Narrow" w:hAnsi="Arial Narrow" w:cs="Arial"/>
          <w:sz w:val="20"/>
          <w:szCs w:val="20"/>
          <w:u w:val="single"/>
        </w:rPr>
        <w:t>Unidad de Medida</w:t>
      </w:r>
    </w:p>
    <w:p w14:paraId="29B8446E" w14:textId="3605F802" w:rsidR="00DB590E" w:rsidRPr="00DF1548" w:rsidRDefault="00DB590E" w:rsidP="00DB590E">
      <w:pPr>
        <w:pStyle w:val="Ttulo4"/>
        <w:keepNext w:val="0"/>
        <w:widowControl w:val="0"/>
        <w:spacing w:before="0" w:after="0"/>
        <w:ind w:left="851"/>
        <w:jc w:val="both"/>
        <w:rPr>
          <w:rFonts w:ascii="Arial Narrow" w:hAnsi="Arial Narrow" w:cs="Arial"/>
          <w:b w:val="0"/>
          <w:sz w:val="20"/>
          <w:szCs w:val="20"/>
        </w:rPr>
      </w:pPr>
      <w:r w:rsidRPr="00DF1548">
        <w:rPr>
          <w:rFonts w:ascii="Arial Narrow" w:hAnsi="Arial Narrow" w:cs="Arial"/>
          <w:b w:val="0"/>
          <w:sz w:val="20"/>
          <w:szCs w:val="20"/>
        </w:rPr>
        <w:t>Las pruebas hidráulicas, se medirá en metros lineales (ml)</w:t>
      </w:r>
      <w:r w:rsidR="0077526A" w:rsidRPr="00DF1548">
        <w:rPr>
          <w:rFonts w:ascii="Arial Narrow" w:hAnsi="Arial Narrow" w:cs="Arial"/>
          <w:b w:val="0"/>
          <w:sz w:val="20"/>
          <w:szCs w:val="20"/>
        </w:rPr>
        <w:t xml:space="preserve"> de tubería aprobada</w:t>
      </w:r>
      <w:r w:rsidRPr="00DF1548">
        <w:rPr>
          <w:rFonts w:ascii="Arial Narrow" w:hAnsi="Arial Narrow" w:cs="Arial"/>
          <w:b w:val="0"/>
          <w:sz w:val="20"/>
          <w:szCs w:val="20"/>
        </w:rPr>
        <w:t>, de acuerdo a las indicaciones y medidas señaladas en los planos y en las presentes especificaciones.</w:t>
      </w:r>
    </w:p>
    <w:p w14:paraId="566FB95C" w14:textId="1AEC2148" w:rsidR="00DB590E" w:rsidRPr="00DC543B" w:rsidRDefault="00603EDF" w:rsidP="00DB590E">
      <w:pPr>
        <w:widowControl w:val="0"/>
        <w:ind w:left="851"/>
        <w:jc w:val="both"/>
        <w:rPr>
          <w:rFonts w:ascii="Arial Narrow" w:hAnsi="Arial Narrow" w:cs="Arial"/>
          <w:b/>
          <w:sz w:val="20"/>
          <w:szCs w:val="20"/>
          <w:u w:val="single"/>
        </w:rPr>
      </w:pPr>
      <w:r w:rsidRPr="00DC543B">
        <w:rPr>
          <w:rFonts w:ascii="Arial Narrow" w:hAnsi="Arial Narrow" w:cs="Arial"/>
          <w:b/>
          <w:sz w:val="20"/>
          <w:szCs w:val="20"/>
          <w:u w:val="single"/>
        </w:rPr>
        <w:t>Forma de Pago</w:t>
      </w:r>
    </w:p>
    <w:p w14:paraId="1726EA79" w14:textId="5186FE60" w:rsidR="00DB590E" w:rsidRPr="00DF1548" w:rsidRDefault="00DB590E" w:rsidP="00DB590E">
      <w:pPr>
        <w:widowControl w:val="0"/>
        <w:ind w:left="851"/>
        <w:jc w:val="both"/>
        <w:rPr>
          <w:rFonts w:ascii="Arial Narrow" w:hAnsi="Arial Narrow" w:cs="Arial"/>
          <w:sz w:val="20"/>
          <w:szCs w:val="20"/>
        </w:rPr>
      </w:pPr>
      <w:r w:rsidRPr="00DF1548">
        <w:rPr>
          <w:rFonts w:ascii="Arial Narrow" w:hAnsi="Arial Narrow" w:cs="Arial"/>
          <w:sz w:val="20"/>
          <w:szCs w:val="20"/>
        </w:rPr>
        <w:t xml:space="preserve">El pago se hará por metro lineal (ml) </w:t>
      </w:r>
      <w:r w:rsidR="002D73BD" w:rsidRPr="00DF1548">
        <w:rPr>
          <w:rFonts w:ascii="Arial Narrow" w:hAnsi="Arial Narrow" w:cs="Arial"/>
          <w:sz w:val="20"/>
          <w:szCs w:val="20"/>
        </w:rPr>
        <w:t xml:space="preserve">de tubería aprobada entre el residente, supervisor y la Unidad Ejecutora 002; </w:t>
      </w:r>
      <w:r w:rsidRPr="00DF1548">
        <w:rPr>
          <w:rFonts w:ascii="Arial Narrow" w:hAnsi="Arial Narrow" w:cs="Arial"/>
          <w:sz w:val="20"/>
          <w:szCs w:val="20"/>
        </w:rPr>
        <w:t>según precio pactado en el contrato,</w:t>
      </w:r>
      <w:r w:rsidR="002D73BD" w:rsidRPr="00DF1548">
        <w:rPr>
          <w:rFonts w:ascii="Arial Narrow" w:hAnsi="Arial Narrow" w:cs="Arial"/>
          <w:sz w:val="20"/>
          <w:szCs w:val="20"/>
        </w:rPr>
        <w:t xml:space="preserve"> </w:t>
      </w:r>
      <w:r w:rsidRPr="00DF1548">
        <w:rPr>
          <w:rFonts w:ascii="Arial Narrow" w:hAnsi="Arial Narrow" w:cs="Arial"/>
          <w:sz w:val="20"/>
          <w:szCs w:val="20"/>
        </w:rPr>
        <w:t>entendiéndose que dicho precio y pago constituirá compensación total por toda la mano de obra, materiales, equipos, etc. y cualquier actividad o suministro necesario para la ejecución del trabajo.</w:t>
      </w:r>
    </w:p>
    <w:p w14:paraId="4AFDD496" w14:textId="77777777" w:rsidR="00683309" w:rsidRPr="00DF1548" w:rsidRDefault="00683309" w:rsidP="002F012C">
      <w:pPr>
        <w:spacing w:after="200" w:line="276" w:lineRule="auto"/>
        <w:rPr>
          <w:rFonts w:ascii="Arial Narrow" w:hAnsi="Arial Narrow" w:cs="Arial"/>
          <w:b/>
          <w:sz w:val="20"/>
          <w:szCs w:val="20"/>
          <w:u w:val="single"/>
        </w:rPr>
      </w:pPr>
    </w:p>
    <w:p w14:paraId="06D153EA" w14:textId="77777777" w:rsidR="00683309" w:rsidRPr="00DC543B" w:rsidRDefault="00683309" w:rsidP="00683309">
      <w:pPr>
        <w:spacing w:after="120"/>
        <w:ind w:left="2124" w:hanging="2124"/>
        <w:jc w:val="both"/>
        <w:rPr>
          <w:rFonts w:ascii="Arial Narrow" w:hAnsi="Arial Narrow" w:cs="Arial"/>
          <w:b/>
          <w:color w:val="C45911"/>
          <w:sz w:val="20"/>
          <w:szCs w:val="20"/>
          <w:lang w:val="es-PE"/>
        </w:rPr>
      </w:pPr>
      <w:r w:rsidRPr="00DC543B">
        <w:rPr>
          <w:rFonts w:ascii="Arial Narrow" w:hAnsi="Arial Narrow" w:cs="Arial"/>
          <w:b/>
          <w:color w:val="C45911"/>
          <w:sz w:val="20"/>
          <w:szCs w:val="20"/>
          <w:lang w:val="es-PE"/>
        </w:rPr>
        <w:t xml:space="preserve">02.02.04   SUMINISTRO E </w:t>
      </w:r>
      <w:proofErr w:type="spellStart"/>
      <w:r w:rsidRPr="00DC543B">
        <w:rPr>
          <w:rFonts w:ascii="Arial Narrow" w:hAnsi="Arial Narrow" w:cs="Arial"/>
          <w:b/>
          <w:color w:val="C45911"/>
          <w:sz w:val="20"/>
          <w:szCs w:val="20"/>
          <w:lang w:val="es-PE"/>
        </w:rPr>
        <w:t>INSTALACION</w:t>
      </w:r>
      <w:proofErr w:type="spellEnd"/>
      <w:r w:rsidRPr="00DC543B">
        <w:rPr>
          <w:rFonts w:ascii="Arial Narrow" w:hAnsi="Arial Narrow" w:cs="Arial"/>
          <w:b/>
          <w:color w:val="C45911"/>
          <w:sz w:val="20"/>
          <w:szCs w:val="20"/>
          <w:lang w:val="es-PE"/>
        </w:rPr>
        <w:t xml:space="preserve"> DE ACCESORIOS</w:t>
      </w:r>
    </w:p>
    <w:p w14:paraId="278CEE2F" w14:textId="7D3D9BE2" w:rsidR="00683309" w:rsidRPr="00DF1548" w:rsidRDefault="00DC543B" w:rsidP="00683309">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02.02.04.01 </w:t>
      </w:r>
      <w:proofErr w:type="spellStart"/>
      <w:r w:rsidRPr="00DF1548">
        <w:rPr>
          <w:rFonts w:ascii="Arial Narrow" w:hAnsi="Arial Narrow" w:cs="Arial"/>
          <w:b/>
          <w:sz w:val="20"/>
          <w:szCs w:val="20"/>
        </w:rPr>
        <w:t>TEE</w:t>
      </w:r>
      <w:proofErr w:type="spellEnd"/>
      <w:r w:rsidRPr="00DF1548">
        <w:rPr>
          <w:rFonts w:ascii="Arial Narrow" w:hAnsi="Arial Narrow" w:cs="Arial"/>
          <w:b/>
          <w:sz w:val="20"/>
          <w:szCs w:val="20"/>
        </w:rPr>
        <w:t xml:space="preserve"> </w:t>
      </w:r>
      <w:proofErr w:type="spellStart"/>
      <w:r w:rsidRPr="00DF1548">
        <w:rPr>
          <w:rFonts w:ascii="Arial Narrow" w:hAnsi="Arial Narrow" w:cs="Arial"/>
          <w:b/>
          <w:sz w:val="20"/>
          <w:szCs w:val="20"/>
        </w:rPr>
        <w:t>REDUC</w:t>
      </w:r>
      <w:proofErr w:type="spellEnd"/>
      <w:r w:rsidRPr="00DF1548">
        <w:rPr>
          <w:rFonts w:ascii="Arial Narrow" w:hAnsi="Arial Narrow" w:cs="Arial"/>
          <w:b/>
          <w:sz w:val="20"/>
          <w:szCs w:val="20"/>
        </w:rPr>
        <w:t xml:space="preserve">. DE PVC - U UNIÓN FLEXIBLE NTP ISO 1452 </w:t>
      </w:r>
      <w:proofErr w:type="spellStart"/>
      <w:r w:rsidRPr="00DF1548">
        <w:rPr>
          <w:rFonts w:ascii="Arial Narrow" w:hAnsi="Arial Narrow" w:cs="Arial"/>
          <w:b/>
          <w:sz w:val="20"/>
          <w:szCs w:val="20"/>
        </w:rPr>
        <w:t>PN</w:t>
      </w:r>
      <w:proofErr w:type="spellEnd"/>
      <w:r w:rsidRPr="00DF1548">
        <w:rPr>
          <w:rFonts w:ascii="Arial Narrow" w:hAnsi="Arial Narrow" w:cs="Arial"/>
          <w:b/>
          <w:sz w:val="20"/>
          <w:szCs w:val="20"/>
        </w:rPr>
        <w:t xml:space="preserve"> 10 – DN </w:t>
      </w:r>
      <w:proofErr w:type="spellStart"/>
      <w:r w:rsidRPr="00DF1548">
        <w:rPr>
          <w:rFonts w:ascii="Arial Narrow" w:hAnsi="Arial Narrow" w:cs="Arial"/>
          <w:b/>
          <w:sz w:val="20"/>
          <w:szCs w:val="20"/>
        </w:rPr>
        <w:t>90X75MM</w:t>
      </w:r>
      <w:proofErr w:type="spellEnd"/>
      <w:r>
        <w:rPr>
          <w:rFonts w:ascii="Arial Narrow" w:hAnsi="Arial Narrow" w:cs="Arial"/>
          <w:b/>
          <w:sz w:val="20"/>
          <w:szCs w:val="20"/>
        </w:rPr>
        <w:tab/>
      </w:r>
      <w:r>
        <w:rPr>
          <w:rFonts w:ascii="Arial Narrow" w:hAnsi="Arial Narrow" w:cs="Arial"/>
          <w:b/>
          <w:sz w:val="20"/>
          <w:szCs w:val="20"/>
        </w:rPr>
        <w:tab/>
        <w:t>(Unid)</w:t>
      </w:r>
    </w:p>
    <w:p w14:paraId="649A4110" w14:textId="4F51A648" w:rsidR="00683309" w:rsidRPr="00DF1548" w:rsidRDefault="00DC543B" w:rsidP="00683309">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02.02.04.02 </w:t>
      </w:r>
      <w:proofErr w:type="spellStart"/>
      <w:r w:rsidRPr="00DF1548">
        <w:rPr>
          <w:rFonts w:ascii="Arial Narrow" w:hAnsi="Arial Narrow" w:cs="Arial"/>
          <w:b/>
          <w:sz w:val="20"/>
          <w:szCs w:val="20"/>
        </w:rPr>
        <w:t>TEE</w:t>
      </w:r>
      <w:proofErr w:type="spellEnd"/>
      <w:r w:rsidRPr="00DF1548">
        <w:rPr>
          <w:rFonts w:ascii="Arial Narrow" w:hAnsi="Arial Narrow" w:cs="Arial"/>
          <w:b/>
          <w:sz w:val="20"/>
          <w:szCs w:val="20"/>
        </w:rPr>
        <w:t xml:space="preserve"> </w:t>
      </w:r>
      <w:proofErr w:type="spellStart"/>
      <w:r w:rsidRPr="00DF1548">
        <w:rPr>
          <w:rFonts w:ascii="Arial Narrow" w:hAnsi="Arial Narrow" w:cs="Arial"/>
          <w:b/>
          <w:sz w:val="20"/>
          <w:szCs w:val="20"/>
        </w:rPr>
        <w:t>REDUC</w:t>
      </w:r>
      <w:proofErr w:type="spellEnd"/>
      <w:r w:rsidRPr="00DF1548">
        <w:rPr>
          <w:rFonts w:ascii="Arial Narrow" w:hAnsi="Arial Narrow" w:cs="Arial"/>
          <w:b/>
          <w:sz w:val="20"/>
          <w:szCs w:val="20"/>
        </w:rPr>
        <w:t xml:space="preserve">. DE PVC - U UNIÓN FLEXIBLE NTP ISO 1452 </w:t>
      </w:r>
      <w:proofErr w:type="spellStart"/>
      <w:r w:rsidRPr="00DF1548">
        <w:rPr>
          <w:rFonts w:ascii="Arial Narrow" w:hAnsi="Arial Narrow" w:cs="Arial"/>
          <w:b/>
          <w:sz w:val="20"/>
          <w:szCs w:val="20"/>
        </w:rPr>
        <w:t>PN</w:t>
      </w:r>
      <w:proofErr w:type="spellEnd"/>
      <w:r w:rsidRPr="00DF1548">
        <w:rPr>
          <w:rFonts w:ascii="Arial Narrow" w:hAnsi="Arial Narrow" w:cs="Arial"/>
          <w:b/>
          <w:sz w:val="20"/>
          <w:szCs w:val="20"/>
        </w:rPr>
        <w:t xml:space="preserve"> 10 - DN </w:t>
      </w:r>
      <w:proofErr w:type="spellStart"/>
      <w:r w:rsidRPr="00DF1548">
        <w:rPr>
          <w:rFonts w:ascii="Arial Narrow" w:hAnsi="Arial Narrow" w:cs="Arial"/>
          <w:b/>
          <w:sz w:val="20"/>
          <w:szCs w:val="20"/>
        </w:rPr>
        <w:t>160X75MM</w:t>
      </w:r>
      <w:proofErr w:type="spellEnd"/>
      <w:r>
        <w:rPr>
          <w:rFonts w:ascii="Arial Narrow" w:hAnsi="Arial Narrow" w:cs="Arial"/>
          <w:b/>
          <w:sz w:val="20"/>
          <w:szCs w:val="20"/>
        </w:rPr>
        <w:tab/>
        <w:t>(Unid)</w:t>
      </w:r>
    </w:p>
    <w:p w14:paraId="19E8933A" w14:textId="20028F9F" w:rsidR="00B91362" w:rsidRPr="00DF1548" w:rsidRDefault="00DC543B" w:rsidP="00683309">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02.02.04.03 </w:t>
      </w:r>
      <w:proofErr w:type="spellStart"/>
      <w:r w:rsidRPr="00DF1548">
        <w:rPr>
          <w:rFonts w:ascii="Arial Narrow" w:hAnsi="Arial Narrow" w:cs="Arial"/>
          <w:b/>
          <w:sz w:val="20"/>
          <w:szCs w:val="20"/>
        </w:rPr>
        <w:t>TEE</w:t>
      </w:r>
      <w:proofErr w:type="spellEnd"/>
      <w:r w:rsidRPr="00DF1548">
        <w:rPr>
          <w:rFonts w:ascii="Arial Narrow" w:hAnsi="Arial Narrow" w:cs="Arial"/>
          <w:b/>
          <w:sz w:val="20"/>
          <w:szCs w:val="20"/>
        </w:rPr>
        <w:t xml:space="preserve"> </w:t>
      </w:r>
      <w:proofErr w:type="spellStart"/>
      <w:r w:rsidRPr="00DF1548">
        <w:rPr>
          <w:rFonts w:ascii="Arial Narrow" w:hAnsi="Arial Narrow" w:cs="Arial"/>
          <w:b/>
          <w:sz w:val="20"/>
          <w:szCs w:val="20"/>
        </w:rPr>
        <w:t>REDUC</w:t>
      </w:r>
      <w:proofErr w:type="spellEnd"/>
      <w:r w:rsidRPr="00DF1548">
        <w:rPr>
          <w:rFonts w:ascii="Arial Narrow" w:hAnsi="Arial Narrow" w:cs="Arial"/>
          <w:b/>
          <w:sz w:val="20"/>
          <w:szCs w:val="20"/>
        </w:rPr>
        <w:t xml:space="preserve">. DE PVC - U UNIÓN FLEXIBLE NTP ISO 1452 </w:t>
      </w:r>
      <w:proofErr w:type="spellStart"/>
      <w:r w:rsidRPr="00DF1548">
        <w:rPr>
          <w:rFonts w:ascii="Arial Narrow" w:hAnsi="Arial Narrow" w:cs="Arial"/>
          <w:b/>
          <w:sz w:val="20"/>
          <w:szCs w:val="20"/>
        </w:rPr>
        <w:t>PN</w:t>
      </w:r>
      <w:proofErr w:type="spellEnd"/>
      <w:r w:rsidRPr="00DF1548">
        <w:rPr>
          <w:rFonts w:ascii="Arial Narrow" w:hAnsi="Arial Narrow" w:cs="Arial"/>
          <w:b/>
          <w:sz w:val="20"/>
          <w:szCs w:val="20"/>
        </w:rPr>
        <w:t xml:space="preserve"> 10 - DN </w:t>
      </w:r>
      <w:proofErr w:type="spellStart"/>
      <w:r w:rsidRPr="00DF1548">
        <w:rPr>
          <w:rFonts w:ascii="Arial Narrow" w:hAnsi="Arial Narrow" w:cs="Arial"/>
          <w:b/>
          <w:sz w:val="20"/>
          <w:szCs w:val="20"/>
        </w:rPr>
        <w:t>160X110MM</w:t>
      </w:r>
      <w:proofErr w:type="spellEnd"/>
      <w:r>
        <w:rPr>
          <w:rFonts w:ascii="Arial Narrow" w:hAnsi="Arial Narrow" w:cs="Arial"/>
          <w:b/>
          <w:sz w:val="20"/>
          <w:szCs w:val="20"/>
        </w:rPr>
        <w:tab/>
        <w:t>(Unid)</w:t>
      </w:r>
    </w:p>
    <w:p w14:paraId="400A0E0D" w14:textId="37744D17" w:rsidR="00B91362" w:rsidRPr="00DF1548" w:rsidRDefault="00DC543B" w:rsidP="00683309">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02.02.04.04 </w:t>
      </w:r>
      <w:proofErr w:type="spellStart"/>
      <w:r w:rsidRPr="00DF1548">
        <w:rPr>
          <w:rFonts w:ascii="Arial Narrow" w:hAnsi="Arial Narrow" w:cs="Arial"/>
          <w:b/>
          <w:sz w:val="20"/>
          <w:szCs w:val="20"/>
        </w:rPr>
        <w:t>TEE</w:t>
      </w:r>
      <w:proofErr w:type="spellEnd"/>
      <w:r w:rsidRPr="00DF1548">
        <w:rPr>
          <w:rFonts w:ascii="Arial Narrow" w:hAnsi="Arial Narrow" w:cs="Arial"/>
          <w:b/>
          <w:sz w:val="20"/>
          <w:szCs w:val="20"/>
        </w:rPr>
        <w:t xml:space="preserve"> </w:t>
      </w:r>
      <w:proofErr w:type="spellStart"/>
      <w:r w:rsidRPr="00DF1548">
        <w:rPr>
          <w:rFonts w:ascii="Arial Narrow" w:hAnsi="Arial Narrow" w:cs="Arial"/>
          <w:b/>
          <w:sz w:val="20"/>
          <w:szCs w:val="20"/>
        </w:rPr>
        <w:t>REDUC</w:t>
      </w:r>
      <w:proofErr w:type="spellEnd"/>
      <w:r w:rsidRPr="00DF1548">
        <w:rPr>
          <w:rFonts w:ascii="Arial Narrow" w:hAnsi="Arial Narrow" w:cs="Arial"/>
          <w:b/>
          <w:sz w:val="20"/>
          <w:szCs w:val="20"/>
        </w:rPr>
        <w:t xml:space="preserve">. DE PVC - U UNIÓN FLEXIBLE NTP ISO 1452 </w:t>
      </w:r>
      <w:proofErr w:type="spellStart"/>
      <w:r w:rsidRPr="00DF1548">
        <w:rPr>
          <w:rFonts w:ascii="Arial Narrow" w:hAnsi="Arial Narrow" w:cs="Arial"/>
          <w:b/>
          <w:sz w:val="20"/>
          <w:szCs w:val="20"/>
        </w:rPr>
        <w:t>PN</w:t>
      </w:r>
      <w:proofErr w:type="spellEnd"/>
      <w:r w:rsidRPr="00DF1548">
        <w:rPr>
          <w:rFonts w:ascii="Arial Narrow" w:hAnsi="Arial Narrow" w:cs="Arial"/>
          <w:b/>
          <w:sz w:val="20"/>
          <w:szCs w:val="20"/>
        </w:rPr>
        <w:t xml:space="preserve"> 10 - DN </w:t>
      </w:r>
      <w:proofErr w:type="spellStart"/>
      <w:r w:rsidRPr="00DF1548">
        <w:rPr>
          <w:rFonts w:ascii="Arial Narrow" w:hAnsi="Arial Narrow" w:cs="Arial"/>
          <w:b/>
          <w:sz w:val="20"/>
          <w:szCs w:val="20"/>
        </w:rPr>
        <w:t>315X160MM</w:t>
      </w:r>
      <w:proofErr w:type="spellEnd"/>
      <w:r>
        <w:rPr>
          <w:rFonts w:ascii="Arial Narrow" w:hAnsi="Arial Narrow" w:cs="Arial"/>
          <w:b/>
          <w:sz w:val="20"/>
          <w:szCs w:val="20"/>
        </w:rPr>
        <w:tab/>
        <w:t>(Unid)</w:t>
      </w:r>
    </w:p>
    <w:p w14:paraId="3654769F" w14:textId="77777777" w:rsidR="00DC543B" w:rsidRDefault="00DC543B" w:rsidP="00683309">
      <w:pPr>
        <w:spacing w:after="120"/>
        <w:ind w:left="2124" w:hanging="1557"/>
        <w:jc w:val="both"/>
        <w:rPr>
          <w:rFonts w:ascii="Arial Narrow" w:hAnsi="Arial Narrow" w:cs="Arial"/>
          <w:b/>
          <w:sz w:val="20"/>
          <w:szCs w:val="20"/>
        </w:rPr>
      </w:pPr>
    </w:p>
    <w:p w14:paraId="0CBEE14D" w14:textId="376460AB" w:rsidR="00683309" w:rsidRPr="00DC543B" w:rsidRDefault="00603EDF" w:rsidP="00683309">
      <w:pPr>
        <w:spacing w:after="120"/>
        <w:ind w:left="2124" w:hanging="1557"/>
        <w:jc w:val="both"/>
        <w:rPr>
          <w:rFonts w:ascii="Arial Narrow" w:hAnsi="Arial Narrow" w:cs="Arial"/>
          <w:b/>
          <w:sz w:val="20"/>
          <w:szCs w:val="20"/>
          <w:u w:val="single"/>
        </w:rPr>
      </w:pPr>
      <w:r w:rsidRPr="00DC543B">
        <w:rPr>
          <w:rFonts w:ascii="Arial Narrow" w:hAnsi="Arial Narrow" w:cs="Arial"/>
          <w:b/>
          <w:sz w:val="20"/>
          <w:szCs w:val="20"/>
          <w:u w:val="single"/>
        </w:rPr>
        <w:t>Descripció</w:t>
      </w:r>
      <w:r w:rsidR="00DC543B">
        <w:rPr>
          <w:rFonts w:ascii="Arial Narrow" w:hAnsi="Arial Narrow" w:cs="Arial"/>
          <w:b/>
          <w:sz w:val="20"/>
          <w:szCs w:val="20"/>
          <w:u w:val="single"/>
        </w:rPr>
        <w:t>n</w:t>
      </w:r>
    </w:p>
    <w:p w14:paraId="11D5FC53" w14:textId="14D8B477" w:rsidR="00683309" w:rsidRPr="00DF1548" w:rsidRDefault="00683309" w:rsidP="00683309">
      <w:pPr>
        <w:spacing w:after="120"/>
        <w:ind w:left="567"/>
        <w:jc w:val="both"/>
        <w:rPr>
          <w:rFonts w:ascii="Arial Narrow" w:hAnsi="Arial Narrow" w:cs="Arial"/>
          <w:sz w:val="20"/>
          <w:szCs w:val="20"/>
        </w:rPr>
      </w:pPr>
      <w:r w:rsidRPr="00DF1548">
        <w:rPr>
          <w:rFonts w:ascii="Arial Narrow" w:hAnsi="Arial Narrow" w:cs="Arial"/>
          <w:sz w:val="20"/>
          <w:szCs w:val="20"/>
        </w:rPr>
        <w:t xml:space="preserve">La </w:t>
      </w:r>
      <w:proofErr w:type="spellStart"/>
      <w:r w:rsidRPr="00DF1548">
        <w:rPr>
          <w:rFonts w:ascii="Arial Narrow" w:hAnsi="Arial Narrow" w:cs="Arial"/>
          <w:sz w:val="20"/>
          <w:szCs w:val="20"/>
        </w:rPr>
        <w:t>Tee</w:t>
      </w:r>
      <w:proofErr w:type="spellEnd"/>
      <w:r w:rsidRPr="00DF1548">
        <w:rPr>
          <w:rFonts w:ascii="Arial Narrow" w:hAnsi="Arial Narrow" w:cs="Arial"/>
          <w:sz w:val="20"/>
          <w:szCs w:val="20"/>
        </w:rPr>
        <w:t xml:space="preserve"> </w:t>
      </w:r>
      <w:r w:rsidR="00B91362" w:rsidRPr="00DF1548">
        <w:rPr>
          <w:rFonts w:ascii="Arial Narrow" w:hAnsi="Arial Narrow" w:cs="Arial"/>
          <w:sz w:val="20"/>
          <w:szCs w:val="20"/>
        </w:rPr>
        <w:t xml:space="preserve">reducción </w:t>
      </w:r>
      <w:r w:rsidRPr="00DF1548">
        <w:rPr>
          <w:rFonts w:ascii="Arial Narrow" w:hAnsi="Arial Narrow" w:cs="Arial"/>
          <w:sz w:val="20"/>
          <w:szCs w:val="20"/>
        </w:rPr>
        <w:t xml:space="preserve">servirá para el empalme hacia las tuberías existentes. El accesorio será inyectado tipo de junta segura </w:t>
      </w:r>
      <w:proofErr w:type="spellStart"/>
      <w:r w:rsidRPr="00DF1548">
        <w:rPr>
          <w:rFonts w:ascii="Arial Narrow" w:hAnsi="Arial Narrow" w:cs="Arial"/>
          <w:sz w:val="20"/>
          <w:szCs w:val="20"/>
        </w:rPr>
        <w:t>PN</w:t>
      </w:r>
      <w:proofErr w:type="spellEnd"/>
      <w:r w:rsidRPr="00DF1548">
        <w:rPr>
          <w:rFonts w:ascii="Arial Narrow" w:hAnsi="Arial Narrow" w:cs="Arial"/>
          <w:sz w:val="20"/>
          <w:szCs w:val="20"/>
        </w:rPr>
        <w:t xml:space="preserve"> 10, es decir, el anillo viene pre instalado. </w:t>
      </w:r>
    </w:p>
    <w:p w14:paraId="593DBC37" w14:textId="77777777" w:rsidR="00683309" w:rsidRPr="00DF1548" w:rsidRDefault="00683309" w:rsidP="00683309">
      <w:pPr>
        <w:spacing w:after="120"/>
        <w:ind w:left="567"/>
        <w:jc w:val="center"/>
        <w:rPr>
          <w:rFonts w:ascii="Arial Narrow" w:hAnsi="Arial Narrow" w:cs="Arial"/>
          <w:sz w:val="20"/>
          <w:szCs w:val="20"/>
        </w:rPr>
      </w:pPr>
      <w:r w:rsidRPr="00DF1548">
        <w:rPr>
          <w:rFonts w:ascii="Arial Narrow" w:hAnsi="Arial Narrow" w:cs="Arial"/>
          <w:noProof/>
          <w:sz w:val="20"/>
          <w:szCs w:val="20"/>
          <w:lang w:val="en-US" w:eastAsia="en-US"/>
        </w:rPr>
        <w:drawing>
          <wp:inline distT="0" distB="0" distL="0" distR="0" wp14:anchorId="1466AD3B" wp14:editId="42106F86">
            <wp:extent cx="1762125" cy="114300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62125" cy="1143000"/>
                    </a:xfrm>
                    <a:prstGeom prst="rect">
                      <a:avLst/>
                    </a:prstGeom>
                    <a:ln w="15875">
                      <a:solidFill>
                        <a:sysClr val="windowText" lastClr="000000"/>
                      </a:solidFill>
                    </a:ln>
                  </pic:spPr>
                </pic:pic>
              </a:graphicData>
            </a:graphic>
          </wp:inline>
        </w:drawing>
      </w:r>
    </w:p>
    <w:p w14:paraId="306A6F6F" w14:textId="24FBC2BD" w:rsidR="00683309" w:rsidRPr="00DF1548" w:rsidRDefault="00683309" w:rsidP="00683309">
      <w:pPr>
        <w:spacing w:after="120"/>
        <w:ind w:left="567"/>
        <w:jc w:val="both"/>
        <w:rPr>
          <w:rFonts w:ascii="Arial Narrow" w:hAnsi="Arial Narrow" w:cs="Arial"/>
          <w:sz w:val="20"/>
          <w:szCs w:val="20"/>
        </w:rPr>
      </w:pPr>
      <w:r w:rsidRPr="00DF1548">
        <w:rPr>
          <w:rFonts w:ascii="Arial Narrow" w:hAnsi="Arial Narrow" w:cs="Arial"/>
          <w:sz w:val="20"/>
          <w:szCs w:val="20"/>
        </w:rPr>
        <w:t xml:space="preserve">Todos los accesorios </w:t>
      </w:r>
      <w:r w:rsidR="00B91362" w:rsidRPr="00DF1548">
        <w:rPr>
          <w:rFonts w:ascii="Arial Narrow" w:hAnsi="Arial Narrow" w:cs="Arial"/>
          <w:sz w:val="20"/>
          <w:szCs w:val="20"/>
        </w:rPr>
        <w:t xml:space="preserve">deberán cumplir con la misma norma técnica de la tubería, asimismo, </w:t>
      </w:r>
      <w:r w:rsidRPr="00DF1548">
        <w:rPr>
          <w:rFonts w:ascii="Arial Narrow" w:hAnsi="Arial Narrow" w:cs="Arial"/>
          <w:sz w:val="20"/>
          <w:szCs w:val="20"/>
        </w:rPr>
        <w:t>serán revisados cuidadosamente antes de ser instalados a fin de descubrir defectos, tales como rotura, rajadura, porosidades, etc., y se verificarán que esté libre de cuerpos extraños, tierra, etc.</w:t>
      </w:r>
    </w:p>
    <w:p w14:paraId="366C28C2" w14:textId="77777777" w:rsidR="00252F5A" w:rsidRPr="00DF1548" w:rsidRDefault="00252F5A" w:rsidP="00252F5A">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6E6466E7" w14:textId="11AEE9ED" w:rsidR="00252F5A" w:rsidRPr="00DF1548" w:rsidRDefault="00252F5A" w:rsidP="00252F5A">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ingeniero supervisor verificará que el material suministrado se encuentre en perfectas condiciones, no hallándose accesorios en mal estado, rotos o quebrados, de estos el supervisor no permitirá su instalación.</w:t>
      </w:r>
    </w:p>
    <w:p w14:paraId="7E41CCE9" w14:textId="5B870099" w:rsidR="00683309" w:rsidRPr="00DC543B" w:rsidRDefault="00603EDF" w:rsidP="00683309">
      <w:pPr>
        <w:tabs>
          <w:tab w:val="left" w:pos="0"/>
          <w:tab w:val="left" w:pos="8505"/>
        </w:tabs>
        <w:spacing w:after="120"/>
        <w:ind w:left="567"/>
        <w:jc w:val="both"/>
        <w:rPr>
          <w:rFonts w:ascii="Arial Narrow" w:hAnsi="Arial Narrow" w:cs="Arial"/>
          <w:b/>
          <w:sz w:val="20"/>
          <w:szCs w:val="20"/>
          <w:u w:val="single"/>
        </w:rPr>
      </w:pPr>
      <w:r w:rsidRPr="00DC543B">
        <w:rPr>
          <w:rFonts w:ascii="Arial Narrow" w:hAnsi="Arial Narrow" w:cs="Arial"/>
          <w:b/>
          <w:sz w:val="20"/>
          <w:szCs w:val="20"/>
          <w:u w:val="single"/>
        </w:rPr>
        <w:t>Unidad de Medida</w:t>
      </w:r>
    </w:p>
    <w:p w14:paraId="3D5F13CF" w14:textId="77777777" w:rsidR="00683309" w:rsidRPr="00DF1548" w:rsidRDefault="00683309" w:rsidP="00683309">
      <w:pPr>
        <w:tabs>
          <w:tab w:val="left" w:pos="0"/>
          <w:tab w:val="left" w:pos="8505"/>
        </w:tabs>
        <w:spacing w:after="120"/>
        <w:ind w:left="567"/>
        <w:jc w:val="both"/>
        <w:rPr>
          <w:rFonts w:ascii="Arial Narrow" w:hAnsi="Arial Narrow" w:cs="Arial"/>
          <w:b/>
          <w:sz w:val="20"/>
          <w:szCs w:val="20"/>
          <w:lang w:val="es-PE" w:eastAsia="es-PE"/>
        </w:rPr>
      </w:pPr>
      <w:r w:rsidRPr="00DF1548">
        <w:rPr>
          <w:rFonts w:ascii="Arial Narrow" w:hAnsi="Arial Narrow" w:cs="Arial"/>
          <w:sz w:val="20"/>
          <w:szCs w:val="20"/>
        </w:rPr>
        <w:t>La forma de medición de esta partida será por unidad (</w:t>
      </w:r>
      <w:proofErr w:type="spellStart"/>
      <w:r w:rsidRPr="00DF1548">
        <w:rPr>
          <w:rFonts w:ascii="Arial Narrow" w:hAnsi="Arial Narrow" w:cs="Arial"/>
          <w:sz w:val="20"/>
          <w:szCs w:val="20"/>
        </w:rPr>
        <w:t>und</w:t>
      </w:r>
      <w:proofErr w:type="spellEnd"/>
      <w:r w:rsidRPr="00DF1548">
        <w:rPr>
          <w:rFonts w:ascii="Arial Narrow" w:hAnsi="Arial Narrow" w:cs="Arial"/>
          <w:sz w:val="20"/>
          <w:szCs w:val="20"/>
        </w:rPr>
        <w:t>).</w:t>
      </w:r>
    </w:p>
    <w:p w14:paraId="0387CE22" w14:textId="06CD6137" w:rsidR="00683309" w:rsidRPr="00DC543B" w:rsidRDefault="00603EDF" w:rsidP="00683309">
      <w:pPr>
        <w:tabs>
          <w:tab w:val="left" w:pos="0"/>
          <w:tab w:val="left" w:pos="8505"/>
        </w:tabs>
        <w:autoSpaceDE w:val="0"/>
        <w:autoSpaceDN w:val="0"/>
        <w:adjustRightInd w:val="0"/>
        <w:spacing w:after="120"/>
        <w:ind w:left="567"/>
        <w:jc w:val="both"/>
        <w:rPr>
          <w:rFonts w:ascii="Arial Narrow" w:hAnsi="Arial Narrow" w:cs="Arial"/>
          <w:b/>
          <w:sz w:val="20"/>
          <w:szCs w:val="20"/>
          <w:u w:val="single"/>
          <w:lang w:val="es-PE" w:eastAsia="es-PE"/>
        </w:rPr>
      </w:pPr>
      <w:r w:rsidRPr="00DC543B">
        <w:rPr>
          <w:rFonts w:ascii="Arial Narrow" w:hAnsi="Arial Narrow" w:cs="Arial"/>
          <w:b/>
          <w:sz w:val="20"/>
          <w:szCs w:val="20"/>
          <w:u w:val="single"/>
          <w:lang w:val="es-PE" w:eastAsia="es-PE"/>
        </w:rPr>
        <w:t>Forma de Pago</w:t>
      </w:r>
    </w:p>
    <w:p w14:paraId="0BFBB157" w14:textId="19D79664" w:rsidR="00683309" w:rsidRPr="00DF1548" w:rsidRDefault="00683309" w:rsidP="00683309">
      <w:pPr>
        <w:spacing w:after="120"/>
        <w:ind w:left="2124" w:hanging="2124"/>
        <w:jc w:val="both"/>
        <w:rPr>
          <w:rFonts w:ascii="Arial Narrow" w:hAnsi="Arial Narrow" w:cs="Arial"/>
          <w:b/>
          <w:sz w:val="20"/>
          <w:szCs w:val="20"/>
        </w:rPr>
      </w:pPr>
      <w:r w:rsidRPr="00DF1548">
        <w:rPr>
          <w:rFonts w:ascii="Arial Narrow" w:hAnsi="Arial Narrow" w:cs="Arial"/>
          <w:sz w:val="20"/>
          <w:szCs w:val="20"/>
        </w:rPr>
        <w:t xml:space="preserve">         </w:t>
      </w:r>
      <w:r w:rsidR="00DC543B">
        <w:rPr>
          <w:rFonts w:ascii="Arial Narrow" w:hAnsi="Arial Narrow" w:cs="Arial"/>
          <w:sz w:val="20"/>
          <w:szCs w:val="20"/>
        </w:rPr>
        <w:t xml:space="preserve">   </w:t>
      </w:r>
      <w:r w:rsidRPr="00DF1548">
        <w:rPr>
          <w:rFonts w:ascii="Arial Narrow" w:hAnsi="Arial Narrow" w:cs="Arial"/>
          <w:sz w:val="20"/>
          <w:szCs w:val="20"/>
        </w:rPr>
        <w:t xml:space="preserve"> El pago se efectuará de acuerdo a lo establecido en el precio unitario del presupuesto</w:t>
      </w:r>
    </w:p>
    <w:p w14:paraId="27109859" w14:textId="7EB12B41" w:rsidR="00A93DBA" w:rsidRDefault="00A93DBA" w:rsidP="002F012C">
      <w:pPr>
        <w:spacing w:after="200" w:line="276" w:lineRule="auto"/>
        <w:rPr>
          <w:rFonts w:ascii="Arial Narrow" w:hAnsi="Arial Narrow" w:cs="Arial"/>
          <w:b/>
          <w:sz w:val="20"/>
          <w:szCs w:val="20"/>
          <w:u w:val="single"/>
        </w:rPr>
      </w:pPr>
    </w:p>
    <w:p w14:paraId="6DD54DE7" w14:textId="77777777" w:rsidR="00DC543B" w:rsidRPr="00DF1548" w:rsidRDefault="00DC543B" w:rsidP="002F012C">
      <w:pPr>
        <w:spacing w:after="200" w:line="276" w:lineRule="auto"/>
        <w:rPr>
          <w:rFonts w:ascii="Arial Narrow" w:hAnsi="Arial Narrow" w:cs="Arial"/>
          <w:b/>
          <w:sz w:val="20"/>
          <w:szCs w:val="20"/>
          <w:u w:val="single"/>
        </w:rPr>
      </w:pPr>
    </w:p>
    <w:p w14:paraId="10FBBFB3" w14:textId="31B1F94A" w:rsidR="00FC124C" w:rsidRPr="00DF1548" w:rsidRDefault="00DC543B" w:rsidP="00FC124C">
      <w:pPr>
        <w:spacing w:after="120"/>
        <w:ind w:left="1134" w:hanging="1134"/>
        <w:jc w:val="both"/>
        <w:rPr>
          <w:rFonts w:ascii="Arial Narrow" w:hAnsi="Arial Narrow" w:cs="Arial"/>
          <w:b/>
          <w:sz w:val="20"/>
          <w:szCs w:val="20"/>
        </w:rPr>
      </w:pPr>
      <w:r w:rsidRPr="00DF1548">
        <w:rPr>
          <w:rFonts w:ascii="Arial Narrow" w:hAnsi="Arial Narrow" w:cs="Arial"/>
          <w:b/>
          <w:sz w:val="20"/>
          <w:szCs w:val="20"/>
        </w:rPr>
        <w:lastRenderedPageBreak/>
        <w:t xml:space="preserve">02.02.04.05 CODO DE PVC-U UNIÓN FLEXIBLE NTP ISO 1452 </w:t>
      </w:r>
      <w:proofErr w:type="spellStart"/>
      <w:r w:rsidRPr="00DF1548">
        <w:rPr>
          <w:rFonts w:ascii="Arial Narrow" w:hAnsi="Arial Narrow" w:cs="Arial"/>
          <w:b/>
          <w:sz w:val="20"/>
          <w:szCs w:val="20"/>
        </w:rPr>
        <w:t>PN</w:t>
      </w:r>
      <w:proofErr w:type="spellEnd"/>
      <w:r w:rsidRPr="00DF1548">
        <w:rPr>
          <w:rFonts w:ascii="Arial Narrow" w:hAnsi="Arial Narrow" w:cs="Arial"/>
          <w:b/>
          <w:sz w:val="20"/>
          <w:szCs w:val="20"/>
        </w:rPr>
        <w:t xml:space="preserve"> 10 DE 90° DN </w:t>
      </w:r>
      <w:proofErr w:type="spellStart"/>
      <w:r w:rsidRPr="00DF1548">
        <w:rPr>
          <w:rFonts w:ascii="Arial Narrow" w:hAnsi="Arial Narrow" w:cs="Arial"/>
          <w:b/>
          <w:sz w:val="20"/>
          <w:szCs w:val="20"/>
        </w:rPr>
        <w:t>110MM</w:t>
      </w:r>
      <w:proofErr w:type="spellEnd"/>
      <w:r>
        <w:rPr>
          <w:rFonts w:ascii="Arial Narrow" w:hAnsi="Arial Narrow" w:cs="Arial"/>
          <w:b/>
          <w:sz w:val="20"/>
          <w:szCs w:val="20"/>
        </w:rPr>
        <w:tab/>
      </w:r>
      <w:r>
        <w:rPr>
          <w:rFonts w:ascii="Arial Narrow" w:hAnsi="Arial Narrow" w:cs="Arial"/>
          <w:b/>
          <w:sz w:val="20"/>
          <w:szCs w:val="20"/>
        </w:rPr>
        <w:tab/>
        <w:t>(Unid)</w:t>
      </w:r>
    </w:p>
    <w:p w14:paraId="24F5DEB7" w14:textId="5B3802CE" w:rsidR="00FC124C" w:rsidRPr="00DF1548" w:rsidRDefault="00DC543B" w:rsidP="00FC124C">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02.02.04.06 CODO DE PVC-U UNIÓN FLEXIBLE NTP ISO 1452 </w:t>
      </w:r>
      <w:proofErr w:type="spellStart"/>
      <w:r w:rsidRPr="00DF1548">
        <w:rPr>
          <w:rFonts w:ascii="Arial Narrow" w:hAnsi="Arial Narrow" w:cs="Arial"/>
          <w:b/>
          <w:sz w:val="20"/>
          <w:szCs w:val="20"/>
        </w:rPr>
        <w:t>PN</w:t>
      </w:r>
      <w:proofErr w:type="spellEnd"/>
      <w:r w:rsidRPr="00DF1548">
        <w:rPr>
          <w:rFonts w:ascii="Arial Narrow" w:hAnsi="Arial Narrow" w:cs="Arial"/>
          <w:b/>
          <w:sz w:val="20"/>
          <w:szCs w:val="20"/>
        </w:rPr>
        <w:t xml:space="preserve"> 10 DE 90° DN </w:t>
      </w:r>
      <w:proofErr w:type="spellStart"/>
      <w:r w:rsidRPr="00DF1548">
        <w:rPr>
          <w:rFonts w:ascii="Arial Narrow" w:hAnsi="Arial Narrow" w:cs="Arial"/>
          <w:b/>
          <w:sz w:val="20"/>
          <w:szCs w:val="20"/>
        </w:rPr>
        <w:t>160MM</w:t>
      </w:r>
      <w:proofErr w:type="spellEnd"/>
      <w:r>
        <w:rPr>
          <w:rFonts w:ascii="Arial Narrow" w:hAnsi="Arial Narrow" w:cs="Arial"/>
          <w:b/>
          <w:sz w:val="20"/>
          <w:szCs w:val="20"/>
        </w:rPr>
        <w:tab/>
      </w:r>
      <w:r>
        <w:rPr>
          <w:rFonts w:ascii="Arial Narrow" w:hAnsi="Arial Narrow" w:cs="Arial"/>
          <w:b/>
          <w:sz w:val="20"/>
          <w:szCs w:val="20"/>
        </w:rPr>
        <w:tab/>
        <w:t>(Unid)</w:t>
      </w:r>
    </w:p>
    <w:p w14:paraId="076DDE29" w14:textId="77777777" w:rsidR="00FC124C" w:rsidRPr="00DF1548" w:rsidRDefault="00FC124C" w:rsidP="00FC124C">
      <w:pPr>
        <w:spacing w:after="120"/>
        <w:ind w:left="1134" w:hanging="1134"/>
        <w:jc w:val="both"/>
        <w:rPr>
          <w:rFonts w:ascii="Arial Narrow" w:hAnsi="Arial Narrow" w:cs="Arial"/>
          <w:b/>
          <w:sz w:val="20"/>
          <w:szCs w:val="20"/>
        </w:rPr>
      </w:pPr>
    </w:p>
    <w:p w14:paraId="1CF08FE8" w14:textId="77777777" w:rsidR="00FC124C" w:rsidRPr="00DF1548" w:rsidRDefault="00FC124C" w:rsidP="00FC124C">
      <w:pPr>
        <w:spacing w:after="120"/>
        <w:ind w:left="2124" w:hanging="2124"/>
        <w:jc w:val="center"/>
        <w:rPr>
          <w:rFonts w:ascii="Arial Narrow" w:hAnsi="Arial Narrow" w:cs="Arial"/>
          <w:b/>
          <w:sz w:val="20"/>
          <w:szCs w:val="20"/>
        </w:rPr>
      </w:pPr>
      <w:r w:rsidRPr="00DF1548">
        <w:rPr>
          <w:rFonts w:ascii="Arial Narrow" w:hAnsi="Arial Narrow" w:cs="Arial"/>
          <w:b/>
          <w:noProof/>
          <w:sz w:val="20"/>
          <w:szCs w:val="20"/>
          <w:lang w:val="en-US" w:eastAsia="en-US"/>
        </w:rPr>
        <w:drawing>
          <wp:inline distT="0" distB="0" distL="0" distR="0" wp14:anchorId="0B933F46" wp14:editId="2AEF20DF">
            <wp:extent cx="3190875" cy="1495425"/>
            <wp:effectExtent l="19050" t="19050" r="285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875" cy="1495425"/>
                    </a:xfrm>
                    <a:prstGeom prst="rect">
                      <a:avLst/>
                    </a:prstGeom>
                    <a:noFill/>
                    <a:ln w="12700">
                      <a:solidFill>
                        <a:sysClr val="windowText" lastClr="000000"/>
                      </a:solidFill>
                    </a:ln>
                  </pic:spPr>
                </pic:pic>
              </a:graphicData>
            </a:graphic>
          </wp:inline>
        </w:drawing>
      </w:r>
    </w:p>
    <w:p w14:paraId="720D9781" w14:textId="77777777" w:rsidR="00DC543B" w:rsidRDefault="00DC543B" w:rsidP="00FC124C">
      <w:pPr>
        <w:spacing w:after="120"/>
        <w:ind w:left="2124" w:hanging="1557"/>
        <w:jc w:val="both"/>
        <w:rPr>
          <w:rFonts w:ascii="Arial Narrow" w:hAnsi="Arial Narrow" w:cs="Arial"/>
          <w:b/>
          <w:sz w:val="20"/>
          <w:szCs w:val="20"/>
        </w:rPr>
      </w:pPr>
    </w:p>
    <w:p w14:paraId="53CD75EC" w14:textId="0E7A1445" w:rsidR="00FC124C" w:rsidRPr="00DC543B" w:rsidRDefault="00603EDF" w:rsidP="00FC124C">
      <w:pPr>
        <w:spacing w:after="120"/>
        <w:ind w:left="2124" w:hanging="1557"/>
        <w:jc w:val="both"/>
        <w:rPr>
          <w:rFonts w:ascii="Arial Narrow" w:hAnsi="Arial Narrow" w:cs="Arial"/>
          <w:b/>
          <w:sz w:val="20"/>
          <w:szCs w:val="20"/>
          <w:u w:val="single"/>
        </w:rPr>
      </w:pPr>
      <w:r w:rsidRPr="00DC543B">
        <w:rPr>
          <w:rFonts w:ascii="Arial Narrow" w:hAnsi="Arial Narrow" w:cs="Arial"/>
          <w:b/>
          <w:sz w:val="20"/>
          <w:szCs w:val="20"/>
          <w:u w:val="single"/>
        </w:rPr>
        <w:t>Descripción</w:t>
      </w:r>
    </w:p>
    <w:p w14:paraId="0C31B2E2" w14:textId="03641714" w:rsidR="00FC124C" w:rsidRPr="00DF1548" w:rsidRDefault="00FC124C" w:rsidP="00FC124C">
      <w:pPr>
        <w:spacing w:after="120"/>
        <w:ind w:left="567"/>
        <w:jc w:val="both"/>
        <w:rPr>
          <w:rFonts w:ascii="Arial Narrow" w:hAnsi="Arial Narrow" w:cs="Arial"/>
          <w:sz w:val="20"/>
          <w:szCs w:val="20"/>
        </w:rPr>
      </w:pPr>
      <w:r w:rsidRPr="00DF1548">
        <w:rPr>
          <w:rFonts w:ascii="Arial Narrow" w:hAnsi="Arial Narrow" w:cs="Arial"/>
          <w:sz w:val="20"/>
          <w:szCs w:val="20"/>
        </w:rPr>
        <w:t xml:space="preserve">Todos los accesorios </w:t>
      </w:r>
      <w:r w:rsidR="003B06F1" w:rsidRPr="00DF1548">
        <w:rPr>
          <w:rFonts w:ascii="Arial Narrow" w:hAnsi="Arial Narrow" w:cs="Arial"/>
          <w:sz w:val="20"/>
          <w:szCs w:val="20"/>
        </w:rPr>
        <w:t xml:space="preserve">deberán cumplir con la misma norma técnica de la tubería, estos </w:t>
      </w:r>
      <w:r w:rsidRPr="00DF1548">
        <w:rPr>
          <w:rFonts w:ascii="Arial Narrow" w:hAnsi="Arial Narrow" w:cs="Arial"/>
          <w:sz w:val="20"/>
          <w:szCs w:val="20"/>
        </w:rPr>
        <w:t>serán revisados cuidadosamente antes de ser instalados a fin de descubrir defectos, tales como rotura, rajadura, porosidades, etc., y se verificarán que esté libre de cuerpos extraños, tierra, etc.</w:t>
      </w:r>
    </w:p>
    <w:p w14:paraId="7A3C1651" w14:textId="77777777" w:rsidR="00252F5A" w:rsidRPr="00DF1548" w:rsidRDefault="00252F5A" w:rsidP="00252F5A">
      <w:pPr>
        <w:widowControl w:val="0"/>
        <w:ind w:left="567"/>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6E310CCC" w14:textId="77777777" w:rsidR="00252F5A" w:rsidRPr="00DF1548" w:rsidRDefault="00252F5A" w:rsidP="00252F5A">
      <w:pPr>
        <w:tabs>
          <w:tab w:val="left" w:pos="8505"/>
        </w:tabs>
        <w:spacing w:after="120"/>
        <w:ind w:left="567"/>
        <w:jc w:val="both"/>
        <w:rPr>
          <w:rFonts w:ascii="Arial Narrow" w:hAnsi="Arial Narrow" w:cs="Arial"/>
          <w:sz w:val="20"/>
          <w:szCs w:val="20"/>
        </w:rPr>
      </w:pPr>
      <w:r w:rsidRPr="00DF1548">
        <w:rPr>
          <w:rFonts w:ascii="Arial Narrow" w:hAnsi="Arial Narrow" w:cs="Arial"/>
          <w:sz w:val="20"/>
          <w:szCs w:val="20"/>
        </w:rPr>
        <w:t>El ingeniero supervisor verificará que el material suministrado se encuentre en perfectas condiciones, no hallándose accesorios en mal estado, rotos o quebrados, de estos el supervisor no permitirá su instalación.</w:t>
      </w:r>
    </w:p>
    <w:p w14:paraId="69A83AE7" w14:textId="4EC7CA5B" w:rsidR="00FC124C" w:rsidRPr="00DC543B" w:rsidRDefault="00603EDF" w:rsidP="00FC124C">
      <w:pPr>
        <w:tabs>
          <w:tab w:val="left" w:pos="0"/>
          <w:tab w:val="left" w:pos="8505"/>
        </w:tabs>
        <w:spacing w:after="120"/>
        <w:ind w:left="567"/>
        <w:jc w:val="both"/>
        <w:rPr>
          <w:rFonts w:ascii="Arial Narrow" w:hAnsi="Arial Narrow" w:cs="Arial"/>
          <w:b/>
          <w:sz w:val="20"/>
          <w:szCs w:val="20"/>
          <w:u w:val="single"/>
        </w:rPr>
      </w:pPr>
      <w:r w:rsidRPr="00DC543B">
        <w:rPr>
          <w:rFonts w:ascii="Arial Narrow" w:hAnsi="Arial Narrow" w:cs="Arial"/>
          <w:b/>
          <w:sz w:val="20"/>
          <w:szCs w:val="20"/>
          <w:u w:val="single"/>
        </w:rPr>
        <w:t>Unidad de Medida</w:t>
      </w:r>
    </w:p>
    <w:p w14:paraId="75E88F99" w14:textId="77777777" w:rsidR="00FC124C" w:rsidRPr="00DF1548" w:rsidRDefault="00FC124C" w:rsidP="00FC124C">
      <w:pPr>
        <w:tabs>
          <w:tab w:val="left" w:pos="0"/>
          <w:tab w:val="left" w:pos="8505"/>
        </w:tabs>
        <w:spacing w:after="120"/>
        <w:ind w:left="567"/>
        <w:jc w:val="both"/>
        <w:rPr>
          <w:rFonts w:ascii="Arial Narrow" w:hAnsi="Arial Narrow" w:cs="Arial"/>
          <w:b/>
          <w:sz w:val="20"/>
          <w:szCs w:val="20"/>
          <w:lang w:val="es-PE" w:eastAsia="es-PE"/>
        </w:rPr>
      </w:pPr>
      <w:r w:rsidRPr="00DF1548">
        <w:rPr>
          <w:rFonts w:ascii="Arial Narrow" w:hAnsi="Arial Narrow" w:cs="Arial"/>
          <w:sz w:val="20"/>
          <w:szCs w:val="20"/>
        </w:rPr>
        <w:t>La forma de medición de esta partida será por unidad (</w:t>
      </w:r>
      <w:proofErr w:type="spellStart"/>
      <w:r w:rsidRPr="00DF1548">
        <w:rPr>
          <w:rFonts w:ascii="Arial Narrow" w:hAnsi="Arial Narrow" w:cs="Arial"/>
          <w:sz w:val="20"/>
          <w:szCs w:val="20"/>
        </w:rPr>
        <w:t>und</w:t>
      </w:r>
      <w:proofErr w:type="spellEnd"/>
      <w:r w:rsidRPr="00DF1548">
        <w:rPr>
          <w:rFonts w:ascii="Arial Narrow" w:hAnsi="Arial Narrow" w:cs="Arial"/>
          <w:sz w:val="20"/>
          <w:szCs w:val="20"/>
        </w:rPr>
        <w:t>).</w:t>
      </w:r>
    </w:p>
    <w:p w14:paraId="75D9DF0F" w14:textId="65D97F1A" w:rsidR="00FC124C" w:rsidRPr="00DC543B" w:rsidRDefault="00603EDF" w:rsidP="00FC124C">
      <w:pPr>
        <w:tabs>
          <w:tab w:val="left" w:pos="0"/>
          <w:tab w:val="left" w:pos="8505"/>
        </w:tabs>
        <w:autoSpaceDE w:val="0"/>
        <w:autoSpaceDN w:val="0"/>
        <w:adjustRightInd w:val="0"/>
        <w:spacing w:after="120"/>
        <w:ind w:left="567"/>
        <w:jc w:val="both"/>
        <w:rPr>
          <w:rFonts w:ascii="Arial Narrow" w:hAnsi="Arial Narrow" w:cs="Arial"/>
          <w:b/>
          <w:sz w:val="20"/>
          <w:szCs w:val="20"/>
          <w:u w:val="single"/>
          <w:lang w:val="es-PE" w:eastAsia="es-PE"/>
        </w:rPr>
      </w:pPr>
      <w:r w:rsidRPr="00DC543B">
        <w:rPr>
          <w:rFonts w:ascii="Arial Narrow" w:hAnsi="Arial Narrow" w:cs="Arial"/>
          <w:b/>
          <w:sz w:val="20"/>
          <w:szCs w:val="20"/>
          <w:u w:val="single"/>
          <w:lang w:val="es-PE" w:eastAsia="es-PE"/>
        </w:rPr>
        <w:t>Forma de Pago</w:t>
      </w:r>
    </w:p>
    <w:p w14:paraId="424F33AB" w14:textId="77777777" w:rsidR="00683309" w:rsidRPr="00DF1548" w:rsidRDefault="00FC124C" w:rsidP="00FC124C">
      <w:pPr>
        <w:spacing w:after="120"/>
        <w:ind w:left="567"/>
        <w:rPr>
          <w:rFonts w:ascii="Arial Narrow" w:hAnsi="Arial Narrow" w:cs="Arial"/>
          <w:sz w:val="20"/>
          <w:szCs w:val="20"/>
        </w:rPr>
      </w:pPr>
      <w:r w:rsidRPr="00DF1548">
        <w:rPr>
          <w:rFonts w:ascii="Arial Narrow" w:hAnsi="Arial Narrow" w:cs="Arial"/>
          <w:sz w:val="20"/>
          <w:szCs w:val="20"/>
        </w:rPr>
        <w:t>El pago se efectuará de acuerdo a lo establecido en el precio unitario del presupuesto.</w:t>
      </w:r>
    </w:p>
    <w:p w14:paraId="531E5296" w14:textId="77777777" w:rsidR="00D72E13" w:rsidRPr="00DF1548" w:rsidRDefault="00D72E13" w:rsidP="00A45378">
      <w:pPr>
        <w:spacing w:after="120"/>
        <w:ind w:left="1134" w:hanging="1134"/>
        <w:jc w:val="both"/>
        <w:rPr>
          <w:rFonts w:ascii="Arial Narrow" w:hAnsi="Arial Narrow" w:cs="Arial"/>
          <w:b/>
          <w:sz w:val="20"/>
          <w:szCs w:val="20"/>
        </w:rPr>
      </w:pPr>
    </w:p>
    <w:p w14:paraId="3C9B51A2" w14:textId="7F3EB698" w:rsidR="00A45378" w:rsidRPr="00DF1548" w:rsidRDefault="00A45378" w:rsidP="00A45378">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w:t>
      </w:r>
      <w:r w:rsidR="00602270" w:rsidRPr="00DF1548">
        <w:rPr>
          <w:rFonts w:ascii="Arial Narrow" w:hAnsi="Arial Narrow" w:cs="Arial"/>
          <w:b/>
          <w:sz w:val="20"/>
          <w:szCs w:val="20"/>
        </w:rPr>
        <w:t>2.04.0</w:t>
      </w:r>
      <w:r w:rsidR="00BF4082" w:rsidRPr="00DF1548">
        <w:rPr>
          <w:rFonts w:ascii="Arial Narrow" w:hAnsi="Arial Narrow" w:cs="Arial"/>
          <w:b/>
          <w:sz w:val="20"/>
          <w:szCs w:val="20"/>
        </w:rPr>
        <w:t>7</w:t>
      </w:r>
      <w:r w:rsidRPr="00DF1548">
        <w:rPr>
          <w:rFonts w:ascii="Arial Narrow" w:hAnsi="Arial Narrow" w:cs="Arial"/>
          <w:b/>
          <w:sz w:val="20"/>
          <w:szCs w:val="20"/>
        </w:rPr>
        <w:t xml:space="preserve"> </w:t>
      </w:r>
      <w:r w:rsidR="00461762" w:rsidRPr="00DF1548">
        <w:rPr>
          <w:rFonts w:ascii="Arial Narrow" w:hAnsi="Arial Narrow" w:cs="Arial"/>
          <w:b/>
          <w:sz w:val="20"/>
          <w:szCs w:val="20"/>
        </w:rPr>
        <w:t xml:space="preserve">INSTALACIÓN DE ACCESORIOS DE </w:t>
      </w:r>
      <w:proofErr w:type="spellStart"/>
      <w:r w:rsidR="00461762" w:rsidRPr="00DF1548">
        <w:rPr>
          <w:rFonts w:ascii="Arial Narrow" w:hAnsi="Arial Narrow" w:cs="Arial"/>
          <w:b/>
          <w:sz w:val="20"/>
          <w:szCs w:val="20"/>
        </w:rPr>
        <w:t>P.V.C</w:t>
      </w:r>
      <w:proofErr w:type="spellEnd"/>
      <w:r w:rsidR="00461762" w:rsidRPr="00DF1548">
        <w:rPr>
          <w:rFonts w:ascii="Arial Narrow" w:hAnsi="Arial Narrow" w:cs="Arial"/>
          <w:b/>
          <w:sz w:val="20"/>
          <w:szCs w:val="20"/>
        </w:rPr>
        <w:t xml:space="preserve"> UF- DN  90 - </w:t>
      </w:r>
      <w:proofErr w:type="spellStart"/>
      <w:r w:rsidR="00461762" w:rsidRPr="00DF1548">
        <w:rPr>
          <w:rFonts w:ascii="Arial Narrow" w:hAnsi="Arial Narrow" w:cs="Arial"/>
          <w:b/>
          <w:sz w:val="20"/>
          <w:szCs w:val="20"/>
        </w:rPr>
        <w:t>315MM</w:t>
      </w:r>
      <w:proofErr w:type="spellEnd"/>
      <w:r w:rsidR="00461762">
        <w:rPr>
          <w:rFonts w:ascii="Arial Narrow" w:hAnsi="Arial Narrow" w:cs="Arial"/>
          <w:b/>
          <w:sz w:val="20"/>
          <w:szCs w:val="20"/>
        </w:rPr>
        <w:tab/>
      </w:r>
      <w:r w:rsidR="00461762">
        <w:rPr>
          <w:rFonts w:ascii="Arial Narrow" w:hAnsi="Arial Narrow" w:cs="Arial"/>
          <w:b/>
          <w:sz w:val="20"/>
          <w:szCs w:val="20"/>
        </w:rPr>
        <w:tab/>
      </w:r>
      <w:r w:rsidR="00461762">
        <w:rPr>
          <w:rFonts w:ascii="Arial Narrow" w:hAnsi="Arial Narrow" w:cs="Arial"/>
          <w:b/>
          <w:sz w:val="20"/>
          <w:szCs w:val="20"/>
        </w:rPr>
        <w:tab/>
        <w:t>(Unid)</w:t>
      </w:r>
    </w:p>
    <w:p w14:paraId="22FA056C" w14:textId="77777777" w:rsidR="00DC543B" w:rsidRDefault="00DC543B" w:rsidP="00A45378">
      <w:pPr>
        <w:pStyle w:val="Ttulo1"/>
        <w:keepNext w:val="0"/>
        <w:widowControl w:val="0"/>
        <w:spacing w:before="0" w:after="0"/>
        <w:ind w:left="851"/>
        <w:jc w:val="both"/>
        <w:rPr>
          <w:rFonts w:ascii="Arial Narrow" w:hAnsi="Arial Narrow"/>
          <w:sz w:val="20"/>
          <w:szCs w:val="20"/>
          <w:u w:val="single"/>
        </w:rPr>
      </w:pPr>
    </w:p>
    <w:p w14:paraId="2D977EEE" w14:textId="368838DB" w:rsidR="00A45378" w:rsidRPr="00DC543B" w:rsidRDefault="00603EDF" w:rsidP="00A45378">
      <w:pPr>
        <w:pStyle w:val="Ttulo1"/>
        <w:keepNext w:val="0"/>
        <w:widowControl w:val="0"/>
        <w:spacing w:before="0" w:after="0"/>
        <w:ind w:left="851"/>
        <w:jc w:val="both"/>
        <w:rPr>
          <w:rFonts w:ascii="Arial Narrow" w:hAnsi="Arial Narrow"/>
          <w:sz w:val="20"/>
          <w:szCs w:val="20"/>
          <w:u w:val="single"/>
        </w:rPr>
      </w:pPr>
      <w:r w:rsidRPr="00DC543B">
        <w:rPr>
          <w:rFonts w:ascii="Arial Narrow" w:hAnsi="Arial Narrow"/>
          <w:sz w:val="20"/>
          <w:szCs w:val="20"/>
          <w:u w:val="single"/>
        </w:rPr>
        <w:t>Descripción</w:t>
      </w:r>
    </w:p>
    <w:p w14:paraId="1AEF7F13" w14:textId="5F88C0C5" w:rsidR="00EC1378" w:rsidRPr="00DF1548" w:rsidRDefault="00EC1378" w:rsidP="00A45378">
      <w:pPr>
        <w:spacing w:after="120"/>
        <w:ind w:left="851"/>
        <w:jc w:val="both"/>
        <w:rPr>
          <w:rFonts w:ascii="Arial Narrow" w:hAnsi="Arial Narrow" w:cs="Arial"/>
          <w:sz w:val="20"/>
          <w:szCs w:val="20"/>
        </w:rPr>
      </w:pPr>
      <w:r w:rsidRPr="00DF1548">
        <w:rPr>
          <w:rFonts w:ascii="Arial Narrow" w:hAnsi="Arial Narrow" w:cs="Arial"/>
          <w:sz w:val="20"/>
          <w:szCs w:val="20"/>
        </w:rPr>
        <w:t>Esta partida comprende la instalación de cada accesorio en la red de agua potable.</w:t>
      </w:r>
    </w:p>
    <w:p w14:paraId="27ED4A74" w14:textId="23F57753" w:rsidR="00A45378" w:rsidRPr="00DF1548" w:rsidRDefault="00A45378" w:rsidP="00A45378">
      <w:pPr>
        <w:spacing w:after="120"/>
        <w:ind w:left="851"/>
        <w:jc w:val="both"/>
        <w:rPr>
          <w:rFonts w:ascii="Arial Narrow" w:hAnsi="Arial Narrow" w:cs="Arial"/>
          <w:sz w:val="20"/>
          <w:szCs w:val="20"/>
        </w:rPr>
      </w:pPr>
      <w:r w:rsidRPr="00DF1548">
        <w:rPr>
          <w:rFonts w:ascii="Arial Narrow" w:hAnsi="Arial Narrow" w:cs="Arial"/>
          <w:sz w:val="20"/>
          <w:szCs w:val="20"/>
        </w:rPr>
        <w:t>Para la unión de tubos de PVC, se tendrá en cuenta las siguientes instrucciones:</w:t>
      </w:r>
    </w:p>
    <w:p w14:paraId="554DFD63" w14:textId="77777777" w:rsidR="00A45378" w:rsidRPr="00DF1548" w:rsidRDefault="00A45378" w:rsidP="00A45378">
      <w:pPr>
        <w:pStyle w:val="Prrafodelista"/>
        <w:numPr>
          <w:ilvl w:val="0"/>
          <w:numId w:val="23"/>
        </w:numPr>
        <w:spacing w:after="120"/>
        <w:ind w:left="1560"/>
        <w:jc w:val="both"/>
        <w:rPr>
          <w:rFonts w:ascii="Arial Narrow" w:hAnsi="Arial Narrow" w:cs="Arial"/>
          <w:b/>
          <w:sz w:val="20"/>
          <w:szCs w:val="20"/>
        </w:rPr>
      </w:pPr>
      <w:r w:rsidRPr="00DF1548">
        <w:rPr>
          <w:rFonts w:ascii="Arial Narrow" w:hAnsi="Arial Narrow" w:cs="Arial"/>
          <w:sz w:val="20"/>
          <w:szCs w:val="20"/>
        </w:rPr>
        <w:t>Quítese del extremo liso del tubo la posible rebata, achaflanando el filo interior.</w:t>
      </w:r>
    </w:p>
    <w:p w14:paraId="2BFE901D" w14:textId="77777777" w:rsidR="00A45378" w:rsidRPr="00DF1548" w:rsidRDefault="00A45378" w:rsidP="00A45378">
      <w:pPr>
        <w:pStyle w:val="Prrafodelista"/>
        <w:numPr>
          <w:ilvl w:val="0"/>
          <w:numId w:val="23"/>
        </w:numPr>
        <w:spacing w:after="120"/>
        <w:ind w:left="1560"/>
        <w:jc w:val="both"/>
        <w:rPr>
          <w:rFonts w:ascii="Arial Narrow" w:hAnsi="Arial Narrow" w:cs="Arial"/>
          <w:b/>
          <w:sz w:val="20"/>
          <w:szCs w:val="20"/>
        </w:rPr>
      </w:pPr>
      <w:r w:rsidRPr="00DF1548">
        <w:rPr>
          <w:rFonts w:ascii="Arial Narrow" w:hAnsi="Arial Narrow" w:cs="Arial"/>
          <w:sz w:val="20"/>
          <w:szCs w:val="20"/>
        </w:rPr>
        <w:t>Procédase de igual forma con la campana de la unión, pero achaflanando el filo interior.</w:t>
      </w:r>
    </w:p>
    <w:p w14:paraId="5FEB7782" w14:textId="77777777" w:rsidR="00A45378" w:rsidRPr="00DF1548" w:rsidRDefault="00A45378" w:rsidP="00A45378">
      <w:pPr>
        <w:pStyle w:val="Prrafodelista"/>
        <w:numPr>
          <w:ilvl w:val="0"/>
          <w:numId w:val="23"/>
        </w:numPr>
        <w:spacing w:after="120"/>
        <w:ind w:left="1560"/>
        <w:jc w:val="both"/>
        <w:rPr>
          <w:rFonts w:ascii="Arial Narrow" w:hAnsi="Arial Narrow" w:cs="Arial"/>
          <w:b/>
          <w:sz w:val="20"/>
          <w:szCs w:val="20"/>
        </w:rPr>
      </w:pPr>
      <w:r w:rsidRPr="00DF1548">
        <w:rPr>
          <w:rFonts w:ascii="Arial Narrow" w:hAnsi="Arial Narrow" w:cs="Arial"/>
          <w:sz w:val="20"/>
          <w:szCs w:val="20"/>
        </w:rPr>
        <w:t>Estriar la parte exterior del espigo y la interior de la campana, cubriéndolos con pegamento.</w:t>
      </w:r>
    </w:p>
    <w:p w14:paraId="6754A14C" w14:textId="77777777" w:rsidR="00A45378" w:rsidRPr="00DF1548" w:rsidRDefault="00A45378" w:rsidP="00A45378">
      <w:pPr>
        <w:pStyle w:val="Prrafodelista"/>
        <w:numPr>
          <w:ilvl w:val="0"/>
          <w:numId w:val="23"/>
        </w:numPr>
        <w:spacing w:after="120"/>
        <w:ind w:left="1560"/>
        <w:jc w:val="both"/>
        <w:rPr>
          <w:rFonts w:ascii="Arial Narrow" w:hAnsi="Arial Narrow" w:cs="Arial"/>
          <w:b/>
          <w:sz w:val="20"/>
          <w:szCs w:val="20"/>
        </w:rPr>
      </w:pPr>
      <w:r w:rsidRPr="00DF1548">
        <w:rPr>
          <w:rFonts w:ascii="Arial Narrow" w:hAnsi="Arial Narrow" w:cs="Arial"/>
          <w:sz w:val="20"/>
          <w:szCs w:val="20"/>
        </w:rPr>
        <w:t>Introducir la espiga dentro de la campana.</w:t>
      </w:r>
    </w:p>
    <w:p w14:paraId="34BCD01B" w14:textId="77777777" w:rsidR="00A45378" w:rsidRPr="00DF1548" w:rsidRDefault="00A45378" w:rsidP="00A45378">
      <w:pPr>
        <w:pStyle w:val="Prrafodelista"/>
        <w:numPr>
          <w:ilvl w:val="0"/>
          <w:numId w:val="23"/>
        </w:numPr>
        <w:spacing w:after="120"/>
        <w:ind w:left="1560"/>
        <w:jc w:val="both"/>
        <w:rPr>
          <w:rFonts w:ascii="Arial Narrow" w:hAnsi="Arial Narrow" w:cs="Arial"/>
          <w:b/>
          <w:sz w:val="20"/>
          <w:szCs w:val="20"/>
        </w:rPr>
      </w:pPr>
      <w:r w:rsidRPr="00DF1548">
        <w:rPr>
          <w:rFonts w:ascii="Arial Narrow" w:hAnsi="Arial Narrow" w:cs="Arial"/>
          <w:sz w:val="20"/>
          <w:szCs w:val="20"/>
        </w:rPr>
        <w:t>Después de 24 horas puede someterse a presión.</w:t>
      </w:r>
    </w:p>
    <w:p w14:paraId="7E1DEEE7" w14:textId="53168ACE" w:rsidR="00EC1378" w:rsidRPr="00DF1548" w:rsidRDefault="00EC1378" w:rsidP="00A45378">
      <w:pPr>
        <w:pStyle w:val="Ttulo2"/>
        <w:keepNext w:val="0"/>
        <w:widowControl w:val="0"/>
        <w:spacing w:before="0" w:after="0"/>
        <w:ind w:left="851"/>
        <w:jc w:val="both"/>
        <w:rPr>
          <w:rFonts w:ascii="Arial Narrow" w:hAnsi="Arial Narrow"/>
          <w:i w:val="0"/>
          <w:sz w:val="20"/>
          <w:szCs w:val="20"/>
        </w:rPr>
      </w:pPr>
    </w:p>
    <w:p w14:paraId="7FEAB926" w14:textId="77777777" w:rsidR="0058458C" w:rsidRPr="00DF1548" w:rsidRDefault="0058458C" w:rsidP="00432982">
      <w:pPr>
        <w:widowControl w:val="0"/>
        <w:ind w:left="851"/>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6ACDD938" w14:textId="50D92A1B" w:rsidR="0058458C" w:rsidRPr="00DF1548" w:rsidRDefault="0058458C" w:rsidP="00432982">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El ingeniero supervisor verificará que l</w:t>
      </w:r>
      <w:r w:rsidR="00432982" w:rsidRPr="00DF1548">
        <w:rPr>
          <w:rFonts w:ascii="Arial Narrow" w:hAnsi="Arial Narrow" w:cs="Arial"/>
          <w:sz w:val="20"/>
          <w:szCs w:val="20"/>
        </w:rPr>
        <w:t xml:space="preserve">os accesorios </w:t>
      </w:r>
      <w:r w:rsidRPr="00DF1548">
        <w:rPr>
          <w:rFonts w:ascii="Arial Narrow" w:hAnsi="Arial Narrow" w:cs="Arial"/>
          <w:sz w:val="20"/>
          <w:szCs w:val="20"/>
        </w:rPr>
        <w:t>quede</w:t>
      </w:r>
      <w:r w:rsidR="00432982" w:rsidRPr="00DF1548">
        <w:rPr>
          <w:rFonts w:ascii="Arial Narrow" w:hAnsi="Arial Narrow" w:cs="Arial"/>
          <w:sz w:val="20"/>
          <w:szCs w:val="20"/>
        </w:rPr>
        <w:t>n</w:t>
      </w:r>
      <w:r w:rsidRPr="00DF1548">
        <w:rPr>
          <w:rFonts w:ascii="Arial Narrow" w:hAnsi="Arial Narrow" w:cs="Arial"/>
          <w:sz w:val="20"/>
          <w:szCs w:val="20"/>
        </w:rPr>
        <w:t xml:space="preserve"> correctamente instalad</w:t>
      </w:r>
      <w:r w:rsidR="00432982" w:rsidRPr="00DF1548">
        <w:rPr>
          <w:rFonts w:ascii="Arial Narrow" w:hAnsi="Arial Narrow" w:cs="Arial"/>
          <w:sz w:val="20"/>
          <w:szCs w:val="20"/>
        </w:rPr>
        <w:t>os</w:t>
      </w:r>
      <w:r w:rsidRPr="00DF1548">
        <w:rPr>
          <w:rFonts w:ascii="Arial Narrow" w:hAnsi="Arial Narrow" w:cs="Arial"/>
          <w:sz w:val="20"/>
          <w:szCs w:val="20"/>
        </w:rPr>
        <w:t xml:space="preserve"> y que utilice los materiales adecuados para la culminación de los trabajos.</w:t>
      </w:r>
    </w:p>
    <w:p w14:paraId="4A885A13" w14:textId="717B4324" w:rsidR="00A45378" w:rsidRPr="00DC543B" w:rsidRDefault="00603EDF" w:rsidP="00A45378">
      <w:pPr>
        <w:pStyle w:val="Ttulo2"/>
        <w:keepNext w:val="0"/>
        <w:widowControl w:val="0"/>
        <w:spacing w:before="0" w:after="0"/>
        <w:ind w:left="851"/>
        <w:jc w:val="both"/>
        <w:rPr>
          <w:rFonts w:ascii="Arial Narrow" w:hAnsi="Arial Narrow"/>
          <w:i w:val="0"/>
          <w:sz w:val="20"/>
          <w:szCs w:val="20"/>
          <w:u w:val="single"/>
        </w:rPr>
      </w:pPr>
      <w:r w:rsidRPr="00DC543B">
        <w:rPr>
          <w:rFonts w:ascii="Arial Narrow" w:hAnsi="Arial Narrow"/>
          <w:i w:val="0"/>
          <w:sz w:val="20"/>
          <w:szCs w:val="20"/>
          <w:u w:val="single"/>
        </w:rPr>
        <w:t>Unidad de Medida</w:t>
      </w:r>
    </w:p>
    <w:p w14:paraId="6BF46291" w14:textId="77777777" w:rsidR="00A45378" w:rsidRPr="00DF1548" w:rsidRDefault="00A45378" w:rsidP="00A45378">
      <w:pPr>
        <w:tabs>
          <w:tab w:val="left" w:pos="0"/>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La forma de medición de esta partida será por unidad (</w:t>
      </w:r>
      <w:proofErr w:type="spellStart"/>
      <w:r w:rsidRPr="00DF1548">
        <w:rPr>
          <w:rFonts w:ascii="Arial Narrow" w:hAnsi="Arial Narrow" w:cs="Arial"/>
          <w:sz w:val="20"/>
          <w:szCs w:val="20"/>
        </w:rPr>
        <w:t>und</w:t>
      </w:r>
      <w:proofErr w:type="spellEnd"/>
      <w:r w:rsidRPr="00DF1548">
        <w:rPr>
          <w:rFonts w:ascii="Arial Narrow" w:hAnsi="Arial Narrow" w:cs="Arial"/>
          <w:sz w:val="20"/>
          <w:szCs w:val="20"/>
        </w:rPr>
        <w:t>).</w:t>
      </w:r>
    </w:p>
    <w:p w14:paraId="19764273" w14:textId="3CB4E6A7" w:rsidR="00A45378" w:rsidRPr="00DC543B" w:rsidRDefault="00603EDF" w:rsidP="00A45378">
      <w:pPr>
        <w:pStyle w:val="Textoindependiente"/>
        <w:widowControl w:val="0"/>
        <w:tabs>
          <w:tab w:val="left" w:pos="709"/>
        </w:tabs>
        <w:ind w:left="851"/>
        <w:jc w:val="both"/>
        <w:rPr>
          <w:rFonts w:ascii="Arial Narrow" w:hAnsi="Arial Narrow" w:cs="Arial"/>
          <w:bCs/>
          <w:sz w:val="20"/>
          <w:szCs w:val="20"/>
          <w:u w:val="single"/>
        </w:rPr>
      </w:pPr>
      <w:r w:rsidRPr="00DC543B">
        <w:rPr>
          <w:rFonts w:ascii="Arial Narrow" w:hAnsi="Arial Narrow" w:cs="Arial"/>
          <w:b/>
          <w:bCs/>
          <w:sz w:val="20"/>
          <w:szCs w:val="20"/>
          <w:u w:val="single"/>
        </w:rPr>
        <w:t>Forma de Pago</w:t>
      </w:r>
    </w:p>
    <w:p w14:paraId="68DFED4C" w14:textId="564AEBBA" w:rsidR="00C702CD" w:rsidRPr="00DF1548" w:rsidRDefault="00A45378" w:rsidP="00C67CAE">
      <w:pPr>
        <w:spacing w:after="120"/>
        <w:ind w:left="851"/>
        <w:jc w:val="both"/>
        <w:rPr>
          <w:rFonts w:ascii="Arial Narrow" w:hAnsi="Arial Narrow" w:cs="Arial"/>
          <w:bCs/>
          <w:sz w:val="20"/>
          <w:szCs w:val="20"/>
        </w:rPr>
      </w:pPr>
      <w:r w:rsidRPr="00DF1548">
        <w:rPr>
          <w:rFonts w:ascii="Arial Narrow" w:hAnsi="Arial Narrow" w:cs="Arial"/>
          <w:bCs/>
          <w:sz w:val="20"/>
          <w:szCs w:val="20"/>
        </w:rPr>
        <w:t>El pago se hará valorizando los accesorios suministrados e instalados al precio pactado</w:t>
      </w:r>
      <w:r w:rsidR="00C67CAE" w:rsidRPr="00DF1548">
        <w:rPr>
          <w:rFonts w:ascii="Arial Narrow" w:hAnsi="Arial Narrow" w:cs="Arial"/>
          <w:bCs/>
          <w:sz w:val="20"/>
          <w:szCs w:val="20"/>
        </w:rPr>
        <w:t>.</w:t>
      </w:r>
    </w:p>
    <w:p w14:paraId="134211E5" w14:textId="77777777" w:rsidR="00C67CAE" w:rsidRPr="00DF1548" w:rsidRDefault="00C67CAE" w:rsidP="00A45378">
      <w:pPr>
        <w:spacing w:after="120"/>
        <w:ind w:left="2124" w:hanging="1273"/>
        <w:jc w:val="both"/>
        <w:rPr>
          <w:rFonts w:ascii="Arial Narrow" w:hAnsi="Arial Narrow" w:cs="Arial"/>
          <w:b/>
          <w:sz w:val="20"/>
          <w:szCs w:val="20"/>
        </w:rPr>
      </w:pPr>
    </w:p>
    <w:p w14:paraId="719F6D4C" w14:textId="29F9EABD" w:rsidR="00A45378" w:rsidRPr="00DF1548" w:rsidRDefault="00A45378" w:rsidP="00A45378">
      <w:pPr>
        <w:spacing w:after="120"/>
        <w:ind w:left="1134" w:hanging="1134"/>
        <w:jc w:val="both"/>
        <w:rPr>
          <w:rFonts w:ascii="Arial Narrow" w:hAnsi="Arial Narrow" w:cs="Arial"/>
          <w:b/>
          <w:sz w:val="20"/>
          <w:szCs w:val="20"/>
        </w:rPr>
      </w:pPr>
      <w:r w:rsidRPr="00DF1548">
        <w:rPr>
          <w:rFonts w:ascii="Arial Narrow" w:hAnsi="Arial Narrow" w:cs="Arial"/>
          <w:b/>
          <w:sz w:val="20"/>
          <w:szCs w:val="20"/>
        </w:rPr>
        <w:lastRenderedPageBreak/>
        <w:t>02.0</w:t>
      </w:r>
      <w:r w:rsidR="00602270" w:rsidRPr="00DF1548">
        <w:rPr>
          <w:rFonts w:ascii="Arial Narrow" w:hAnsi="Arial Narrow" w:cs="Arial"/>
          <w:b/>
          <w:sz w:val="20"/>
          <w:szCs w:val="20"/>
        </w:rPr>
        <w:t>2.04.</w:t>
      </w:r>
      <w:r w:rsidR="00461762" w:rsidRPr="00DF1548">
        <w:rPr>
          <w:rFonts w:ascii="Arial Narrow" w:hAnsi="Arial Narrow" w:cs="Arial"/>
          <w:b/>
          <w:sz w:val="20"/>
          <w:szCs w:val="20"/>
        </w:rPr>
        <w:t xml:space="preserve">08 CONCRETO </w:t>
      </w:r>
      <w:proofErr w:type="spellStart"/>
      <w:r w:rsidR="00461762" w:rsidRPr="00DF1548">
        <w:rPr>
          <w:rFonts w:ascii="Arial Narrow" w:hAnsi="Arial Narrow" w:cs="Arial"/>
          <w:b/>
          <w:sz w:val="20"/>
          <w:szCs w:val="20"/>
        </w:rPr>
        <w:t>F'C</w:t>
      </w:r>
      <w:proofErr w:type="spellEnd"/>
      <w:r w:rsidR="00461762" w:rsidRPr="00DF1548">
        <w:rPr>
          <w:rFonts w:ascii="Arial Narrow" w:hAnsi="Arial Narrow" w:cs="Arial"/>
          <w:b/>
          <w:sz w:val="20"/>
          <w:szCs w:val="20"/>
        </w:rPr>
        <w:t xml:space="preserve"> 140 KG/</w:t>
      </w:r>
      <w:proofErr w:type="spellStart"/>
      <w:r w:rsidR="00461762" w:rsidRPr="00DF1548">
        <w:rPr>
          <w:rFonts w:ascii="Arial Narrow" w:hAnsi="Arial Narrow" w:cs="Arial"/>
          <w:b/>
          <w:sz w:val="20"/>
          <w:szCs w:val="20"/>
        </w:rPr>
        <w:t>CM2</w:t>
      </w:r>
      <w:proofErr w:type="spellEnd"/>
      <w:r w:rsidR="00461762" w:rsidRPr="00DF1548">
        <w:rPr>
          <w:rFonts w:ascii="Arial Narrow" w:hAnsi="Arial Narrow" w:cs="Arial"/>
          <w:b/>
          <w:sz w:val="20"/>
          <w:szCs w:val="20"/>
        </w:rPr>
        <w:t xml:space="preserve"> PARA ANCLAJES DE ACCESORIOS DN  90-</w:t>
      </w:r>
      <w:proofErr w:type="spellStart"/>
      <w:r w:rsidR="00461762" w:rsidRPr="00DF1548">
        <w:rPr>
          <w:rFonts w:ascii="Arial Narrow" w:hAnsi="Arial Narrow" w:cs="Arial"/>
          <w:b/>
          <w:sz w:val="20"/>
          <w:szCs w:val="20"/>
        </w:rPr>
        <w:t>160MM</w:t>
      </w:r>
      <w:proofErr w:type="spellEnd"/>
      <w:r w:rsidR="00461762" w:rsidRPr="00DF1548">
        <w:rPr>
          <w:rFonts w:ascii="Arial Narrow" w:hAnsi="Arial Narrow" w:cs="Arial"/>
          <w:b/>
          <w:sz w:val="20"/>
          <w:szCs w:val="20"/>
        </w:rPr>
        <w:t>.</w:t>
      </w:r>
      <w:r w:rsidR="00461762">
        <w:rPr>
          <w:rFonts w:ascii="Arial Narrow" w:hAnsi="Arial Narrow" w:cs="Arial"/>
          <w:b/>
          <w:sz w:val="20"/>
          <w:szCs w:val="20"/>
        </w:rPr>
        <w:tab/>
        <w:t>(Unid)</w:t>
      </w:r>
    </w:p>
    <w:p w14:paraId="20D18A9C" w14:textId="77777777" w:rsidR="00461762" w:rsidRDefault="00461762" w:rsidP="00A45378">
      <w:pPr>
        <w:spacing w:after="120"/>
        <w:ind w:left="1134" w:hanging="283"/>
        <w:jc w:val="both"/>
        <w:rPr>
          <w:rFonts w:ascii="Arial Narrow" w:hAnsi="Arial Narrow" w:cs="Arial"/>
          <w:b/>
          <w:sz w:val="20"/>
          <w:szCs w:val="20"/>
        </w:rPr>
      </w:pPr>
    </w:p>
    <w:p w14:paraId="0C310402" w14:textId="73AF22A8" w:rsidR="00A45378" w:rsidRPr="00461762" w:rsidRDefault="00603EDF" w:rsidP="00A45378">
      <w:pPr>
        <w:spacing w:after="120"/>
        <w:ind w:left="1134" w:hanging="283"/>
        <w:jc w:val="both"/>
        <w:rPr>
          <w:rFonts w:ascii="Arial Narrow" w:hAnsi="Arial Narrow" w:cs="Arial"/>
          <w:b/>
          <w:sz w:val="20"/>
          <w:szCs w:val="20"/>
          <w:u w:val="single"/>
        </w:rPr>
      </w:pPr>
      <w:r w:rsidRPr="00461762">
        <w:rPr>
          <w:rFonts w:ascii="Arial Narrow" w:hAnsi="Arial Narrow" w:cs="Arial"/>
          <w:b/>
          <w:sz w:val="20"/>
          <w:szCs w:val="20"/>
          <w:u w:val="single"/>
        </w:rPr>
        <w:t>Descripción</w:t>
      </w:r>
    </w:p>
    <w:p w14:paraId="3005803C" w14:textId="129012C7" w:rsidR="0070347D" w:rsidRPr="00DF1548" w:rsidRDefault="0070347D" w:rsidP="00A45378">
      <w:pPr>
        <w:pStyle w:val="Textoindependiente"/>
        <w:widowControl w:val="0"/>
        <w:tabs>
          <w:tab w:val="left" w:pos="709"/>
        </w:tabs>
        <w:ind w:left="851"/>
        <w:jc w:val="both"/>
        <w:rPr>
          <w:rFonts w:ascii="Arial Narrow" w:hAnsi="Arial Narrow" w:cs="Arial"/>
          <w:bCs/>
          <w:sz w:val="20"/>
          <w:szCs w:val="20"/>
        </w:rPr>
      </w:pPr>
      <w:r w:rsidRPr="00DF1548">
        <w:rPr>
          <w:rFonts w:ascii="Arial Narrow" w:hAnsi="Arial Narrow" w:cs="Arial"/>
          <w:bCs/>
          <w:sz w:val="20"/>
          <w:szCs w:val="20"/>
        </w:rPr>
        <w:t xml:space="preserve">La partida esta referida al dado de anclaje que llevaran los accesorios en la red de agua potable, comprende suministro y colocación del dado en los accesorios. </w:t>
      </w:r>
    </w:p>
    <w:p w14:paraId="4F737CE5" w14:textId="688E23EF" w:rsidR="00A45378" w:rsidRPr="00DF1548" w:rsidRDefault="00A45378" w:rsidP="00A45378">
      <w:pPr>
        <w:pStyle w:val="Textoindependiente"/>
        <w:widowControl w:val="0"/>
        <w:tabs>
          <w:tab w:val="left" w:pos="709"/>
        </w:tabs>
        <w:ind w:left="851"/>
        <w:jc w:val="both"/>
        <w:rPr>
          <w:rFonts w:ascii="Arial Narrow" w:hAnsi="Arial Narrow" w:cs="Arial"/>
          <w:bCs/>
          <w:sz w:val="20"/>
          <w:szCs w:val="20"/>
        </w:rPr>
      </w:pPr>
      <w:r w:rsidRPr="00DF1548">
        <w:rPr>
          <w:rFonts w:ascii="Arial Narrow" w:hAnsi="Arial Narrow" w:cs="Arial"/>
          <w:bCs/>
          <w:sz w:val="20"/>
          <w:szCs w:val="20"/>
        </w:rPr>
        <w:t xml:space="preserve">Todos los accesorios deben llevar su respectivo anclaje de concreto simple de hormigón cuya resistencia sea de </w:t>
      </w:r>
      <w:proofErr w:type="spellStart"/>
      <w:r w:rsidRPr="00DF1548">
        <w:rPr>
          <w:rFonts w:ascii="Arial Narrow" w:hAnsi="Arial Narrow" w:cs="Arial"/>
          <w:bCs/>
          <w:sz w:val="20"/>
          <w:szCs w:val="20"/>
        </w:rPr>
        <w:t>F’c</w:t>
      </w:r>
      <w:proofErr w:type="spellEnd"/>
      <w:r w:rsidRPr="00DF1548">
        <w:rPr>
          <w:rFonts w:ascii="Arial Narrow" w:hAnsi="Arial Narrow" w:cs="Arial"/>
          <w:bCs/>
          <w:sz w:val="20"/>
          <w:szCs w:val="20"/>
        </w:rPr>
        <w:t>= 140 kg/</w:t>
      </w:r>
      <w:proofErr w:type="spellStart"/>
      <w:r w:rsidRPr="00DF1548">
        <w:rPr>
          <w:rFonts w:ascii="Arial Narrow" w:hAnsi="Arial Narrow" w:cs="Arial"/>
          <w:bCs/>
          <w:sz w:val="20"/>
          <w:szCs w:val="20"/>
        </w:rPr>
        <w:t>cm2</w:t>
      </w:r>
      <w:proofErr w:type="spellEnd"/>
      <w:r w:rsidRPr="00DF1548">
        <w:rPr>
          <w:rFonts w:ascii="Arial Narrow" w:hAnsi="Arial Narrow" w:cs="Arial"/>
          <w:bCs/>
          <w:sz w:val="20"/>
          <w:szCs w:val="20"/>
        </w:rPr>
        <w:t>. El diseño de los anclajes será de acuerdo a lo indicado en los planos del proyecto.</w:t>
      </w:r>
    </w:p>
    <w:p w14:paraId="1C8B3190" w14:textId="405106F1" w:rsidR="00A45378" w:rsidRPr="00461762" w:rsidRDefault="00603EDF" w:rsidP="00A45378">
      <w:pPr>
        <w:pStyle w:val="Ttulo2"/>
        <w:keepNext w:val="0"/>
        <w:widowControl w:val="0"/>
        <w:spacing w:before="0" w:after="0"/>
        <w:ind w:left="851"/>
        <w:jc w:val="both"/>
        <w:rPr>
          <w:rFonts w:ascii="Arial Narrow" w:hAnsi="Arial Narrow"/>
          <w:i w:val="0"/>
          <w:sz w:val="20"/>
          <w:szCs w:val="20"/>
          <w:u w:val="single"/>
        </w:rPr>
      </w:pPr>
      <w:r w:rsidRPr="00461762">
        <w:rPr>
          <w:rFonts w:ascii="Arial Narrow" w:hAnsi="Arial Narrow"/>
          <w:i w:val="0"/>
          <w:sz w:val="20"/>
          <w:szCs w:val="20"/>
          <w:u w:val="single"/>
        </w:rPr>
        <w:t>Unidad de Medida</w:t>
      </w:r>
    </w:p>
    <w:p w14:paraId="22F92905" w14:textId="77777777" w:rsidR="00A45378" w:rsidRPr="00DF1548" w:rsidRDefault="00A45378" w:rsidP="00A45378">
      <w:pPr>
        <w:pStyle w:val="Ttulo2"/>
        <w:keepNext w:val="0"/>
        <w:widowControl w:val="0"/>
        <w:spacing w:before="0" w:after="0"/>
        <w:ind w:left="851"/>
        <w:jc w:val="both"/>
        <w:rPr>
          <w:rFonts w:ascii="Arial Narrow" w:hAnsi="Arial Narrow"/>
          <w:sz w:val="20"/>
          <w:szCs w:val="20"/>
        </w:rPr>
      </w:pPr>
      <w:r w:rsidRPr="00DF1548">
        <w:rPr>
          <w:rFonts w:ascii="Arial Narrow" w:hAnsi="Arial Narrow"/>
          <w:b w:val="0"/>
          <w:bCs w:val="0"/>
          <w:i w:val="0"/>
          <w:sz w:val="20"/>
          <w:szCs w:val="20"/>
        </w:rPr>
        <w:t>Esta partida se mide cuando el accesorio haya sido instalado y construido el bloque de anclaje en el sitio de la obra y después de haber realizado la prueba hidráulica a zanja abierta, por unidad (</w:t>
      </w:r>
      <w:proofErr w:type="spellStart"/>
      <w:r w:rsidRPr="00DF1548">
        <w:rPr>
          <w:rFonts w:ascii="Arial Narrow" w:hAnsi="Arial Narrow"/>
          <w:b w:val="0"/>
          <w:bCs w:val="0"/>
          <w:i w:val="0"/>
          <w:sz w:val="20"/>
          <w:szCs w:val="20"/>
        </w:rPr>
        <w:t>Und</w:t>
      </w:r>
      <w:proofErr w:type="spellEnd"/>
      <w:r w:rsidRPr="00DF1548">
        <w:rPr>
          <w:rFonts w:ascii="Arial Narrow" w:hAnsi="Arial Narrow"/>
          <w:b w:val="0"/>
          <w:bCs w:val="0"/>
          <w:i w:val="0"/>
          <w:sz w:val="20"/>
          <w:szCs w:val="20"/>
        </w:rPr>
        <w:t>).</w:t>
      </w:r>
    </w:p>
    <w:p w14:paraId="06C9D8E6" w14:textId="77777777" w:rsidR="00461762" w:rsidRDefault="00603EDF" w:rsidP="00D51BEB">
      <w:pPr>
        <w:pStyle w:val="Textoindependiente"/>
        <w:widowControl w:val="0"/>
        <w:tabs>
          <w:tab w:val="left" w:pos="709"/>
        </w:tabs>
        <w:ind w:left="851"/>
        <w:jc w:val="both"/>
        <w:rPr>
          <w:rFonts w:ascii="Arial Narrow" w:hAnsi="Arial Narrow" w:cs="Arial"/>
          <w:b/>
          <w:bCs/>
          <w:sz w:val="20"/>
          <w:szCs w:val="20"/>
        </w:rPr>
      </w:pPr>
      <w:r w:rsidRPr="00461762">
        <w:rPr>
          <w:rFonts w:ascii="Arial Narrow" w:hAnsi="Arial Narrow" w:cs="Arial"/>
          <w:b/>
          <w:bCs/>
          <w:sz w:val="20"/>
          <w:szCs w:val="20"/>
          <w:u w:val="single"/>
        </w:rPr>
        <w:t>Forma de Pago</w:t>
      </w:r>
    </w:p>
    <w:p w14:paraId="09D36824" w14:textId="0892B64A" w:rsidR="00D72E13" w:rsidRDefault="00A45378" w:rsidP="00D51BEB">
      <w:pPr>
        <w:pStyle w:val="Textoindependiente"/>
        <w:widowControl w:val="0"/>
        <w:tabs>
          <w:tab w:val="left" w:pos="709"/>
        </w:tabs>
        <w:ind w:left="851"/>
        <w:jc w:val="both"/>
        <w:rPr>
          <w:rFonts w:ascii="Arial Narrow" w:hAnsi="Arial Narrow" w:cs="Arial"/>
          <w:bCs/>
          <w:sz w:val="20"/>
          <w:szCs w:val="20"/>
        </w:rPr>
      </w:pPr>
      <w:r w:rsidRPr="00DF1548">
        <w:rPr>
          <w:rFonts w:ascii="Arial Narrow" w:hAnsi="Arial Narrow" w:cs="Arial"/>
          <w:b/>
          <w:bCs/>
          <w:sz w:val="20"/>
          <w:szCs w:val="20"/>
        </w:rPr>
        <w:t xml:space="preserve"> </w:t>
      </w:r>
      <w:r w:rsidRPr="00DF1548">
        <w:rPr>
          <w:rFonts w:ascii="Arial Narrow" w:hAnsi="Arial Narrow" w:cs="Arial"/>
          <w:bCs/>
          <w:sz w:val="20"/>
          <w:szCs w:val="20"/>
        </w:rPr>
        <w:t>El pago se hará valorizando los dados instalados al precio pactado en el contrato, por unidad.</w:t>
      </w:r>
    </w:p>
    <w:p w14:paraId="7F67FA56" w14:textId="52FBC40E" w:rsidR="00461762" w:rsidRDefault="00461762" w:rsidP="00D51BEB">
      <w:pPr>
        <w:pStyle w:val="Textoindependiente"/>
        <w:widowControl w:val="0"/>
        <w:tabs>
          <w:tab w:val="left" w:pos="709"/>
        </w:tabs>
        <w:ind w:left="851"/>
        <w:jc w:val="both"/>
        <w:rPr>
          <w:rFonts w:ascii="Arial Narrow" w:hAnsi="Arial Narrow" w:cs="Arial"/>
          <w:bCs/>
          <w:sz w:val="20"/>
          <w:szCs w:val="20"/>
        </w:rPr>
      </w:pPr>
    </w:p>
    <w:p w14:paraId="1F9D2F05" w14:textId="77777777" w:rsidR="00461762" w:rsidRPr="00DF1548" w:rsidRDefault="00461762" w:rsidP="00D51BEB">
      <w:pPr>
        <w:pStyle w:val="Textoindependiente"/>
        <w:widowControl w:val="0"/>
        <w:tabs>
          <w:tab w:val="left" w:pos="709"/>
        </w:tabs>
        <w:ind w:left="851"/>
        <w:jc w:val="both"/>
        <w:rPr>
          <w:rFonts w:ascii="Arial Narrow" w:hAnsi="Arial Narrow" w:cs="Arial"/>
          <w:bCs/>
          <w:sz w:val="20"/>
          <w:szCs w:val="20"/>
        </w:rPr>
      </w:pPr>
    </w:p>
    <w:p w14:paraId="72B8AFF4" w14:textId="11038B59" w:rsidR="00A45378" w:rsidRPr="00461762" w:rsidRDefault="00A45378" w:rsidP="00A45378">
      <w:pPr>
        <w:spacing w:after="120"/>
        <w:ind w:left="2124" w:hanging="2124"/>
        <w:jc w:val="both"/>
        <w:rPr>
          <w:rFonts w:ascii="Arial Narrow" w:hAnsi="Arial Narrow" w:cs="Arial"/>
          <w:b/>
          <w:color w:val="C45911"/>
          <w:sz w:val="20"/>
          <w:szCs w:val="20"/>
          <w:lang w:val="es-PE"/>
        </w:rPr>
      </w:pPr>
      <w:r w:rsidRPr="00461762">
        <w:rPr>
          <w:rFonts w:ascii="Arial Narrow" w:hAnsi="Arial Narrow" w:cs="Arial"/>
          <w:b/>
          <w:color w:val="C45911"/>
          <w:sz w:val="20"/>
          <w:szCs w:val="20"/>
          <w:lang w:val="es-PE"/>
        </w:rPr>
        <w:t xml:space="preserve">02.02.05   SUMINISTRO E </w:t>
      </w:r>
      <w:r w:rsidR="00353CD9" w:rsidRPr="00461762">
        <w:rPr>
          <w:rFonts w:ascii="Arial Narrow" w:hAnsi="Arial Narrow" w:cs="Arial"/>
          <w:b/>
          <w:color w:val="C45911"/>
          <w:sz w:val="20"/>
          <w:szCs w:val="20"/>
          <w:lang w:val="es-PE"/>
        </w:rPr>
        <w:t>INSTALACIÓN</w:t>
      </w:r>
      <w:r w:rsidRPr="00461762">
        <w:rPr>
          <w:rFonts w:ascii="Arial Narrow" w:hAnsi="Arial Narrow" w:cs="Arial"/>
          <w:b/>
          <w:color w:val="C45911"/>
          <w:sz w:val="20"/>
          <w:szCs w:val="20"/>
          <w:lang w:val="es-PE"/>
        </w:rPr>
        <w:t xml:space="preserve"> DE </w:t>
      </w:r>
      <w:r w:rsidR="00353CD9" w:rsidRPr="00461762">
        <w:rPr>
          <w:rFonts w:ascii="Arial Narrow" w:hAnsi="Arial Narrow" w:cs="Arial"/>
          <w:b/>
          <w:color w:val="C45911"/>
          <w:sz w:val="20"/>
          <w:szCs w:val="20"/>
          <w:lang w:val="es-PE"/>
        </w:rPr>
        <w:t>VÁLVULAS</w:t>
      </w:r>
    </w:p>
    <w:p w14:paraId="32430A4B" w14:textId="04D5E161" w:rsidR="00A45378" w:rsidRPr="00DF1548" w:rsidRDefault="00461762" w:rsidP="00A45378">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02.02.05.01 VÁLVULA CPTA.CC, </w:t>
      </w:r>
      <w:proofErr w:type="spellStart"/>
      <w:r w:rsidRPr="00DF1548">
        <w:rPr>
          <w:rFonts w:ascii="Arial Narrow" w:hAnsi="Arial Narrow" w:cs="Arial"/>
          <w:b/>
          <w:sz w:val="20"/>
          <w:szCs w:val="20"/>
        </w:rPr>
        <w:t>HO.DÚCTIL</w:t>
      </w:r>
      <w:proofErr w:type="spellEnd"/>
      <w:r w:rsidRPr="00DF1548">
        <w:rPr>
          <w:rFonts w:ascii="Arial Narrow" w:hAnsi="Arial Narrow" w:cs="Arial"/>
          <w:b/>
          <w:sz w:val="20"/>
          <w:szCs w:val="20"/>
        </w:rPr>
        <w:t xml:space="preserve"> CIERRE </w:t>
      </w:r>
      <w:proofErr w:type="spellStart"/>
      <w:r w:rsidRPr="00DF1548">
        <w:rPr>
          <w:rFonts w:ascii="Arial Narrow" w:hAnsi="Arial Narrow" w:cs="Arial"/>
          <w:b/>
          <w:sz w:val="20"/>
          <w:szCs w:val="20"/>
        </w:rPr>
        <w:t>ELÁST</w:t>
      </w:r>
      <w:proofErr w:type="spellEnd"/>
      <w:r w:rsidRPr="00DF1548">
        <w:rPr>
          <w:rFonts w:ascii="Arial Narrow" w:hAnsi="Arial Narrow" w:cs="Arial"/>
          <w:b/>
          <w:sz w:val="20"/>
          <w:szCs w:val="20"/>
        </w:rPr>
        <w:t xml:space="preserve">. VÁSTAGO ACERO INOXIDABLE DN </w:t>
      </w:r>
      <w:proofErr w:type="spellStart"/>
      <w:r w:rsidRPr="00DF1548">
        <w:rPr>
          <w:rFonts w:ascii="Arial Narrow" w:hAnsi="Arial Narrow" w:cs="Arial"/>
          <w:b/>
          <w:sz w:val="20"/>
          <w:szCs w:val="20"/>
        </w:rPr>
        <w:t>90MM</w:t>
      </w:r>
      <w:proofErr w:type="spellEnd"/>
      <w:r>
        <w:rPr>
          <w:rFonts w:ascii="Arial Narrow" w:hAnsi="Arial Narrow" w:cs="Arial"/>
          <w:b/>
          <w:sz w:val="20"/>
          <w:szCs w:val="20"/>
        </w:rPr>
        <w:t xml:space="preserve">  (Unid)</w:t>
      </w:r>
    </w:p>
    <w:p w14:paraId="6364A298" w14:textId="473DFCDA" w:rsidR="00730D56" w:rsidRPr="00DF1548" w:rsidRDefault="00461762" w:rsidP="00730D56">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02.02.05.02 VÁLVULA CPTA.CC, </w:t>
      </w:r>
      <w:proofErr w:type="spellStart"/>
      <w:r w:rsidRPr="00DF1548">
        <w:rPr>
          <w:rFonts w:ascii="Arial Narrow" w:hAnsi="Arial Narrow" w:cs="Arial"/>
          <w:b/>
          <w:sz w:val="20"/>
          <w:szCs w:val="20"/>
        </w:rPr>
        <w:t>HO.DÚCTIL</w:t>
      </w:r>
      <w:proofErr w:type="spellEnd"/>
      <w:r w:rsidRPr="00DF1548">
        <w:rPr>
          <w:rFonts w:ascii="Arial Narrow" w:hAnsi="Arial Narrow" w:cs="Arial"/>
          <w:b/>
          <w:sz w:val="20"/>
          <w:szCs w:val="20"/>
        </w:rPr>
        <w:t xml:space="preserve"> CIERRE </w:t>
      </w:r>
      <w:proofErr w:type="spellStart"/>
      <w:r w:rsidRPr="00DF1548">
        <w:rPr>
          <w:rFonts w:ascii="Arial Narrow" w:hAnsi="Arial Narrow" w:cs="Arial"/>
          <w:b/>
          <w:sz w:val="20"/>
          <w:szCs w:val="20"/>
        </w:rPr>
        <w:t>ELÁST.VÁSTAGO</w:t>
      </w:r>
      <w:proofErr w:type="spellEnd"/>
      <w:r w:rsidRPr="00DF1548">
        <w:rPr>
          <w:rFonts w:ascii="Arial Narrow" w:hAnsi="Arial Narrow" w:cs="Arial"/>
          <w:b/>
          <w:sz w:val="20"/>
          <w:szCs w:val="20"/>
        </w:rPr>
        <w:t xml:space="preserve"> ACERO INOXIDABLE </w:t>
      </w:r>
      <w:proofErr w:type="spellStart"/>
      <w:r w:rsidRPr="00DF1548">
        <w:rPr>
          <w:rFonts w:ascii="Arial Narrow" w:hAnsi="Arial Narrow" w:cs="Arial"/>
          <w:b/>
          <w:sz w:val="20"/>
          <w:szCs w:val="20"/>
        </w:rPr>
        <w:t>DN160MM</w:t>
      </w:r>
      <w:proofErr w:type="spellEnd"/>
      <w:r>
        <w:rPr>
          <w:rFonts w:ascii="Arial Narrow" w:hAnsi="Arial Narrow" w:cs="Arial"/>
          <w:b/>
          <w:sz w:val="20"/>
          <w:szCs w:val="20"/>
        </w:rPr>
        <w:t xml:space="preserve"> (Unid)</w:t>
      </w:r>
    </w:p>
    <w:p w14:paraId="70E6DACB" w14:textId="0330C309" w:rsidR="00730D56" w:rsidRPr="00DF1548" w:rsidRDefault="00461762" w:rsidP="0074653F">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02.02.05.03 VÁLVULA CPTA.CC, </w:t>
      </w:r>
      <w:proofErr w:type="spellStart"/>
      <w:r w:rsidRPr="00DF1548">
        <w:rPr>
          <w:rFonts w:ascii="Arial Narrow" w:hAnsi="Arial Narrow" w:cs="Arial"/>
          <w:b/>
          <w:sz w:val="20"/>
          <w:szCs w:val="20"/>
        </w:rPr>
        <w:t>HO.DÚCTIL</w:t>
      </w:r>
      <w:proofErr w:type="spellEnd"/>
      <w:r w:rsidRPr="00DF1548">
        <w:rPr>
          <w:rFonts w:ascii="Arial Narrow" w:hAnsi="Arial Narrow" w:cs="Arial"/>
          <w:b/>
          <w:sz w:val="20"/>
          <w:szCs w:val="20"/>
        </w:rPr>
        <w:t xml:space="preserve"> CIERRE </w:t>
      </w:r>
      <w:proofErr w:type="spellStart"/>
      <w:r w:rsidRPr="00DF1548">
        <w:rPr>
          <w:rFonts w:ascii="Arial Narrow" w:hAnsi="Arial Narrow" w:cs="Arial"/>
          <w:b/>
          <w:sz w:val="20"/>
          <w:szCs w:val="20"/>
        </w:rPr>
        <w:t>ELÁST.VÁSTAGO</w:t>
      </w:r>
      <w:proofErr w:type="spellEnd"/>
      <w:r w:rsidRPr="00DF1548">
        <w:rPr>
          <w:rFonts w:ascii="Arial Narrow" w:hAnsi="Arial Narrow" w:cs="Arial"/>
          <w:b/>
          <w:sz w:val="20"/>
          <w:szCs w:val="20"/>
        </w:rPr>
        <w:t xml:space="preserve"> ACERO INOXIDABLE </w:t>
      </w:r>
      <w:proofErr w:type="spellStart"/>
      <w:r w:rsidRPr="00DF1548">
        <w:rPr>
          <w:rFonts w:ascii="Arial Narrow" w:hAnsi="Arial Narrow" w:cs="Arial"/>
          <w:b/>
          <w:sz w:val="20"/>
          <w:szCs w:val="20"/>
        </w:rPr>
        <w:t>DN315MM</w:t>
      </w:r>
      <w:proofErr w:type="spellEnd"/>
      <w:r>
        <w:rPr>
          <w:rFonts w:ascii="Arial Narrow" w:hAnsi="Arial Narrow" w:cs="Arial"/>
          <w:b/>
          <w:sz w:val="20"/>
          <w:szCs w:val="20"/>
        </w:rPr>
        <w:t xml:space="preserve"> (Unid)</w:t>
      </w:r>
    </w:p>
    <w:p w14:paraId="50EEB364" w14:textId="0C01DBCF" w:rsidR="00A45378" w:rsidRPr="00DF1548" w:rsidRDefault="00461762" w:rsidP="00A45378">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02.02.05.04 INSTALACIÓN DE VÁLVULA COMPUERTA DN 90 MM INCL. REGISTRO</w:t>
      </w:r>
      <w:r>
        <w:rPr>
          <w:rFonts w:ascii="Arial Narrow" w:hAnsi="Arial Narrow" w:cs="Arial"/>
          <w:b/>
          <w:sz w:val="20"/>
          <w:szCs w:val="20"/>
        </w:rPr>
        <w:tab/>
      </w:r>
      <w:r>
        <w:rPr>
          <w:rFonts w:ascii="Arial Narrow" w:hAnsi="Arial Narrow" w:cs="Arial"/>
          <w:b/>
          <w:sz w:val="20"/>
          <w:szCs w:val="20"/>
        </w:rPr>
        <w:tab/>
        <w:t>(Unid)</w:t>
      </w:r>
    </w:p>
    <w:p w14:paraId="48B0CB5E" w14:textId="6D998689" w:rsidR="0074653F" w:rsidRPr="00DF1548" w:rsidRDefault="00461762" w:rsidP="0074653F">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02.02.05.05 INSTALACIÓN DE VÁLVULA COMPUERTA DN 160 MM INCL. REGISTRO</w:t>
      </w:r>
      <w:r>
        <w:rPr>
          <w:rFonts w:ascii="Arial Narrow" w:hAnsi="Arial Narrow" w:cs="Arial"/>
          <w:b/>
          <w:sz w:val="20"/>
          <w:szCs w:val="20"/>
        </w:rPr>
        <w:tab/>
      </w:r>
      <w:r>
        <w:rPr>
          <w:rFonts w:ascii="Arial Narrow" w:hAnsi="Arial Narrow" w:cs="Arial"/>
          <w:b/>
          <w:sz w:val="20"/>
          <w:szCs w:val="20"/>
        </w:rPr>
        <w:tab/>
        <w:t>(Unid)</w:t>
      </w:r>
    </w:p>
    <w:p w14:paraId="4A37C5F7" w14:textId="29C56166" w:rsidR="0074653F" w:rsidRDefault="00461762" w:rsidP="00E64C47">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02.02.05.06 INSTALACIÓN DE VÁLVULA COMPUERTA DN 315 MM INCL. REGISTRO</w:t>
      </w:r>
      <w:r>
        <w:rPr>
          <w:rFonts w:ascii="Arial Narrow" w:hAnsi="Arial Narrow" w:cs="Arial"/>
          <w:b/>
          <w:sz w:val="20"/>
          <w:szCs w:val="20"/>
        </w:rPr>
        <w:tab/>
      </w:r>
      <w:r>
        <w:rPr>
          <w:rFonts w:ascii="Arial Narrow" w:hAnsi="Arial Narrow" w:cs="Arial"/>
          <w:b/>
          <w:sz w:val="20"/>
          <w:szCs w:val="20"/>
        </w:rPr>
        <w:tab/>
        <w:t>(Unid)</w:t>
      </w:r>
    </w:p>
    <w:p w14:paraId="14363F87" w14:textId="77777777" w:rsidR="00461762" w:rsidRPr="00DF1548" w:rsidRDefault="00461762" w:rsidP="00E64C47">
      <w:pPr>
        <w:spacing w:after="120"/>
        <w:ind w:left="1134" w:hanging="1134"/>
        <w:jc w:val="both"/>
        <w:rPr>
          <w:rFonts w:ascii="Arial Narrow" w:hAnsi="Arial Narrow" w:cs="Arial"/>
          <w:b/>
          <w:sz w:val="20"/>
          <w:szCs w:val="20"/>
        </w:rPr>
      </w:pPr>
    </w:p>
    <w:p w14:paraId="7064DC7D" w14:textId="77777777" w:rsidR="00A45378" w:rsidRPr="00DF1548" w:rsidRDefault="00A45378" w:rsidP="00A45378">
      <w:pPr>
        <w:widowControl w:val="0"/>
        <w:ind w:left="851"/>
        <w:jc w:val="both"/>
        <w:rPr>
          <w:rFonts w:ascii="Arial Narrow" w:hAnsi="Arial Narrow" w:cs="Arial"/>
          <w:b/>
          <w:bCs/>
          <w:sz w:val="20"/>
          <w:szCs w:val="20"/>
        </w:rPr>
      </w:pPr>
      <w:r w:rsidRPr="00DF1548">
        <w:rPr>
          <w:rFonts w:ascii="Arial Narrow" w:hAnsi="Arial Narrow" w:cs="Arial"/>
          <w:b/>
          <w:bCs/>
          <w:sz w:val="20"/>
          <w:szCs w:val="20"/>
        </w:rPr>
        <w:t>GENERALIDADES</w:t>
      </w:r>
    </w:p>
    <w:p w14:paraId="686BAD74"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Se usarán válvulas tipo compuerta, las cuales serán de fierro fundido dúctil fabricada según norma NTP-ISO 7259, las características principales son:</w:t>
      </w:r>
    </w:p>
    <w:p w14:paraId="05EA39B3" w14:textId="77777777" w:rsidR="00A45378" w:rsidRPr="00DF1548" w:rsidRDefault="00A45378" w:rsidP="00A45378">
      <w:pPr>
        <w:pStyle w:val="Prrafodelista"/>
        <w:widowControl w:val="0"/>
        <w:numPr>
          <w:ilvl w:val="0"/>
          <w:numId w:val="25"/>
        </w:numPr>
        <w:ind w:left="1276" w:hanging="425"/>
        <w:jc w:val="both"/>
        <w:rPr>
          <w:rFonts w:ascii="Arial Narrow" w:hAnsi="Arial Narrow" w:cs="Arial"/>
          <w:iCs/>
          <w:sz w:val="20"/>
          <w:szCs w:val="20"/>
        </w:rPr>
      </w:pPr>
      <w:r w:rsidRPr="00DF1548">
        <w:rPr>
          <w:rFonts w:ascii="Arial Narrow" w:hAnsi="Arial Narrow" w:cs="Arial"/>
          <w:iCs/>
          <w:sz w:val="20"/>
          <w:szCs w:val="20"/>
        </w:rPr>
        <w:t>Vástago de acero inoxidable con un mínimo porcentaje de 11.5 Cr. con un factor de seguridad de 2.46 veces más sobre la norma.</w:t>
      </w:r>
    </w:p>
    <w:p w14:paraId="05B4337D" w14:textId="77777777" w:rsidR="00A45378" w:rsidRPr="00DF1548" w:rsidRDefault="00A45378" w:rsidP="00A45378">
      <w:pPr>
        <w:pStyle w:val="Prrafodelista"/>
        <w:widowControl w:val="0"/>
        <w:numPr>
          <w:ilvl w:val="0"/>
          <w:numId w:val="25"/>
        </w:numPr>
        <w:ind w:left="1276" w:hanging="425"/>
        <w:jc w:val="both"/>
        <w:rPr>
          <w:rFonts w:ascii="Arial Narrow" w:hAnsi="Arial Narrow" w:cs="Arial"/>
          <w:iCs/>
          <w:sz w:val="20"/>
          <w:szCs w:val="20"/>
        </w:rPr>
      </w:pPr>
      <w:r w:rsidRPr="00DF1548">
        <w:rPr>
          <w:rFonts w:ascii="Arial Narrow" w:hAnsi="Arial Narrow" w:cs="Arial"/>
          <w:iCs/>
          <w:sz w:val="20"/>
          <w:szCs w:val="20"/>
        </w:rPr>
        <w:t xml:space="preserve">Compuerta cubierta con elastómero según especificaciones </w:t>
      </w:r>
      <w:proofErr w:type="spellStart"/>
      <w:r w:rsidRPr="00DF1548">
        <w:rPr>
          <w:rFonts w:ascii="Arial Narrow" w:hAnsi="Arial Narrow" w:cs="Arial"/>
          <w:iCs/>
          <w:sz w:val="20"/>
          <w:szCs w:val="20"/>
        </w:rPr>
        <w:t>AWWA</w:t>
      </w:r>
      <w:proofErr w:type="spellEnd"/>
      <w:r w:rsidRPr="00DF1548">
        <w:rPr>
          <w:rFonts w:ascii="Arial Narrow" w:hAnsi="Arial Narrow" w:cs="Arial"/>
          <w:iCs/>
          <w:sz w:val="20"/>
          <w:szCs w:val="20"/>
        </w:rPr>
        <w:t xml:space="preserve"> 509-87.</w:t>
      </w:r>
    </w:p>
    <w:p w14:paraId="6D28035F" w14:textId="77777777" w:rsidR="00A45378" w:rsidRPr="00DF1548" w:rsidRDefault="00A45378" w:rsidP="00A45378">
      <w:pPr>
        <w:pStyle w:val="Prrafodelista"/>
        <w:widowControl w:val="0"/>
        <w:numPr>
          <w:ilvl w:val="0"/>
          <w:numId w:val="25"/>
        </w:numPr>
        <w:ind w:left="1276" w:hanging="425"/>
        <w:jc w:val="both"/>
        <w:rPr>
          <w:rFonts w:ascii="Arial Narrow" w:hAnsi="Arial Narrow" w:cs="Arial"/>
          <w:iCs/>
          <w:sz w:val="20"/>
          <w:szCs w:val="20"/>
        </w:rPr>
      </w:pPr>
      <w:r w:rsidRPr="00DF1548">
        <w:rPr>
          <w:rFonts w:ascii="Arial Narrow" w:hAnsi="Arial Narrow" w:cs="Arial"/>
          <w:iCs/>
          <w:sz w:val="20"/>
          <w:szCs w:val="20"/>
        </w:rPr>
        <w:t>Superficie interior totalmente lisa, lo cual permite pérdida mínima en el flujo de agua y costos de bombeo.</w:t>
      </w:r>
    </w:p>
    <w:p w14:paraId="33163FDC" w14:textId="77777777" w:rsidR="00A45378" w:rsidRPr="00DF1548" w:rsidRDefault="00A45378" w:rsidP="00A45378">
      <w:pPr>
        <w:pStyle w:val="Prrafodelista"/>
        <w:widowControl w:val="0"/>
        <w:numPr>
          <w:ilvl w:val="0"/>
          <w:numId w:val="25"/>
        </w:numPr>
        <w:ind w:left="1276" w:hanging="425"/>
        <w:jc w:val="both"/>
        <w:rPr>
          <w:rFonts w:ascii="Arial Narrow" w:hAnsi="Arial Narrow" w:cs="Arial"/>
          <w:iCs/>
          <w:sz w:val="20"/>
          <w:szCs w:val="20"/>
        </w:rPr>
      </w:pPr>
      <w:r w:rsidRPr="00DF1548">
        <w:rPr>
          <w:rFonts w:ascii="Arial Narrow" w:hAnsi="Arial Narrow" w:cs="Arial"/>
          <w:iCs/>
          <w:sz w:val="20"/>
          <w:szCs w:val="20"/>
        </w:rPr>
        <w:t>Prueba hidráulica según ISO 5208. 1.5 veces la presión nominal.</w:t>
      </w:r>
    </w:p>
    <w:p w14:paraId="779CA792" w14:textId="77777777" w:rsidR="00A45378" w:rsidRPr="00DF1548" w:rsidRDefault="00A45378" w:rsidP="00A45378">
      <w:pPr>
        <w:pStyle w:val="Prrafodelista"/>
        <w:widowControl w:val="0"/>
        <w:numPr>
          <w:ilvl w:val="0"/>
          <w:numId w:val="25"/>
        </w:numPr>
        <w:ind w:left="1276" w:hanging="425"/>
        <w:jc w:val="both"/>
        <w:rPr>
          <w:rFonts w:ascii="Arial Narrow" w:hAnsi="Arial Narrow" w:cs="Arial"/>
          <w:iCs/>
          <w:sz w:val="20"/>
          <w:szCs w:val="20"/>
        </w:rPr>
      </w:pPr>
      <w:r w:rsidRPr="00DF1548">
        <w:rPr>
          <w:rFonts w:ascii="Arial Narrow" w:hAnsi="Arial Narrow" w:cs="Arial"/>
          <w:iCs/>
          <w:sz w:val="20"/>
          <w:szCs w:val="20"/>
        </w:rPr>
        <w:t>Anillos tóricos fácilmente reemplazables con la válvula totalmente abierta y sujeta a la total presión de trabajo.</w:t>
      </w:r>
    </w:p>
    <w:p w14:paraId="4FD58546" w14:textId="77777777" w:rsidR="00A45378" w:rsidRPr="00DF1548" w:rsidRDefault="00A45378" w:rsidP="00A45378">
      <w:pPr>
        <w:pStyle w:val="Prrafodelista"/>
        <w:widowControl w:val="0"/>
        <w:numPr>
          <w:ilvl w:val="0"/>
          <w:numId w:val="25"/>
        </w:numPr>
        <w:ind w:left="1276" w:hanging="425"/>
        <w:jc w:val="both"/>
        <w:rPr>
          <w:rFonts w:ascii="Arial Narrow" w:hAnsi="Arial Narrow" w:cs="Arial"/>
          <w:iCs/>
          <w:sz w:val="20"/>
          <w:szCs w:val="20"/>
        </w:rPr>
      </w:pPr>
      <w:r w:rsidRPr="00DF1548">
        <w:rPr>
          <w:rFonts w:ascii="Arial Narrow" w:hAnsi="Arial Narrow" w:cs="Arial"/>
          <w:iCs/>
          <w:sz w:val="20"/>
          <w:szCs w:val="20"/>
        </w:rPr>
        <w:t xml:space="preserve">Recubrimiento </w:t>
      </w:r>
      <w:proofErr w:type="spellStart"/>
      <w:r w:rsidRPr="00DF1548">
        <w:rPr>
          <w:rFonts w:ascii="Arial Narrow" w:hAnsi="Arial Narrow" w:cs="Arial"/>
          <w:iCs/>
          <w:sz w:val="20"/>
          <w:szCs w:val="20"/>
        </w:rPr>
        <w:t>epóxico</w:t>
      </w:r>
      <w:proofErr w:type="spellEnd"/>
      <w:r w:rsidRPr="00DF1548">
        <w:rPr>
          <w:rFonts w:ascii="Arial Narrow" w:hAnsi="Arial Narrow" w:cs="Arial"/>
          <w:iCs/>
          <w:sz w:val="20"/>
          <w:szCs w:val="20"/>
        </w:rPr>
        <w:t xml:space="preserve"> electrostático con espesor de 150 micras, interior y exterior.</w:t>
      </w:r>
    </w:p>
    <w:p w14:paraId="4D66A45F" w14:textId="77777777" w:rsidR="00A45378" w:rsidRPr="00DF1548" w:rsidRDefault="00A45378" w:rsidP="00A45378">
      <w:pPr>
        <w:pStyle w:val="Prrafodelista"/>
        <w:widowControl w:val="0"/>
        <w:numPr>
          <w:ilvl w:val="0"/>
          <w:numId w:val="25"/>
        </w:numPr>
        <w:ind w:left="1276" w:hanging="425"/>
        <w:jc w:val="both"/>
        <w:rPr>
          <w:rFonts w:ascii="Arial Narrow" w:hAnsi="Arial Narrow" w:cs="Arial"/>
          <w:iCs/>
          <w:sz w:val="20"/>
          <w:szCs w:val="20"/>
        </w:rPr>
      </w:pPr>
      <w:r w:rsidRPr="00DF1548">
        <w:rPr>
          <w:rFonts w:ascii="Arial Narrow" w:hAnsi="Arial Narrow" w:cs="Arial"/>
          <w:iCs/>
          <w:sz w:val="20"/>
          <w:szCs w:val="20"/>
        </w:rPr>
        <w:t xml:space="preserve">Pernos y tuercas </w:t>
      </w:r>
      <w:proofErr w:type="spellStart"/>
      <w:r w:rsidRPr="00DF1548">
        <w:rPr>
          <w:rFonts w:ascii="Arial Narrow" w:hAnsi="Arial Narrow" w:cs="Arial"/>
          <w:iCs/>
          <w:sz w:val="20"/>
          <w:szCs w:val="20"/>
        </w:rPr>
        <w:t>zincados</w:t>
      </w:r>
      <w:proofErr w:type="spellEnd"/>
      <w:r w:rsidRPr="00DF1548">
        <w:rPr>
          <w:rFonts w:ascii="Arial Narrow" w:hAnsi="Arial Narrow" w:cs="Arial"/>
          <w:iCs/>
          <w:sz w:val="20"/>
          <w:szCs w:val="20"/>
        </w:rPr>
        <w:t xml:space="preserve"> </w:t>
      </w:r>
      <w:proofErr w:type="spellStart"/>
      <w:r w:rsidRPr="00DF1548">
        <w:rPr>
          <w:rFonts w:ascii="Arial Narrow" w:hAnsi="Arial Narrow" w:cs="Arial"/>
          <w:iCs/>
          <w:sz w:val="20"/>
          <w:szCs w:val="20"/>
        </w:rPr>
        <w:t>ó</w:t>
      </w:r>
      <w:proofErr w:type="spellEnd"/>
      <w:r w:rsidRPr="00DF1548">
        <w:rPr>
          <w:rFonts w:ascii="Arial Narrow" w:hAnsi="Arial Narrow" w:cs="Arial"/>
          <w:iCs/>
          <w:sz w:val="20"/>
          <w:szCs w:val="20"/>
        </w:rPr>
        <w:t xml:space="preserve"> de acero inoxidable a pedido.</w:t>
      </w:r>
    </w:p>
    <w:p w14:paraId="75BCB776" w14:textId="77777777" w:rsidR="00A45378" w:rsidRPr="00DF1548" w:rsidRDefault="00A45378" w:rsidP="00A45378">
      <w:pPr>
        <w:pStyle w:val="Prrafodelista"/>
        <w:widowControl w:val="0"/>
        <w:numPr>
          <w:ilvl w:val="0"/>
          <w:numId w:val="25"/>
        </w:numPr>
        <w:ind w:left="1276" w:hanging="425"/>
        <w:jc w:val="both"/>
        <w:rPr>
          <w:rFonts w:ascii="Arial Narrow" w:hAnsi="Arial Narrow" w:cs="Arial"/>
          <w:iCs/>
          <w:sz w:val="20"/>
          <w:szCs w:val="20"/>
        </w:rPr>
      </w:pPr>
      <w:r w:rsidRPr="00DF1548">
        <w:rPr>
          <w:rFonts w:ascii="Arial Narrow" w:hAnsi="Arial Narrow" w:cs="Arial"/>
          <w:iCs/>
          <w:sz w:val="20"/>
          <w:szCs w:val="20"/>
        </w:rPr>
        <w:t>Temperatura máxima del fluido transportado 70º.</w:t>
      </w:r>
    </w:p>
    <w:p w14:paraId="63D719BC" w14:textId="77777777" w:rsidR="00A45378" w:rsidRPr="00DF1548" w:rsidRDefault="00A45378" w:rsidP="00A45378">
      <w:pPr>
        <w:widowControl w:val="0"/>
        <w:ind w:left="851"/>
        <w:jc w:val="both"/>
        <w:rPr>
          <w:rFonts w:ascii="Arial Narrow" w:hAnsi="Arial Narrow" w:cs="Arial"/>
          <w:sz w:val="20"/>
          <w:szCs w:val="20"/>
        </w:rPr>
      </w:pPr>
    </w:p>
    <w:p w14:paraId="4E03227A" w14:textId="77777777" w:rsidR="00A45378" w:rsidRPr="00DF1548" w:rsidRDefault="00A45378" w:rsidP="00A45378">
      <w:pPr>
        <w:widowControl w:val="0"/>
        <w:ind w:left="851"/>
        <w:jc w:val="center"/>
        <w:rPr>
          <w:rFonts w:ascii="Arial Narrow" w:hAnsi="Arial Narrow" w:cs="Arial"/>
          <w:b/>
          <w:sz w:val="20"/>
          <w:szCs w:val="20"/>
        </w:rPr>
      </w:pPr>
      <w:r w:rsidRPr="00DF1548">
        <w:rPr>
          <w:rFonts w:ascii="Arial Narrow" w:hAnsi="Arial Narrow" w:cs="Arial"/>
          <w:b/>
          <w:noProof/>
          <w:sz w:val="20"/>
          <w:szCs w:val="20"/>
          <w:lang w:val="en-US" w:eastAsia="en-US"/>
        </w:rPr>
        <w:drawing>
          <wp:inline distT="0" distB="0" distL="0" distR="0" wp14:anchorId="77301235" wp14:editId="0A377205">
            <wp:extent cx="3474720" cy="1457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720" cy="1457325"/>
                    </a:xfrm>
                    <a:prstGeom prst="rect">
                      <a:avLst/>
                    </a:prstGeom>
                    <a:noFill/>
                  </pic:spPr>
                </pic:pic>
              </a:graphicData>
            </a:graphic>
          </wp:inline>
        </w:drawing>
      </w:r>
    </w:p>
    <w:p w14:paraId="694E92B6" w14:textId="0AF4ED21"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 xml:space="preserve">Las válvulas serán de hierro dúctil tipo </w:t>
      </w:r>
      <w:proofErr w:type="spellStart"/>
      <w:r w:rsidRPr="00DF1548">
        <w:rPr>
          <w:rFonts w:ascii="Arial Narrow" w:hAnsi="Arial Narrow" w:cs="Arial"/>
          <w:sz w:val="20"/>
          <w:szCs w:val="20"/>
        </w:rPr>
        <w:t>luflex</w:t>
      </w:r>
      <w:proofErr w:type="spellEnd"/>
      <w:r w:rsidRPr="00DF1548">
        <w:rPr>
          <w:rFonts w:ascii="Arial Narrow" w:hAnsi="Arial Narrow" w:cs="Arial"/>
          <w:sz w:val="20"/>
          <w:szCs w:val="20"/>
        </w:rPr>
        <w:t xml:space="preserve"> para ser utilizadas con tubería de PVC ISO 1452</w:t>
      </w:r>
      <w:r w:rsidR="004D0395" w:rsidRPr="00DF1548">
        <w:rPr>
          <w:rFonts w:ascii="Arial Narrow" w:hAnsi="Arial Narrow" w:cs="Arial"/>
          <w:sz w:val="20"/>
          <w:szCs w:val="20"/>
        </w:rPr>
        <w:t>.</w:t>
      </w:r>
    </w:p>
    <w:p w14:paraId="065F3BA5" w14:textId="50552101"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lastRenderedPageBreak/>
        <w:t xml:space="preserve">El proveedor deberá suministrar todos los aparatos de </w:t>
      </w:r>
      <w:proofErr w:type="spellStart"/>
      <w:r w:rsidRPr="00DF1548">
        <w:rPr>
          <w:rFonts w:ascii="Arial Narrow" w:hAnsi="Arial Narrow" w:cs="Arial"/>
          <w:iCs/>
          <w:sz w:val="20"/>
          <w:szCs w:val="20"/>
        </w:rPr>
        <w:t>valvulería</w:t>
      </w:r>
      <w:proofErr w:type="spellEnd"/>
      <w:r w:rsidRPr="00DF1548">
        <w:rPr>
          <w:rFonts w:ascii="Arial Narrow" w:hAnsi="Arial Narrow" w:cs="Arial"/>
          <w:iCs/>
          <w:sz w:val="20"/>
          <w:szCs w:val="20"/>
        </w:rPr>
        <w:t xml:space="preserve"> en conformidad con las especificaciones técnicas establecidas a continuación y según la lista de piezas reseñada.</w:t>
      </w:r>
    </w:p>
    <w:p w14:paraId="6CE00165" w14:textId="77777777" w:rsidR="004D0395" w:rsidRPr="00DF1548" w:rsidRDefault="004D0395" w:rsidP="00A45378">
      <w:pPr>
        <w:widowControl w:val="0"/>
        <w:ind w:left="851"/>
        <w:jc w:val="both"/>
        <w:rPr>
          <w:rFonts w:ascii="Arial Narrow" w:hAnsi="Arial Narrow" w:cs="Arial"/>
          <w:iCs/>
          <w:sz w:val="20"/>
          <w:szCs w:val="20"/>
        </w:rPr>
      </w:pPr>
    </w:p>
    <w:p w14:paraId="0E7FCF28" w14:textId="68A27E51"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 xml:space="preserve">Todos los aparatos de </w:t>
      </w:r>
      <w:proofErr w:type="spellStart"/>
      <w:r w:rsidRPr="00DF1548">
        <w:rPr>
          <w:rFonts w:ascii="Arial Narrow" w:hAnsi="Arial Narrow" w:cs="Arial"/>
          <w:iCs/>
          <w:sz w:val="20"/>
          <w:szCs w:val="20"/>
        </w:rPr>
        <w:t>valvulería</w:t>
      </w:r>
      <w:proofErr w:type="spellEnd"/>
      <w:r w:rsidRPr="00DF1548">
        <w:rPr>
          <w:rFonts w:ascii="Arial Narrow" w:hAnsi="Arial Narrow" w:cs="Arial"/>
          <w:iCs/>
          <w:sz w:val="20"/>
          <w:szCs w:val="20"/>
        </w:rPr>
        <w:t xml:space="preserve"> deberán estar dimensionadas según los diámetros prescritos en la lista de piezas.</w:t>
      </w:r>
    </w:p>
    <w:p w14:paraId="3CD4E8BB" w14:textId="77777777" w:rsidR="004D0395" w:rsidRPr="00DF1548" w:rsidRDefault="004D0395" w:rsidP="00A45378">
      <w:pPr>
        <w:widowControl w:val="0"/>
        <w:ind w:left="851"/>
        <w:jc w:val="both"/>
        <w:rPr>
          <w:rFonts w:ascii="Arial Narrow" w:hAnsi="Arial Narrow" w:cs="Arial"/>
          <w:iCs/>
          <w:sz w:val="20"/>
          <w:szCs w:val="20"/>
        </w:rPr>
      </w:pPr>
    </w:p>
    <w:p w14:paraId="583AFD6F"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 xml:space="preserve">Todos los aparatos de </w:t>
      </w:r>
      <w:proofErr w:type="spellStart"/>
      <w:r w:rsidRPr="00DF1548">
        <w:rPr>
          <w:rFonts w:ascii="Arial Narrow" w:hAnsi="Arial Narrow" w:cs="Arial"/>
          <w:iCs/>
          <w:sz w:val="20"/>
          <w:szCs w:val="20"/>
        </w:rPr>
        <w:t>valvulería</w:t>
      </w:r>
      <w:proofErr w:type="spellEnd"/>
      <w:r w:rsidRPr="00DF1548">
        <w:rPr>
          <w:rFonts w:ascii="Arial Narrow" w:hAnsi="Arial Narrow" w:cs="Arial"/>
          <w:iCs/>
          <w:sz w:val="20"/>
          <w:szCs w:val="20"/>
        </w:rPr>
        <w:t xml:space="preserve"> deberán ir identificados por un marcado colocado en el cuerpo y que comporte las siguientes inscripciones:</w:t>
      </w:r>
    </w:p>
    <w:p w14:paraId="6A19653C" w14:textId="77777777" w:rsidR="00A45378" w:rsidRPr="00DF1548" w:rsidRDefault="00A45378" w:rsidP="00A45378">
      <w:pPr>
        <w:pStyle w:val="Prrafodelista"/>
        <w:widowControl w:val="0"/>
        <w:numPr>
          <w:ilvl w:val="0"/>
          <w:numId w:val="26"/>
        </w:numPr>
        <w:jc w:val="both"/>
        <w:rPr>
          <w:rFonts w:ascii="Arial Narrow" w:hAnsi="Arial Narrow" w:cs="Arial"/>
          <w:iCs/>
          <w:sz w:val="20"/>
          <w:szCs w:val="20"/>
        </w:rPr>
      </w:pPr>
      <w:r w:rsidRPr="00DF1548">
        <w:rPr>
          <w:rFonts w:ascii="Arial Narrow" w:hAnsi="Arial Narrow" w:cs="Arial"/>
          <w:iCs/>
          <w:sz w:val="20"/>
          <w:szCs w:val="20"/>
        </w:rPr>
        <w:t>Nombre del fabricante</w:t>
      </w:r>
    </w:p>
    <w:p w14:paraId="6B4DADCC" w14:textId="77777777" w:rsidR="00A45378" w:rsidRPr="00DF1548" w:rsidRDefault="00A45378" w:rsidP="00A45378">
      <w:pPr>
        <w:pStyle w:val="Prrafodelista"/>
        <w:widowControl w:val="0"/>
        <w:numPr>
          <w:ilvl w:val="0"/>
          <w:numId w:val="26"/>
        </w:numPr>
        <w:jc w:val="both"/>
        <w:rPr>
          <w:rFonts w:ascii="Arial Narrow" w:hAnsi="Arial Narrow" w:cs="Arial"/>
          <w:iCs/>
          <w:sz w:val="20"/>
          <w:szCs w:val="20"/>
        </w:rPr>
      </w:pPr>
      <w:r w:rsidRPr="00DF1548">
        <w:rPr>
          <w:rFonts w:ascii="Arial Narrow" w:hAnsi="Arial Narrow" w:cs="Arial"/>
          <w:iCs/>
          <w:sz w:val="20"/>
          <w:szCs w:val="20"/>
        </w:rPr>
        <w:t>Diámetro nominal DN</w:t>
      </w:r>
    </w:p>
    <w:p w14:paraId="1E1166BE" w14:textId="77777777" w:rsidR="00A45378" w:rsidRPr="00DF1548" w:rsidRDefault="00A45378" w:rsidP="00A45378">
      <w:pPr>
        <w:pStyle w:val="Prrafodelista"/>
        <w:widowControl w:val="0"/>
        <w:numPr>
          <w:ilvl w:val="0"/>
          <w:numId w:val="26"/>
        </w:numPr>
        <w:jc w:val="both"/>
        <w:rPr>
          <w:rFonts w:ascii="Arial Narrow" w:hAnsi="Arial Narrow" w:cs="Arial"/>
          <w:iCs/>
          <w:sz w:val="20"/>
          <w:szCs w:val="20"/>
        </w:rPr>
      </w:pPr>
      <w:r w:rsidRPr="00DF1548">
        <w:rPr>
          <w:rFonts w:ascii="Arial Narrow" w:hAnsi="Arial Narrow" w:cs="Arial"/>
          <w:iCs/>
          <w:sz w:val="20"/>
          <w:szCs w:val="20"/>
        </w:rPr>
        <w:t xml:space="preserve">Presión nominal </w:t>
      </w:r>
      <w:proofErr w:type="spellStart"/>
      <w:r w:rsidRPr="00DF1548">
        <w:rPr>
          <w:rFonts w:ascii="Arial Narrow" w:hAnsi="Arial Narrow" w:cs="Arial"/>
          <w:iCs/>
          <w:sz w:val="20"/>
          <w:szCs w:val="20"/>
        </w:rPr>
        <w:t>PN</w:t>
      </w:r>
      <w:proofErr w:type="spellEnd"/>
    </w:p>
    <w:p w14:paraId="1C9F55C7"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El proveedor deberá presentar una memoria técnica detallada a petición del Ingeniero</w:t>
      </w:r>
    </w:p>
    <w:p w14:paraId="27AA6319"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Consultor, documento técnico que deberá comprender la descripción y el funcionamiento de los aparatos.</w:t>
      </w:r>
    </w:p>
    <w:p w14:paraId="4EA88B93"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 xml:space="preserve">Todos los aparatos de </w:t>
      </w:r>
      <w:proofErr w:type="spellStart"/>
      <w:r w:rsidRPr="00DF1548">
        <w:rPr>
          <w:rFonts w:ascii="Arial Narrow" w:hAnsi="Arial Narrow" w:cs="Arial"/>
          <w:iCs/>
          <w:sz w:val="20"/>
          <w:szCs w:val="20"/>
        </w:rPr>
        <w:t>valvuleria</w:t>
      </w:r>
      <w:proofErr w:type="spellEnd"/>
      <w:r w:rsidRPr="00DF1548">
        <w:rPr>
          <w:rFonts w:ascii="Arial Narrow" w:hAnsi="Arial Narrow" w:cs="Arial"/>
          <w:iCs/>
          <w:sz w:val="20"/>
          <w:szCs w:val="20"/>
        </w:rPr>
        <w:t xml:space="preserve"> estarán previstos para una presión máxima admisible de 16 bar, salvo indicación contraria.</w:t>
      </w:r>
    </w:p>
    <w:p w14:paraId="32FF69E9"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 xml:space="preserve">El sentido de cierre será </w:t>
      </w:r>
      <w:proofErr w:type="spellStart"/>
      <w:r w:rsidRPr="00DF1548">
        <w:rPr>
          <w:rFonts w:ascii="Arial Narrow" w:hAnsi="Arial Narrow" w:cs="Arial"/>
          <w:iCs/>
          <w:sz w:val="20"/>
          <w:szCs w:val="20"/>
        </w:rPr>
        <w:t>FSH</w:t>
      </w:r>
      <w:proofErr w:type="spellEnd"/>
      <w:r w:rsidRPr="00DF1548">
        <w:rPr>
          <w:rFonts w:ascii="Arial Narrow" w:hAnsi="Arial Narrow" w:cs="Arial"/>
          <w:iCs/>
          <w:sz w:val="20"/>
          <w:szCs w:val="20"/>
        </w:rPr>
        <w:t xml:space="preserve"> (cierre sentido horario) salvo prescripción contraria.</w:t>
      </w:r>
    </w:p>
    <w:p w14:paraId="0B8ECB84"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El material usado no debe afectar la calidad del agua en las condiciones de uso.</w:t>
      </w:r>
    </w:p>
    <w:p w14:paraId="00223F74"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 xml:space="preserve">Las arandelas de junta deben tener un espesor mínimo de 3 </w:t>
      </w:r>
      <w:proofErr w:type="spellStart"/>
      <w:r w:rsidRPr="00DF1548">
        <w:rPr>
          <w:rFonts w:ascii="Arial Narrow" w:hAnsi="Arial Narrow" w:cs="Arial"/>
          <w:iCs/>
          <w:sz w:val="20"/>
          <w:szCs w:val="20"/>
        </w:rPr>
        <w:t>mm.</w:t>
      </w:r>
      <w:proofErr w:type="spellEnd"/>
    </w:p>
    <w:p w14:paraId="3CE8F6F8"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Las válvulas de compuerta serán de fierro fundido dúctil fabricadas de conformidad con la Norma Internacional ISO 7259 tipo A.</w:t>
      </w:r>
    </w:p>
    <w:p w14:paraId="505759EB"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La compuerta será del tipo sobre moldeada de elastómero y el paso del fluido será rectilíneo.</w:t>
      </w:r>
    </w:p>
    <w:p w14:paraId="42215BB8" w14:textId="77777777" w:rsidR="00A45378" w:rsidRPr="00DF1548" w:rsidRDefault="00A45378" w:rsidP="00A45378">
      <w:pPr>
        <w:widowControl w:val="0"/>
        <w:jc w:val="both"/>
        <w:rPr>
          <w:rFonts w:ascii="Arial Narrow" w:hAnsi="Arial Narrow" w:cs="Arial"/>
          <w:iCs/>
          <w:sz w:val="20"/>
          <w:szCs w:val="20"/>
        </w:rPr>
      </w:pPr>
    </w:p>
    <w:p w14:paraId="14C88966" w14:textId="77777777" w:rsidR="00A45378" w:rsidRPr="00DF1548" w:rsidRDefault="00A45378" w:rsidP="00A45378">
      <w:pPr>
        <w:widowControl w:val="0"/>
        <w:ind w:left="851"/>
        <w:jc w:val="both"/>
        <w:rPr>
          <w:rFonts w:ascii="Arial Narrow" w:eastAsiaTheme="minorHAnsi" w:hAnsi="Arial Narrow" w:cs="Arial"/>
          <w:b/>
          <w:bCs/>
          <w:sz w:val="20"/>
          <w:szCs w:val="20"/>
          <w:lang w:val="es-PE" w:eastAsia="en-US"/>
        </w:rPr>
      </w:pPr>
      <w:r w:rsidRPr="00DF1548">
        <w:rPr>
          <w:rFonts w:ascii="Arial Narrow" w:eastAsiaTheme="minorHAnsi" w:hAnsi="Arial Narrow" w:cs="Arial"/>
          <w:b/>
          <w:bCs/>
          <w:sz w:val="20"/>
          <w:szCs w:val="20"/>
          <w:lang w:val="es-PE" w:eastAsia="en-US"/>
        </w:rPr>
        <w:t>Accesorios de Maniobra</w:t>
      </w:r>
    </w:p>
    <w:p w14:paraId="6C4BC294"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Todas las válvulas de compuerta deberán portar el siguiente accesorio, según el tipo de mando o control requerido en la lista de piezas:</w:t>
      </w:r>
    </w:p>
    <w:p w14:paraId="31748E45" w14:textId="77777777" w:rsidR="00A45378" w:rsidRPr="00DF1548" w:rsidRDefault="00A45378" w:rsidP="00A45378">
      <w:pPr>
        <w:pStyle w:val="Prrafodelista"/>
        <w:widowControl w:val="0"/>
        <w:numPr>
          <w:ilvl w:val="0"/>
          <w:numId w:val="26"/>
        </w:numPr>
        <w:jc w:val="both"/>
        <w:rPr>
          <w:rFonts w:ascii="Arial Narrow" w:hAnsi="Arial Narrow" w:cs="Arial"/>
          <w:iCs/>
          <w:sz w:val="20"/>
          <w:szCs w:val="20"/>
        </w:rPr>
      </w:pPr>
      <w:r w:rsidRPr="00DF1548">
        <w:rPr>
          <w:rFonts w:ascii="Arial Narrow" w:hAnsi="Arial Narrow" w:cs="Arial"/>
          <w:iCs/>
          <w:sz w:val="20"/>
          <w:szCs w:val="20"/>
        </w:rPr>
        <w:t>Un cuadradillo de maniobra fijado en el eje de maniobra para mando directo con llave(en el caso de versión enterrada bajo boca de llave sin varilla de maniobra)</w:t>
      </w:r>
    </w:p>
    <w:p w14:paraId="5F82B31F" w14:textId="77777777" w:rsidR="00A45378" w:rsidRPr="00DF1548" w:rsidRDefault="00A45378" w:rsidP="00A45378">
      <w:pPr>
        <w:widowControl w:val="0"/>
        <w:ind w:left="851"/>
        <w:jc w:val="both"/>
        <w:rPr>
          <w:rFonts w:ascii="Arial Narrow" w:eastAsiaTheme="minorHAnsi" w:hAnsi="Arial Narrow" w:cs="Arial"/>
          <w:b/>
          <w:bCs/>
          <w:sz w:val="20"/>
          <w:szCs w:val="20"/>
          <w:lang w:val="es-PE" w:eastAsia="en-US"/>
        </w:rPr>
      </w:pPr>
      <w:r w:rsidRPr="00DF1548">
        <w:rPr>
          <w:rFonts w:ascii="Arial Narrow" w:eastAsiaTheme="minorHAnsi" w:hAnsi="Arial Narrow" w:cs="Arial"/>
          <w:b/>
          <w:bCs/>
          <w:sz w:val="20"/>
          <w:szCs w:val="20"/>
          <w:lang w:val="es-PE" w:eastAsia="en-US"/>
        </w:rPr>
        <w:t>Diseño</w:t>
      </w:r>
    </w:p>
    <w:p w14:paraId="341EA619" w14:textId="77777777" w:rsidR="00A45378" w:rsidRPr="00DF1548" w:rsidRDefault="00A45378" w:rsidP="00A45378">
      <w:pPr>
        <w:widowControl w:val="0"/>
        <w:ind w:left="851"/>
        <w:jc w:val="both"/>
        <w:rPr>
          <w:rFonts w:ascii="Arial Narrow" w:hAnsi="Arial Narrow" w:cs="Arial"/>
          <w:iCs/>
          <w:sz w:val="20"/>
          <w:szCs w:val="20"/>
          <w:u w:val="single"/>
        </w:rPr>
      </w:pPr>
      <w:r w:rsidRPr="00DF1548">
        <w:rPr>
          <w:rFonts w:ascii="Arial Narrow" w:hAnsi="Arial Narrow" w:cs="Arial"/>
          <w:iCs/>
          <w:sz w:val="20"/>
          <w:szCs w:val="20"/>
          <w:u w:val="single"/>
        </w:rPr>
        <w:t>Compuerta</w:t>
      </w:r>
    </w:p>
    <w:p w14:paraId="16D6CDE6"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La compuerta será de fierro fundido dúctil totalmente revestido de elastómero.</w:t>
      </w:r>
    </w:p>
    <w:p w14:paraId="49A5A89A"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Su estanquidad dentro del cuerpo de la válvula de compuerta deberá garantizarse por comprensión del elastómero.</w:t>
      </w:r>
    </w:p>
    <w:p w14:paraId="7341F0B0" w14:textId="77777777" w:rsidR="00A45378" w:rsidRPr="00DF1548" w:rsidRDefault="00A45378" w:rsidP="00A45378">
      <w:pPr>
        <w:widowControl w:val="0"/>
        <w:ind w:left="851"/>
        <w:jc w:val="both"/>
        <w:rPr>
          <w:rFonts w:ascii="Arial Narrow" w:hAnsi="Arial Narrow" w:cs="Arial"/>
          <w:iCs/>
          <w:sz w:val="20"/>
          <w:szCs w:val="20"/>
          <w:u w:val="single"/>
        </w:rPr>
      </w:pPr>
      <w:r w:rsidRPr="00DF1548">
        <w:rPr>
          <w:rFonts w:ascii="Arial Narrow" w:hAnsi="Arial Narrow" w:cs="Arial"/>
          <w:iCs/>
          <w:sz w:val="20"/>
          <w:szCs w:val="20"/>
          <w:u w:val="single"/>
        </w:rPr>
        <w:t>Revestimiento</w:t>
      </w:r>
    </w:p>
    <w:p w14:paraId="43BB7A7C"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 xml:space="preserve">Después de la limpieza y granallado, en conformidad con la Norma Internacional ISO 8501-1 GRADE SA 2.5, las válvula de compuerta recibirán tanto por dentro como por fuera un revestimiento de polvo </w:t>
      </w:r>
      <w:proofErr w:type="spellStart"/>
      <w:r w:rsidRPr="00DF1548">
        <w:rPr>
          <w:rFonts w:ascii="Arial Narrow" w:hAnsi="Arial Narrow" w:cs="Arial"/>
          <w:iCs/>
          <w:sz w:val="20"/>
          <w:szCs w:val="20"/>
        </w:rPr>
        <w:t>epoxidico</w:t>
      </w:r>
      <w:proofErr w:type="spellEnd"/>
      <w:r w:rsidRPr="00DF1548">
        <w:rPr>
          <w:rFonts w:ascii="Arial Narrow" w:hAnsi="Arial Narrow" w:cs="Arial"/>
          <w:iCs/>
          <w:sz w:val="20"/>
          <w:szCs w:val="20"/>
        </w:rPr>
        <w:t xml:space="preserve"> o equivalente con un espesor mínimo de 150 micras. El producto que se seleccione para el revestimiento no deberá afectar la calidad del agua en las condiciones de uso.</w:t>
      </w:r>
    </w:p>
    <w:p w14:paraId="0A56CC47" w14:textId="77777777" w:rsidR="00A45378" w:rsidRPr="00DF1548" w:rsidRDefault="00A45378" w:rsidP="00A45378">
      <w:pPr>
        <w:widowControl w:val="0"/>
        <w:ind w:left="851"/>
        <w:jc w:val="both"/>
        <w:rPr>
          <w:rFonts w:ascii="Arial Narrow" w:hAnsi="Arial Narrow" w:cs="Arial"/>
          <w:iCs/>
          <w:sz w:val="20"/>
          <w:szCs w:val="20"/>
          <w:u w:val="single"/>
        </w:rPr>
      </w:pPr>
      <w:r w:rsidRPr="00DF1548">
        <w:rPr>
          <w:rFonts w:ascii="Arial Narrow" w:hAnsi="Arial Narrow" w:cs="Arial"/>
          <w:iCs/>
          <w:sz w:val="20"/>
          <w:szCs w:val="20"/>
          <w:u w:val="single"/>
        </w:rPr>
        <w:t>Materiales</w:t>
      </w:r>
    </w:p>
    <w:p w14:paraId="3EE7827B"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El cuerpo, la tapa y la compuerta serán de fierro fundido dúctil conforme con la Norma</w:t>
      </w:r>
    </w:p>
    <w:p w14:paraId="5285757C"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Internacional ISO 1083. La compuerta ira revestida con elastómero EPDM, nitrilo o equivalente.</w:t>
      </w:r>
    </w:p>
    <w:p w14:paraId="64F8F6DA"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 xml:space="preserve">El eje de maniobra estará fabricado con acero inoxidable con un 13% de cromo o equivalente (material </w:t>
      </w:r>
      <w:proofErr w:type="spellStart"/>
      <w:r w:rsidRPr="00DF1548">
        <w:rPr>
          <w:rFonts w:ascii="Arial Narrow" w:hAnsi="Arial Narrow" w:cs="Arial"/>
          <w:iCs/>
          <w:sz w:val="20"/>
          <w:szCs w:val="20"/>
        </w:rPr>
        <w:t>Z2oC13</w:t>
      </w:r>
      <w:proofErr w:type="spellEnd"/>
      <w:r w:rsidRPr="00DF1548">
        <w:rPr>
          <w:rFonts w:ascii="Arial Narrow" w:hAnsi="Arial Narrow" w:cs="Arial"/>
          <w:iCs/>
          <w:sz w:val="20"/>
          <w:szCs w:val="20"/>
        </w:rPr>
        <w:t xml:space="preserve"> según </w:t>
      </w:r>
      <w:proofErr w:type="spellStart"/>
      <w:r w:rsidRPr="00DF1548">
        <w:rPr>
          <w:rFonts w:ascii="Arial Narrow" w:hAnsi="Arial Narrow" w:cs="Arial"/>
          <w:iCs/>
          <w:sz w:val="20"/>
          <w:szCs w:val="20"/>
        </w:rPr>
        <w:t>NF</w:t>
      </w:r>
      <w:proofErr w:type="spellEnd"/>
      <w:r w:rsidRPr="00DF1548">
        <w:rPr>
          <w:rFonts w:ascii="Arial Narrow" w:hAnsi="Arial Narrow" w:cs="Arial"/>
          <w:iCs/>
          <w:sz w:val="20"/>
          <w:szCs w:val="20"/>
        </w:rPr>
        <w:t xml:space="preserve"> A 35-574 o 1.4021 – DIN 17440).</w:t>
      </w:r>
    </w:p>
    <w:p w14:paraId="3E22FD1C"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 xml:space="preserve">La tuerca del eje de maniobra será de latón o equivalente (materia </w:t>
      </w:r>
      <w:proofErr w:type="spellStart"/>
      <w:r w:rsidRPr="00DF1548">
        <w:rPr>
          <w:rFonts w:ascii="Arial Narrow" w:hAnsi="Arial Narrow" w:cs="Arial"/>
          <w:iCs/>
          <w:sz w:val="20"/>
          <w:szCs w:val="20"/>
        </w:rPr>
        <w:t>CuZn39Pb2</w:t>
      </w:r>
      <w:proofErr w:type="spellEnd"/>
      <w:r w:rsidRPr="00DF1548">
        <w:rPr>
          <w:rFonts w:ascii="Arial Narrow" w:hAnsi="Arial Narrow" w:cs="Arial"/>
          <w:iCs/>
          <w:sz w:val="20"/>
          <w:szCs w:val="20"/>
        </w:rPr>
        <w:t xml:space="preserve"> según </w:t>
      </w:r>
      <w:proofErr w:type="spellStart"/>
      <w:r w:rsidRPr="00DF1548">
        <w:rPr>
          <w:rFonts w:ascii="Arial Narrow" w:hAnsi="Arial Narrow" w:cs="Arial"/>
          <w:iCs/>
          <w:sz w:val="20"/>
          <w:szCs w:val="20"/>
        </w:rPr>
        <w:t>NF</w:t>
      </w:r>
      <w:proofErr w:type="spellEnd"/>
      <w:r w:rsidRPr="00DF1548">
        <w:rPr>
          <w:rFonts w:ascii="Arial Narrow" w:hAnsi="Arial Narrow" w:cs="Arial"/>
          <w:iCs/>
          <w:sz w:val="20"/>
          <w:szCs w:val="20"/>
        </w:rPr>
        <w:t xml:space="preserve"> A 51-101 o 2.0380 – DIN 17660).</w:t>
      </w:r>
    </w:p>
    <w:p w14:paraId="5F54F4EF" w14:textId="77777777" w:rsidR="00A45378" w:rsidRPr="00DF1548" w:rsidRDefault="00A45378" w:rsidP="00A45378">
      <w:pPr>
        <w:widowControl w:val="0"/>
        <w:ind w:left="851"/>
        <w:jc w:val="both"/>
        <w:rPr>
          <w:rFonts w:ascii="Arial Narrow" w:hAnsi="Arial Narrow" w:cs="Arial"/>
          <w:iCs/>
          <w:sz w:val="20"/>
          <w:szCs w:val="20"/>
          <w:u w:val="single"/>
        </w:rPr>
      </w:pPr>
      <w:r w:rsidRPr="00DF1548">
        <w:rPr>
          <w:rFonts w:ascii="Arial Narrow" w:hAnsi="Arial Narrow" w:cs="Arial"/>
          <w:iCs/>
          <w:sz w:val="20"/>
          <w:szCs w:val="20"/>
          <w:u w:val="single"/>
        </w:rPr>
        <w:t>Ensayos</w:t>
      </w:r>
    </w:p>
    <w:p w14:paraId="594565E4" w14:textId="77777777" w:rsidR="00A45378" w:rsidRPr="00DF1548" w:rsidRDefault="00A45378" w:rsidP="00A45378">
      <w:pPr>
        <w:widowControl w:val="0"/>
        <w:ind w:left="851"/>
        <w:jc w:val="both"/>
        <w:rPr>
          <w:rFonts w:ascii="Arial Narrow" w:hAnsi="Arial Narrow" w:cs="Arial"/>
          <w:iCs/>
          <w:sz w:val="20"/>
          <w:szCs w:val="20"/>
        </w:rPr>
      </w:pPr>
      <w:r w:rsidRPr="00DF1548">
        <w:rPr>
          <w:rFonts w:ascii="Arial Narrow" w:hAnsi="Arial Narrow" w:cs="Arial"/>
          <w:iCs/>
          <w:sz w:val="20"/>
          <w:szCs w:val="20"/>
        </w:rPr>
        <w:t>Cada válvula de compuerta deberá sufrir ensayos hidráulicos en fábrica según la Norma Internacional ISO 5208:</w:t>
      </w:r>
    </w:p>
    <w:p w14:paraId="5662B956" w14:textId="77777777" w:rsidR="00A45378" w:rsidRPr="00DF1548" w:rsidRDefault="00A45378" w:rsidP="00A45378">
      <w:pPr>
        <w:pStyle w:val="Prrafodelista"/>
        <w:widowControl w:val="0"/>
        <w:numPr>
          <w:ilvl w:val="0"/>
          <w:numId w:val="26"/>
        </w:numPr>
        <w:jc w:val="both"/>
        <w:rPr>
          <w:rFonts w:ascii="Arial Narrow" w:hAnsi="Arial Narrow" w:cs="Arial"/>
          <w:iCs/>
          <w:sz w:val="20"/>
          <w:szCs w:val="20"/>
        </w:rPr>
      </w:pPr>
      <w:r w:rsidRPr="00DF1548">
        <w:rPr>
          <w:rFonts w:ascii="Arial Narrow" w:eastAsia="Wingdings-Regular" w:hAnsi="Arial Narrow" w:cs="Arial"/>
          <w:sz w:val="20"/>
          <w:szCs w:val="20"/>
          <w:lang w:val="es-PE" w:eastAsia="en-US"/>
        </w:rPr>
        <w:t xml:space="preserve"> </w:t>
      </w:r>
      <w:r w:rsidRPr="00DF1548">
        <w:rPr>
          <w:rFonts w:ascii="Arial Narrow" w:hAnsi="Arial Narrow" w:cs="Arial"/>
          <w:iCs/>
          <w:sz w:val="20"/>
          <w:szCs w:val="20"/>
        </w:rPr>
        <w:t>Ensayo de la envoltura a 1,5 vez la presión máxima admisible.</w:t>
      </w:r>
    </w:p>
    <w:p w14:paraId="246D0C75" w14:textId="77777777" w:rsidR="00A45378" w:rsidRPr="00DF1548" w:rsidRDefault="00A45378" w:rsidP="00A45378">
      <w:pPr>
        <w:pStyle w:val="Prrafodelista"/>
        <w:widowControl w:val="0"/>
        <w:numPr>
          <w:ilvl w:val="0"/>
          <w:numId w:val="26"/>
        </w:numPr>
        <w:jc w:val="both"/>
        <w:rPr>
          <w:rFonts w:ascii="Arial Narrow" w:hAnsi="Arial Narrow" w:cs="Arial"/>
          <w:iCs/>
          <w:sz w:val="20"/>
          <w:szCs w:val="20"/>
        </w:rPr>
      </w:pPr>
      <w:r w:rsidRPr="00DF1548">
        <w:rPr>
          <w:rFonts w:ascii="Arial Narrow" w:hAnsi="Arial Narrow" w:cs="Arial"/>
          <w:iCs/>
          <w:sz w:val="20"/>
          <w:szCs w:val="20"/>
        </w:rPr>
        <w:t>Ensayo del asiento a 1,1 vez la presión máxima admisible.</w:t>
      </w:r>
    </w:p>
    <w:p w14:paraId="0683B3C8" w14:textId="77777777" w:rsidR="00A45378" w:rsidRPr="00DF1548" w:rsidRDefault="00A45378" w:rsidP="00A45378">
      <w:pPr>
        <w:widowControl w:val="0"/>
        <w:ind w:left="851"/>
        <w:jc w:val="both"/>
        <w:rPr>
          <w:rFonts w:ascii="Arial Narrow" w:hAnsi="Arial Narrow" w:cs="Arial"/>
          <w:b/>
          <w:sz w:val="20"/>
          <w:szCs w:val="20"/>
        </w:rPr>
      </w:pPr>
    </w:p>
    <w:p w14:paraId="0594B9E1" w14:textId="56B53320" w:rsidR="00A45378" w:rsidRPr="00461762" w:rsidRDefault="00603EDF" w:rsidP="00A45378">
      <w:pPr>
        <w:widowControl w:val="0"/>
        <w:ind w:left="851"/>
        <w:jc w:val="both"/>
        <w:rPr>
          <w:rFonts w:ascii="Arial Narrow" w:hAnsi="Arial Narrow" w:cs="Arial"/>
          <w:b/>
          <w:sz w:val="20"/>
          <w:szCs w:val="20"/>
          <w:u w:val="single"/>
        </w:rPr>
      </w:pPr>
      <w:r w:rsidRPr="00461762">
        <w:rPr>
          <w:rFonts w:ascii="Arial Narrow" w:hAnsi="Arial Narrow" w:cs="Arial"/>
          <w:b/>
          <w:sz w:val="20"/>
          <w:szCs w:val="20"/>
          <w:u w:val="single"/>
        </w:rPr>
        <w:t>Descripción</w:t>
      </w:r>
    </w:p>
    <w:p w14:paraId="35ABA563" w14:textId="496430FB"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La partida comprende el suministro e instalación de la válvula de compuerta, anillo de jebe o elastómero, bloque de anclaje, caja de válvula, marco y tapa de las dimensiones y en los lugares indicados en los planos; incluyendo toda la mano de obra especializada.</w:t>
      </w:r>
    </w:p>
    <w:p w14:paraId="14F486BB" w14:textId="641CE036" w:rsidR="00A4537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Para realizar la inserción de una válvula de compuerta se debe descubrir el tubo existente sobre el cual hacer la inserción, por lo que la inserción de 1 válvula incluye:</w:t>
      </w:r>
    </w:p>
    <w:p w14:paraId="42D256C7" w14:textId="77777777" w:rsidR="00A161D1" w:rsidRPr="00DF1548" w:rsidRDefault="00A161D1" w:rsidP="00A45378">
      <w:pPr>
        <w:widowControl w:val="0"/>
        <w:ind w:left="851"/>
        <w:jc w:val="both"/>
        <w:rPr>
          <w:rFonts w:ascii="Arial Narrow" w:hAnsi="Arial Narrow" w:cs="Arial"/>
          <w:sz w:val="20"/>
          <w:szCs w:val="20"/>
        </w:rPr>
      </w:pPr>
    </w:p>
    <w:p w14:paraId="03E17D84" w14:textId="77777777" w:rsidR="00A45378" w:rsidRPr="00DF1548" w:rsidRDefault="00A45378" w:rsidP="00A45378">
      <w:pPr>
        <w:widowControl w:val="0"/>
        <w:numPr>
          <w:ilvl w:val="0"/>
          <w:numId w:val="24"/>
        </w:numPr>
        <w:ind w:left="1560"/>
        <w:jc w:val="both"/>
        <w:rPr>
          <w:rFonts w:ascii="Arial Narrow" w:hAnsi="Arial Narrow" w:cs="Arial"/>
          <w:sz w:val="20"/>
          <w:szCs w:val="20"/>
        </w:rPr>
      </w:pPr>
      <w:r w:rsidRPr="00DF1548">
        <w:rPr>
          <w:rFonts w:ascii="Arial Narrow" w:hAnsi="Arial Narrow" w:cs="Arial"/>
          <w:sz w:val="20"/>
          <w:szCs w:val="20"/>
        </w:rPr>
        <w:lastRenderedPageBreak/>
        <w:t>La excavación y relleno compactado de 5 ml de zanjas</w:t>
      </w:r>
    </w:p>
    <w:p w14:paraId="7C98F2A9" w14:textId="77777777" w:rsidR="00A45378" w:rsidRPr="00DF1548" w:rsidRDefault="00A45378" w:rsidP="00A45378">
      <w:pPr>
        <w:widowControl w:val="0"/>
        <w:numPr>
          <w:ilvl w:val="0"/>
          <w:numId w:val="24"/>
        </w:numPr>
        <w:ind w:left="1560"/>
        <w:jc w:val="both"/>
        <w:rPr>
          <w:rFonts w:ascii="Arial Narrow" w:hAnsi="Arial Narrow" w:cs="Arial"/>
          <w:sz w:val="20"/>
          <w:szCs w:val="20"/>
        </w:rPr>
      </w:pPr>
      <w:r w:rsidRPr="00DF1548">
        <w:rPr>
          <w:rFonts w:ascii="Arial Narrow" w:hAnsi="Arial Narrow" w:cs="Arial"/>
          <w:sz w:val="20"/>
          <w:szCs w:val="20"/>
        </w:rPr>
        <w:t xml:space="preserve">El suministro de la válvula de compuerta de fierro fundido </w:t>
      </w:r>
      <w:proofErr w:type="spellStart"/>
      <w:r w:rsidRPr="00DF1548">
        <w:rPr>
          <w:rFonts w:ascii="Arial Narrow" w:hAnsi="Arial Narrow" w:cs="Arial"/>
          <w:sz w:val="20"/>
          <w:szCs w:val="20"/>
        </w:rPr>
        <w:t>ductil</w:t>
      </w:r>
      <w:proofErr w:type="spellEnd"/>
      <w:r w:rsidRPr="00DF1548">
        <w:rPr>
          <w:rFonts w:ascii="Arial Narrow" w:hAnsi="Arial Narrow" w:cs="Arial"/>
          <w:sz w:val="20"/>
          <w:szCs w:val="20"/>
        </w:rPr>
        <w:t>.</w:t>
      </w:r>
    </w:p>
    <w:p w14:paraId="12A24910" w14:textId="77777777" w:rsidR="00A45378" w:rsidRPr="00DF1548" w:rsidRDefault="00A45378" w:rsidP="00A45378">
      <w:pPr>
        <w:widowControl w:val="0"/>
        <w:ind w:left="851"/>
        <w:jc w:val="both"/>
        <w:rPr>
          <w:rFonts w:ascii="Arial Narrow" w:hAnsi="Arial Narrow" w:cs="Arial"/>
          <w:b/>
          <w:bCs/>
          <w:sz w:val="20"/>
          <w:szCs w:val="20"/>
        </w:rPr>
      </w:pPr>
    </w:p>
    <w:p w14:paraId="76D9B477" w14:textId="77777777" w:rsidR="00A45378" w:rsidRPr="00DF1548" w:rsidRDefault="00A45378" w:rsidP="00A45378">
      <w:pPr>
        <w:widowControl w:val="0"/>
        <w:ind w:left="851"/>
        <w:jc w:val="both"/>
        <w:rPr>
          <w:rFonts w:ascii="Arial Narrow" w:hAnsi="Arial Narrow" w:cs="Arial"/>
          <w:b/>
          <w:bCs/>
          <w:sz w:val="20"/>
          <w:szCs w:val="20"/>
        </w:rPr>
      </w:pPr>
      <w:r w:rsidRPr="00DF1548">
        <w:rPr>
          <w:rFonts w:ascii="Arial Narrow" w:hAnsi="Arial Narrow" w:cs="Arial"/>
          <w:b/>
          <w:bCs/>
          <w:sz w:val="20"/>
          <w:szCs w:val="20"/>
        </w:rPr>
        <w:t>Dimensiones</w:t>
      </w:r>
    </w:p>
    <w:p w14:paraId="18ED2847" w14:textId="77777777"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Las válvulas cumplirán con las dimensiones especificadas en la Norma NTP ISO 7259</w:t>
      </w:r>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3"/>
        <w:gridCol w:w="633"/>
        <w:gridCol w:w="493"/>
        <w:gridCol w:w="563"/>
        <w:gridCol w:w="702"/>
        <w:gridCol w:w="601"/>
        <w:gridCol w:w="645"/>
        <w:gridCol w:w="656"/>
        <w:gridCol w:w="656"/>
        <w:gridCol w:w="666"/>
      </w:tblGrid>
      <w:tr w:rsidR="00A45378" w:rsidRPr="00DF1548" w14:paraId="002B1871" w14:textId="77777777" w:rsidTr="00AF2443">
        <w:trPr>
          <w:jc w:val="center"/>
        </w:trPr>
        <w:tc>
          <w:tcPr>
            <w:tcW w:w="1333" w:type="dxa"/>
            <w:shd w:val="clear" w:color="auto" w:fill="E0E0E0"/>
            <w:vAlign w:val="center"/>
          </w:tcPr>
          <w:p w14:paraId="5D2EE6C3" w14:textId="77777777" w:rsidR="00A45378" w:rsidRPr="00DF1548" w:rsidRDefault="00A45378" w:rsidP="00AF2443">
            <w:pPr>
              <w:widowControl w:val="0"/>
              <w:jc w:val="center"/>
              <w:rPr>
                <w:rFonts w:ascii="Arial Narrow" w:hAnsi="Arial Narrow" w:cs="Arial"/>
                <w:sz w:val="20"/>
                <w:szCs w:val="20"/>
              </w:rPr>
            </w:pPr>
            <w:r w:rsidRPr="00DF1548">
              <w:rPr>
                <w:rFonts w:ascii="Arial Narrow" w:hAnsi="Arial Narrow" w:cs="Arial"/>
                <w:sz w:val="20"/>
                <w:szCs w:val="20"/>
              </w:rPr>
              <w:t>DN</w:t>
            </w:r>
          </w:p>
        </w:tc>
        <w:tc>
          <w:tcPr>
            <w:tcW w:w="633" w:type="dxa"/>
            <w:shd w:val="clear" w:color="auto" w:fill="E0E0E0"/>
            <w:vAlign w:val="center"/>
          </w:tcPr>
          <w:p w14:paraId="6B579ECE" w14:textId="77777777" w:rsidR="00A45378" w:rsidRPr="00DF1548" w:rsidRDefault="00A45378" w:rsidP="00AF2443">
            <w:pPr>
              <w:widowControl w:val="0"/>
              <w:ind w:left="93"/>
              <w:jc w:val="center"/>
              <w:rPr>
                <w:rFonts w:ascii="Arial Narrow" w:hAnsi="Arial Narrow" w:cs="Arial"/>
                <w:sz w:val="20"/>
                <w:szCs w:val="20"/>
              </w:rPr>
            </w:pPr>
            <w:r w:rsidRPr="00DF1548">
              <w:rPr>
                <w:rFonts w:ascii="Arial Narrow" w:hAnsi="Arial Narrow" w:cs="Arial"/>
                <w:sz w:val="20"/>
                <w:szCs w:val="20"/>
              </w:rPr>
              <w:t>50</w:t>
            </w:r>
          </w:p>
        </w:tc>
        <w:tc>
          <w:tcPr>
            <w:tcW w:w="493" w:type="dxa"/>
            <w:shd w:val="clear" w:color="auto" w:fill="E0E0E0"/>
            <w:vAlign w:val="center"/>
          </w:tcPr>
          <w:p w14:paraId="1B74281E" w14:textId="77777777" w:rsidR="00A45378" w:rsidRPr="00DF1548" w:rsidRDefault="00A45378" w:rsidP="00AF2443">
            <w:pPr>
              <w:widowControl w:val="0"/>
              <w:jc w:val="center"/>
              <w:rPr>
                <w:rFonts w:ascii="Arial Narrow" w:hAnsi="Arial Narrow" w:cs="Arial"/>
                <w:sz w:val="20"/>
                <w:szCs w:val="20"/>
              </w:rPr>
            </w:pPr>
            <w:r w:rsidRPr="00DF1548">
              <w:rPr>
                <w:rFonts w:ascii="Arial Narrow" w:hAnsi="Arial Narrow" w:cs="Arial"/>
                <w:sz w:val="20"/>
                <w:szCs w:val="20"/>
              </w:rPr>
              <w:t>65</w:t>
            </w:r>
          </w:p>
        </w:tc>
        <w:tc>
          <w:tcPr>
            <w:tcW w:w="563" w:type="dxa"/>
            <w:shd w:val="clear" w:color="auto" w:fill="E0E0E0"/>
            <w:vAlign w:val="center"/>
          </w:tcPr>
          <w:p w14:paraId="5233D44C" w14:textId="77777777" w:rsidR="00A45378" w:rsidRPr="00DF1548" w:rsidRDefault="00A45378" w:rsidP="00AF2443">
            <w:pPr>
              <w:widowControl w:val="0"/>
              <w:ind w:left="77"/>
              <w:jc w:val="center"/>
              <w:rPr>
                <w:rFonts w:ascii="Arial Narrow" w:hAnsi="Arial Narrow" w:cs="Arial"/>
                <w:sz w:val="20"/>
                <w:szCs w:val="20"/>
              </w:rPr>
            </w:pPr>
            <w:r w:rsidRPr="00DF1548">
              <w:rPr>
                <w:rFonts w:ascii="Arial Narrow" w:hAnsi="Arial Narrow" w:cs="Arial"/>
                <w:sz w:val="20"/>
                <w:szCs w:val="20"/>
              </w:rPr>
              <w:t>80</w:t>
            </w:r>
          </w:p>
        </w:tc>
        <w:tc>
          <w:tcPr>
            <w:tcW w:w="702" w:type="dxa"/>
            <w:shd w:val="clear" w:color="auto" w:fill="E0E0E0"/>
            <w:vAlign w:val="center"/>
          </w:tcPr>
          <w:p w14:paraId="296459CD" w14:textId="77777777" w:rsidR="00A45378" w:rsidRPr="00DF1548" w:rsidRDefault="00A45378" w:rsidP="00AF2443">
            <w:pPr>
              <w:widowControl w:val="0"/>
              <w:ind w:left="72"/>
              <w:jc w:val="center"/>
              <w:rPr>
                <w:rFonts w:ascii="Arial Narrow" w:hAnsi="Arial Narrow" w:cs="Arial"/>
                <w:sz w:val="20"/>
                <w:szCs w:val="20"/>
              </w:rPr>
            </w:pPr>
            <w:r w:rsidRPr="00DF1548">
              <w:rPr>
                <w:rFonts w:ascii="Arial Narrow" w:hAnsi="Arial Narrow" w:cs="Arial"/>
                <w:sz w:val="20"/>
                <w:szCs w:val="20"/>
              </w:rPr>
              <w:t>100</w:t>
            </w:r>
          </w:p>
        </w:tc>
        <w:tc>
          <w:tcPr>
            <w:tcW w:w="601" w:type="dxa"/>
            <w:shd w:val="clear" w:color="auto" w:fill="E0E0E0"/>
            <w:vAlign w:val="center"/>
          </w:tcPr>
          <w:p w14:paraId="09D5E06C" w14:textId="77777777" w:rsidR="00A45378" w:rsidRPr="00DF1548" w:rsidRDefault="00A45378" w:rsidP="00AF2443">
            <w:pPr>
              <w:widowControl w:val="0"/>
              <w:ind w:left="72"/>
              <w:jc w:val="center"/>
              <w:rPr>
                <w:rFonts w:ascii="Arial Narrow" w:hAnsi="Arial Narrow" w:cs="Arial"/>
                <w:sz w:val="20"/>
                <w:szCs w:val="20"/>
              </w:rPr>
            </w:pPr>
            <w:r w:rsidRPr="00DF1548">
              <w:rPr>
                <w:rFonts w:ascii="Arial Narrow" w:hAnsi="Arial Narrow" w:cs="Arial"/>
                <w:sz w:val="20"/>
                <w:szCs w:val="20"/>
              </w:rPr>
              <w:t>125</w:t>
            </w:r>
          </w:p>
        </w:tc>
        <w:tc>
          <w:tcPr>
            <w:tcW w:w="645" w:type="dxa"/>
            <w:shd w:val="clear" w:color="auto" w:fill="E0E0E0"/>
            <w:vAlign w:val="center"/>
          </w:tcPr>
          <w:p w14:paraId="6D0F45A1" w14:textId="77777777" w:rsidR="00A45378" w:rsidRPr="00DF1548" w:rsidRDefault="00A45378" w:rsidP="00AF2443">
            <w:pPr>
              <w:widowControl w:val="0"/>
              <w:ind w:left="178"/>
              <w:jc w:val="center"/>
              <w:rPr>
                <w:rFonts w:ascii="Arial Narrow" w:hAnsi="Arial Narrow" w:cs="Arial"/>
                <w:sz w:val="20"/>
                <w:szCs w:val="20"/>
              </w:rPr>
            </w:pPr>
            <w:r w:rsidRPr="00DF1548">
              <w:rPr>
                <w:rFonts w:ascii="Arial Narrow" w:hAnsi="Arial Narrow" w:cs="Arial"/>
                <w:sz w:val="20"/>
                <w:szCs w:val="20"/>
              </w:rPr>
              <w:t>150</w:t>
            </w:r>
          </w:p>
        </w:tc>
        <w:tc>
          <w:tcPr>
            <w:tcW w:w="656" w:type="dxa"/>
            <w:shd w:val="clear" w:color="auto" w:fill="E0E0E0"/>
            <w:vAlign w:val="center"/>
          </w:tcPr>
          <w:p w14:paraId="7DEF2CBE" w14:textId="77777777" w:rsidR="00A45378" w:rsidRPr="00DF1548" w:rsidRDefault="00A45378" w:rsidP="00AF2443">
            <w:pPr>
              <w:widowControl w:val="0"/>
              <w:ind w:left="80"/>
              <w:jc w:val="center"/>
              <w:rPr>
                <w:rFonts w:ascii="Arial Narrow" w:hAnsi="Arial Narrow" w:cs="Arial"/>
                <w:sz w:val="20"/>
                <w:szCs w:val="20"/>
              </w:rPr>
            </w:pPr>
            <w:r w:rsidRPr="00DF1548">
              <w:rPr>
                <w:rFonts w:ascii="Arial Narrow" w:hAnsi="Arial Narrow" w:cs="Arial"/>
                <w:sz w:val="20"/>
                <w:szCs w:val="20"/>
              </w:rPr>
              <w:t>200</w:t>
            </w:r>
          </w:p>
        </w:tc>
        <w:tc>
          <w:tcPr>
            <w:tcW w:w="656" w:type="dxa"/>
            <w:shd w:val="clear" w:color="auto" w:fill="E0E0E0"/>
            <w:vAlign w:val="center"/>
          </w:tcPr>
          <w:p w14:paraId="5B946D95" w14:textId="77777777" w:rsidR="00A45378" w:rsidRPr="00DF1548" w:rsidRDefault="00A45378" w:rsidP="00AF2443">
            <w:pPr>
              <w:widowControl w:val="0"/>
              <w:ind w:left="80"/>
              <w:jc w:val="center"/>
              <w:rPr>
                <w:rFonts w:ascii="Arial Narrow" w:hAnsi="Arial Narrow" w:cs="Arial"/>
                <w:sz w:val="20"/>
                <w:szCs w:val="20"/>
              </w:rPr>
            </w:pPr>
            <w:r w:rsidRPr="00DF1548">
              <w:rPr>
                <w:rFonts w:ascii="Arial Narrow" w:hAnsi="Arial Narrow" w:cs="Arial"/>
                <w:sz w:val="20"/>
                <w:szCs w:val="20"/>
              </w:rPr>
              <w:t>250</w:t>
            </w:r>
          </w:p>
        </w:tc>
        <w:tc>
          <w:tcPr>
            <w:tcW w:w="666" w:type="dxa"/>
            <w:shd w:val="clear" w:color="auto" w:fill="E0E0E0"/>
            <w:vAlign w:val="center"/>
          </w:tcPr>
          <w:p w14:paraId="683CD102" w14:textId="77777777" w:rsidR="00A45378" w:rsidRPr="00DF1548" w:rsidRDefault="00A45378" w:rsidP="00AF2443">
            <w:pPr>
              <w:widowControl w:val="0"/>
              <w:ind w:left="112"/>
              <w:jc w:val="center"/>
              <w:rPr>
                <w:rFonts w:ascii="Arial Narrow" w:hAnsi="Arial Narrow" w:cs="Arial"/>
                <w:sz w:val="20"/>
                <w:szCs w:val="20"/>
              </w:rPr>
            </w:pPr>
            <w:r w:rsidRPr="00DF1548">
              <w:rPr>
                <w:rFonts w:ascii="Arial Narrow" w:hAnsi="Arial Narrow" w:cs="Arial"/>
                <w:sz w:val="20"/>
                <w:szCs w:val="20"/>
              </w:rPr>
              <w:t>300</w:t>
            </w:r>
          </w:p>
        </w:tc>
      </w:tr>
      <w:tr w:rsidR="00A45378" w:rsidRPr="00DF1548" w14:paraId="6E5C4AE4" w14:textId="77777777" w:rsidTr="00AF2443">
        <w:trPr>
          <w:jc w:val="center"/>
        </w:trPr>
        <w:tc>
          <w:tcPr>
            <w:tcW w:w="1333" w:type="dxa"/>
            <w:shd w:val="clear" w:color="auto" w:fill="E0E0E0"/>
            <w:vAlign w:val="center"/>
          </w:tcPr>
          <w:p w14:paraId="10554AF2" w14:textId="77777777" w:rsidR="00A45378" w:rsidRPr="00DF1548" w:rsidRDefault="00A45378" w:rsidP="00AF2443">
            <w:pPr>
              <w:widowControl w:val="0"/>
              <w:jc w:val="center"/>
              <w:rPr>
                <w:rFonts w:ascii="Arial Narrow" w:hAnsi="Arial Narrow" w:cs="Arial"/>
                <w:sz w:val="20"/>
                <w:szCs w:val="20"/>
              </w:rPr>
            </w:pPr>
            <w:r w:rsidRPr="00DF1548">
              <w:rPr>
                <w:rFonts w:ascii="Arial Narrow" w:hAnsi="Arial Narrow" w:cs="Arial"/>
                <w:sz w:val="20"/>
                <w:szCs w:val="20"/>
              </w:rPr>
              <w:t>Diámetro externo (mm)</w:t>
            </w:r>
          </w:p>
        </w:tc>
        <w:tc>
          <w:tcPr>
            <w:tcW w:w="633" w:type="dxa"/>
            <w:vAlign w:val="center"/>
          </w:tcPr>
          <w:p w14:paraId="3328D99E" w14:textId="77777777" w:rsidR="00A45378" w:rsidRPr="00DF1548" w:rsidRDefault="00A45378" w:rsidP="00AF2443">
            <w:pPr>
              <w:widowControl w:val="0"/>
              <w:ind w:left="92"/>
              <w:jc w:val="center"/>
              <w:rPr>
                <w:rFonts w:ascii="Arial Narrow" w:hAnsi="Arial Narrow" w:cs="Arial"/>
                <w:sz w:val="20"/>
                <w:szCs w:val="20"/>
              </w:rPr>
            </w:pPr>
            <w:r w:rsidRPr="00DF1548">
              <w:rPr>
                <w:rFonts w:ascii="Arial Narrow" w:hAnsi="Arial Narrow" w:cs="Arial"/>
                <w:sz w:val="20"/>
                <w:szCs w:val="20"/>
              </w:rPr>
              <w:t>66</w:t>
            </w:r>
          </w:p>
        </w:tc>
        <w:tc>
          <w:tcPr>
            <w:tcW w:w="493" w:type="dxa"/>
            <w:vAlign w:val="center"/>
          </w:tcPr>
          <w:p w14:paraId="413150FB" w14:textId="77777777" w:rsidR="00A45378" w:rsidRPr="00DF1548" w:rsidRDefault="00A45378" w:rsidP="00AF2443">
            <w:pPr>
              <w:widowControl w:val="0"/>
              <w:ind w:left="71"/>
              <w:jc w:val="center"/>
              <w:rPr>
                <w:rFonts w:ascii="Arial Narrow" w:hAnsi="Arial Narrow" w:cs="Arial"/>
                <w:sz w:val="20"/>
                <w:szCs w:val="20"/>
              </w:rPr>
            </w:pPr>
            <w:r w:rsidRPr="00DF1548">
              <w:rPr>
                <w:rFonts w:ascii="Arial Narrow" w:hAnsi="Arial Narrow" w:cs="Arial"/>
                <w:sz w:val="20"/>
                <w:szCs w:val="20"/>
              </w:rPr>
              <w:t>82</w:t>
            </w:r>
          </w:p>
        </w:tc>
        <w:tc>
          <w:tcPr>
            <w:tcW w:w="563" w:type="dxa"/>
            <w:vAlign w:val="center"/>
          </w:tcPr>
          <w:p w14:paraId="1BFC7D49" w14:textId="77777777" w:rsidR="00A45378" w:rsidRPr="00DF1548" w:rsidRDefault="00A45378" w:rsidP="00AF2443">
            <w:pPr>
              <w:widowControl w:val="0"/>
              <w:ind w:left="98"/>
              <w:jc w:val="center"/>
              <w:rPr>
                <w:rFonts w:ascii="Arial Narrow" w:hAnsi="Arial Narrow" w:cs="Arial"/>
                <w:sz w:val="20"/>
                <w:szCs w:val="20"/>
              </w:rPr>
            </w:pPr>
            <w:r w:rsidRPr="00DF1548">
              <w:rPr>
                <w:rFonts w:ascii="Arial Narrow" w:hAnsi="Arial Narrow" w:cs="Arial"/>
                <w:sz w:val="20"/>
                <w:szCs w:val="20"/>
              </w:rPr>
              <w:t>98</w:t>
            </w:r>
          </w:p>
        </w:tc>
        <w:tc>
          <w:tcPr>
            <w:tcW w:w="702" w:type="dxa"/>
            <w:vAlign w:val="center"/>
          </w:tcPr>
          <w:p w14:paraId="405F13AA" w14:textId="77777777" w:rsidR="00A45378" w:rsidRPr="00DF1548" w:rsidRDefault="00A45378" w:rsidP="00AF2443">
            <w:pPr>
              <w:widowControl w:val="0"/>
              <w:ind w:left="72"/>
              <w:jc w:val="center"/>
              <w:rPr>
                <w:rFonts w:ascii="Arial Narrow" w:hAnsi="Arial Narrow" w:cs="Arial"/>
                <w:sz w:val="20"/>
                <w:szCs w:val="20"/>
              </w:rPr>
            </w:pPr>
            <w:r w:rsidRPr="00DF1548">
              <w:rPr>
                <w:rFonts w:ascii="Arial Narrow" w:hAnsi="Arial Narrow" w:cs="Arial"/>
                <w:sz w:val="20"/>
                <w:szCs w:val="20"/>
              </w:rPr>
              <w:t>118</w:t>
            </w:r>
          </w:p>
        </w:tc>
        <w:tc>
          <w:tcPr>
            <w:tcW w:w="601" w:type="dxa"/>
            <w:vAlign w:val="center"/>
          </w:tcPr>
          <w:p w14:paraId="1A8238CD" w14:textId="77777777" w:rsidR="00A45378" w:rsidRPr="00DF1548" w:rsidRDefault="00A45378" w:rsidP="00AF2443">
            <w:pPr>
              <w:widowControl w:val="0"/>
              <w:ind w:left="72"/>
              <w:jc w:val="center"/>
              <w:rPr>
                <w:rFonts w:ascii="Arial Narrow" w:hAnsi="Arial Narrow" w:cs="Arial"/>
                <w:sz w:val="20"/>
                <w:szCs w:val="20"/>
              </w:rPr>
            </w:pPr>
            <w:r w:rsidRPr="00DF1548">
              <w:rPr>
                <w:rFonts w:ascii="Arial Narrow" w:hAnsi="Arial Narrow" w:cs="Arial"/>
                <w:sz w:val="20"/>
                <w:szCs w:val="20"/>
              </w:rPr>
              <w:t>144</w:t>
            </w:r>
          </w:p>
        </w:tc>
        <w:tc>
          <w:tcPr>
            <w:tcW w:w="645" w:type="dxa"/>
            <w:vAlign w:val="center"/>
          </w:tcPr>
          <w:p w14:paraId="10C9D45C" w14:textId="77777777" w:rsidR="00A45378" w:rsidRPr="00DF1548" w:rsidRDefault="00A45378" w:rsidP="00AF2443">
            <w:pPr>
              <w:widowControl w:val="0"/>
              <w:ind w:left="178"/>
              <w:jc w:val="center"/>
              <w:rPr>
                <w:rFonts w:ascii="Arial Narrow" w:hAnsi="Arial Narrow" w:cs="Arial"/>
                <w:sz w:val="20"/>
                <w:szCs w:val="20"/>
              </w:rPr>
            </w:pPr>
            <w:r w:rsidRPr="00DF1548">
              <w:rPr>
                <w:rFonts w:ascii="Arial Narrow" w:hAnsi="Arial Narrow" w:cs="Arial"/>
                <w:sz w:val="20"/>
                <w:szCs w:val="20"/>
              </w:rPr>
              <w:t>170</w:t>
            </w:r>
          </w:p>
        </w:tc>
        <w:tc>
          <w:tcPr>
            <w:tcW w:w="656" w:type="dxa"/>
            <w:vAlign w:val="center"/>
          </w:tcPr>
          <w:p w14:paraId="29E496A1" w14:textId="77777777" w:rsidR="00A45378" w:rsidRPr="00DF1548" w:rsidRDefault="00A45378" w:rsidP="00AF2443">
            <w:pPr>
              <w:widowControl w:val="0"/>
              <w:ind w:left="72"/>
              <w:jc w:val="center"/>
              <w:rPr>
                <w:rFonts w:ascii="Arial Narrow" w:hAnsi="Arial Narrow" w:cs="Arial"/>
                <w:sz w:val="20"/>
                <w:szCs w:val="20"/>
              </w:rPr>
            </w:pPr>
            <w:r w:rsidRPr="00DF1548">
              <w:rPr>
                <w:rFonts w:ascii="Arial Narrow" w:hAnsi="Arial Narrow" w:cs="Arial"/>
                <w:sz w:val="20"/>
                <w:szCs w:val="20"/>
              </w:rPr>
              <w:t>222</w:t>
            </w:r>
          </w:p>
        </w:tc>
        <w:tc>
          <w:tcPr>
            <w:tcW w:w="656" w:type="dxa"/>
            <w:vAlign w:val="center"/>
          </w:tcPr>
          <w:p w14:paraId="417363B9" w14:textId="77777777" w:rsidR="00A45378" w:rsidRPr="00DF1548" w:rsidRDefault="00A45378" w:rsidP="00AF2443">
            <w:pPr>
              <w:widowControl w:val="0"/>
              <w:ind w:left="80"/>
              <w:jc w:val="center"/>
              <w:rPr>
                <w:rFonts w:ascii="Arial Narrow" w:hAnsi="Arial Narrow" w:cs="Arial"/>
                <w:sz w:val="20"/>
                <w:szCs w:val="20"/>
              </w:rPr>
            </w:pPr>
            <w:r w:rsidRPr="00DF1548">
              <w:rPr>
                <w:rFonts w:ascii="Arial Narrow" w:hAnsi="Arial Narrow" w:cs="Arial"/>
                <w:sz w:val="20"/>
                <w:szCs w:val="20"/>
              </w:rPr>
              <w:t>274</w:t>
            </w:r>
          </w:p>
        </w:tc>
        <w:tc>
          <w:tcPr>
            <w:tcW w:w="666" w:type="dxa"/>
            <w:vAlign w:val="center"/>
          </w:tcPr>
          <w:p w14:paraId="02C583C2" w14:textId="77777777" w:rsidR="00A45378" w:rsidRPr="00DF1548" w:rsidRDefault="00A45378" w:rsidP="00AF2443">
            <w:pPr>
              <w:widowControl w:val="0"/>
              <w:ind w:left="112"/>
              <w:jc w:val="center"/>
              <w:rPr>
                <w:rFonts w:ascii="Arial Narrow" w:hAnsi="Arial Narrow" w:cs="Arial"/>
                <w:sz w:val="20"/>
                <w:szCs w:val="20"/>
              </w:rPr>
            </w:pPr>
            <w:r w:rsidRPr="00DF1548">
              <w:rPr>
                <w:rFonts w:ascii="Arial Narrow" w:hAnsi="Arial Narrow" w:cs="Arial"/>
                <w:sz w:val="20"/>
                <w:szCs w:val="20"/>
              </w:rPr>
              <w:t>326</w:t>
            </w:r>
          </w:p>
        </w:tc>
      </w:tr>
    </w:tbl>
    <w:p w14:paraId="65B20D7B" w14:textId="77777777" w:rsidR="00A45378" w:rsidRPr="00DF1548" w:rsidRDefault="00A45378" w:rsidP="00A45378">
      <w:pPr>
        <w:widowControl w:val="0"/>
        <w:ind w:left="851"/>
        <w:jc w:val="both"/>
        <w:rPr>
          <w:rFonts w:ascii="Arial Narrow" w:hAnsi="Arial Narrow" w:cs="Arial"/>
          <w:b/>
          <w:bCs/>
          <w:sz w:val="20"/>
          <w:szCs w:val="20"/>
        </w:rPr>
      </w:pPr>
    </w:p>
    <w:p w14:paraId="7ABC13CD" w14:textId="77777777" w:rsidR="00A45378" w:rsidRPr="00DF1548" w:rsidRDefault="00A45378" w:rsidP="00A45378">
      <w:pPr>
        <w:widowControl w:val="0"/>
        <w:ind w:left="851"/>
        <w:jc w:val="both"/>
        <w:rPr>
          <w:rFonts w:ascii="Arial Narrow" w:hAnsi="Arial Narrow" w:cs="Arial"/>
          <w:b/>
          <w:bCs/>
          <w:sz w:val="20"/>
          <w:szCs w:val="20"/>
        </w:rPr>
      </w:pPr>
      <w:r w:rsidRPr="00DF1548">
        <w:rPr>
          <w:rFonts w:ascii="Arial Narrow" w:hAnsi="Arial Narrow" w:cs="Arial"/>
          <w:b/>
          <w:bCs/>
          <w:sz w:val="20"/>
          <w:szCs w:val="20"/>
        </w:rPr>
        <w:t>Presión Nominal</w:t>
      </w:r>
    </w:p>
    <w:p w14:paraId="1C50A3CC" w14:textId="77777777"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 xml:space="preserve">Estarán diseñadas para una presión máxima admisible de 16 bar, correspondiente a la presión nominal </w:t>
      </w:r>
      <w:proofErr w:type="spellStart"/>
      <w:r w:rsidRPr="00DF1548">
        <w:rPr>
          <w:rFonts w:ascii="Arial Narrow" w:hAnsi="Arial Narrow" w:cs="Arial"/>
          <w:sz w:val="20"/>
          <w:szCs w:val="20"/>
        </w:rPr>
        <w:t>PN</w:t>
      </w:r>
      <w:proofErr w:type="spellEnd"/>
      <w:r w:rsidRPr="00DF1548">
        <w:rPr>
          <w:rFonts w:ascii="Arial Narrow" w:hAnsi="Arial Narrow" w:cs="Arial"/>
          <w:sz w:val="20"/>
          <w:szCs w:val="20"/>
        </w:rPr>
        <w:t xml:space="preserve"> 16.</w:t>
      </w:r>
    </w:p>
    <w:p w14:paraId="5CA89A8E" w14:textId="77777777" w:rsidR="00A45378" w:rsidRPr="00DF1548" w:rsidRDefault="00A45378" w:rsidP="00A45378">
      <w:pPr>
        <w:pStyle w:val="Textoindependiente"/>
        <w:widowControl w:val="0"/>
        <w:tabs>
          <w:tab w:val="left" w:pos="709"/>
        </w:tabs>
        <w:ind w:left="851"/>
        <w:jc w:val="both"/>
        <w:rPr>
          <w:rFonts w:ascii="Arial Narrow" w:hAnsi="Arial Narrow" w:cs="Arial"/>
          <w:b/>
          <w:bCs/>
          <w:sz w:val="20"/>
          <w:szCs w:val="20"/>
        </w:rPr>
      </w:pPr>
      <w:r w:rsidRPr="00DF1548">
        <w:rPr>
          <w:rFonts w:ascii="Arial Narrow" w:hAnsi="Arial Narrow" w:cs="Arial"/>
          <w:b/>
          <w:bCs/>
          <w:sz w:val="20"/>
          <w:szCs w:val="20"/>
        </w:rPr>
        <w:t>Caja de protección de válvulas</w:t>
      </w:r>
    </w:p>
    <w:p w14:paraId="4B3E246F" w14:textId="77777777"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Las cajas de válvula se han estandarizado para tener una distancia mínima de 0,20 m entre el plano vertical tangente a la cara exterior de la tubería y el muro de la caja de válvula.</w:t>
      </w:r>
    </w:p>
    <w:p w14:paraId="2A0890EA" w14:textId="77777777" w:rsidR="00A45378" w:rsidRPr="00DF1548" w:rsidRDefault="00A45378" w:rsidP="00A45378">
      <w:pPr>
        <w:widowControl w:val="0"/>
        <w:ind w:left="851"/>
        <w:jc w:val="both"/>
        <w:rPr>
          <w:rFonts w:ascii="Arial Narrow" w:hAnsi="Arial Narrow" w:cs="Arial"/>
          <w:sz w:val="20"/>
          <w:szCs w:val="20"/>
        </w:rPr>
      </w:pPr>
    </w:p>
    <w:p w14:paraId="25AC2BA3" w14:textId="77777777"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Así para los diámetros de 90 a 400 mm (3” a 16”), se tienen los siguientes dimensionamientos que es muestran en los esquemas adjuntos:</w:t>
      </w:r>
    </w:p>
    <w:p w14:paraId="5912E2C1" w14:textId="77777777" w:rsidR="00A45378" w:rsidRPr="00DF1548" w:rsidRDefault="00A45378" w:rsidP="00A45378">
      <w:pPr>
        <w:widowControl w:val="0"/>
        <w:ind w:left="851"/>
        <w:jc w:val="both"/>
        <w:rPr>
          <w:rFonts w:ascii="Arial Narrow" w:hAnsi="Arial Narrow" w:cs="Arial"/>
          <w:sz w:val="20"/>
          <w:szCs w:val="20"/>
        </w:rPr>
      </w:pPr>
    </w:p>
    <w:p w14:paraId="4491FE73" w14:textId="77777777" w:rsidR="00A45378" w:rsidRPr="00DF1548" w:rsidRDefault="00A45378" w:rsidP="00A45378">
      <w:pPr>
        <w:pStyle w:val="Ttulo6"/>
        <w:widowControl w:val="0"/>
        <w:spacing w:before="0" w:after="0"/>
        <w:ind w:left="851"/>
        <w:jc w:val="both"/>
        <w:rPr>
          <w:rFonts w:ascii="Arial Narrow" w:hAnsi="Arial Narrow" w:cs="Arial"/>
          <w:b w:val="0"/>
          <w:sz w:val="20"/>
          <w:szCs w:val="20"/>
        </w:rPr>
      </w:pPr>
      <w:r w:rsidRPr="00DF1548">
        <w:rPr>
          <w:rFonts w:ascii="Arial Narrow" w:hAnsi="Arial Narrow" w:cs="Arial"/>
          <w:b w:val="0"/>
          <w:sz w:val="20"/>
          <w:szCs w:val="20"/>
        </w:rPr>
        <w:t>Dimensiones De Cajas De Válvulas</w:t>
      </w:r>
    </w:p>
    <w:tbl>
      <w:tblPr>
        <w:tblW w:w="7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539"/>
        <w:gridCol w:w="1400"/>
        <w:gridCol w:w="1961"/>
        <w:gridCol w:w="1008"/>
      </w:tblGrid>
      <w:tr w:rsidR="00A45378" w:rsidRPr="00DF1548" w14:paraId="2B8F436A" w14:textId="77777777" w:rsidTr="00AF2443">
        <w:trPr>
          <w:trHeight w:val="466"/>
          <w:jc w:val="center"/>
        </w:trPr>
        <w:tc>
          <w:tcPr>
            <w:tcW w:w="1710" w:type="dxa"/>
            <w:shd w:val="clear" w:color="auto" w:fill="E0E0E0"/>
            <w:vAlign w:val="center"/>
          </w:tcPr>
          <w:p w14:paraId="2FDB50AE" w14:textId="77777777" w:rsidR="00A45378" w:rsidRPr="00DF1548" w:rsidRDefault="00A45378" w:rsidP="00AF2443">
            <w:pPr>
              <w:widowControl w:val="0"/>
              <w:ind w:left="-78"/>
              <w:jc w:val="center"/>
              <w:rPr>
                <w:rFonts w:ascii="Arial Narrow" w:hAnsi="Arial Narrow" w:cs="Arial"/>
                <w:sz w:val="20"/>
                <w:szCs w:val="20"/>
              </w:rPr>
            </w:pPr>
            <w:r w:rsidRPr="00DF1548">
              <w:rPr>
                <w:rFonts w:ascii="Arial Narrow" w:hAnsi="Arial Narrow" w:cs="Arial"/>
                <w:sz w:val="20"/>
                <w:szCs w:val="20"/>
              </w:rPr>
              <w:t>Diámetro “D”</w:t>
            </w:r>
          </w:p>
          <w:p w14:paraId="0BB2E0F5" w14:textId="77777777" w:rsidR="00A45378" w:rsidRPr="00DF1548" w:rsidRDefault="00A45378" w:rsidP="00AF2443">
            <w:pPr>
              <w:widowControl w:val="0"/>
              <w:ind w:left="-78"/>
              <w:jc w:val="center"/>
              <w:rPr>
                <w:rFonts w:ascii="Arial Narrow" w:hAnsi="Arial Narrow" w:cs="Arial"/>
                <w:sz w:val="20"/>
                <w:szCs w:val="20"/>
              </w:rPr>
            </w:pPr>
            <w:r w:rsidRPr="00DF1548">
              <w:rPr>
                <w:rFonts w:ascii="Arial Narrow" w:hAnsi="Arial Narrow" w:cs="Arial"/>
                <w:sz w:val="20"/>
                <w:szCs w:val="20"/>
              </w:rPr>
              <w:t>de la tubería mm</w:t>
            </w:r>
          </w:p>
        </w:tc>
        <w:tc>
          <w:tcPr>
            <w:tcW w:w="1539" w:type="dxa"/>
            <w:shd w:val="clear" w:color="auto" w:fill="E0E0E0"/>
            <w:vAlign w:val="center"/>
          </w:tcPr>
          <w:p w14:paraId="686CBDE4" w14:textId="77777777" w:rsidR="00A45378" w:rsidRPr="00DF1548" w:rsidRDefault="00A45378" w:rsidP="00AF2443">
            <w:pPr>
              <w:widowControl w:val="0"/>
              <w:ind w:left="126"/>
              <w:jc w:val="center"/>
              <w:rPr>
                <w:rFonts w:ascii="Arial Narrow" w:hAnsi="Arial Narrow" w:cs="Arial"/>
                <w:sz w:val="20"/>
                <w:szCs w:val="20"/>
              </w:rPr>
            </w:pPr>
            <w:r w:rsidRPr="00DF1548">
              <w:rPr>
                <w:rFonts w:ascii="Arial Narrow" w:hAnsi="Arial Narrow" w:cs="Arial"/>
                <w:sz w:val="20"/>
                <w:szCs w:val="20"/>
              </w:rPr>
              <w:t>Largo A</w:t>
            </w:r>
          </w:p>
          <w:p w14:paraId="2EBDB815" w14:textId="03236D26" w:rsidR="00A45378" w:rsidRPr="00DF1548" w:rsidRDefault="00AA4DCC" w:rsidP="00AF2443">
            <w:pPr>
              <w:widowControl w:val="0"/>
              <w:ind w:left="126"/>
              <w:jc w:val="center"/>
              <w:rPr>
                <w:rFonts w:ascii="Arial Narrow" w:hAnsi="Arial Narrow" w:cs="Arial"/>
                <w:sz w:val="20"/>
                <w:szCs w:val="20"/>
              </w:rPr>
            </w:pPr>
            <w:r>
              <w:rPr>
                <w:rFonts w:ascii="Arial Narrow" w:hAnsi="Arial Narrow" w:cs="Arial"/>
                <w:sz w:val="20"/>
                <w:szCs w:val="20"/>
              </w:rPr>
              <w:t>(ml)</w:t>
            </w:r>
          </w:p>
        </w:tc>
        <w:tc>
          <w:tcPr>
            <w:tcW w:w="1400" w:type="dxa"/>
            <w:shd w:val="clear" w:color="auto" w:fill="E0E0E0"/>
            <w:vAlign w:val="center"/>
          </w:tcPr>
          <w:p w14:paraId="3F4BD8D1" w14:textId="77777777" w:rsidR="00A45378" w:rsidRPr="00DF1548" w:rsidRDefault="00A45378" w:rsidP="00AF2443">
            <w:pPr>
              <w:widowControl w:val="0"/>
              <w:ind w:left="70"/>
              <w:jc w:val="center"/>
              <w:rPr>
                <w:rFonts w:ascii="Arial Narrow" w:hAnsi="Arial Narrow" w:cs="Arial"/>
                <w:sz w:val="20"/>
                <w:szCs w:val="20"/>
              </w:rPr>
            </w:pPr>
            <w:r w:rsidRPr="00DF1548">
              <w:rPr>
                <w:rFonts w:ascii="Arial Narrow" w:hAnsi="Arial Narrow" w:cs="Arial"/>
                <w:sz w:val="20"/>
                <w:szCs w:val="20"/>
              </w:rPr>
              <w:t>Ancho B</w:t>
            </w:r>
          </w:p>
          <w:p w14:paraId="5BC9A5F0" w14:textId="5E98EEA8" w:rsidR="00A45378" w:rsidRPr="00DF1548" w:rsidRDefault="00AA4DCC" w:rsidP="00AF2443">
            <w:pPr>
              <w:widowControl w:val="0"/>
              <w:ind w:left="70"/>
              <w:jc w:val="center"/>
              <w:rPr>
                <w:rFonts w:ascii="Arial Narrow" w:hAnsi="Arial Narrow" w:cs="Arial"/>
                <w:sz w:val="20"/>
                <w:szCs w:val="20"/>
              </w:rPr>
            </w:pPr>
            <w:r>
              <w:rPr>
                <w:rFonts w:ascii="Arial Narrow" w:hAnsi="Arial Narrow" w:cs="Arial"/>
                <w:sz w:val="20"/>
                <w:szCs w:val="20"/>
              </w:rPr>
              <w:t>(ml)</w:t>
            </w:r>
          </w:p>
        </w:tc>
        <w:tc>
          <w:tcPr>
            <w:tcW w:w="1961" w:type="dxa"/>
            <w:shd w:val="clear" w:color="auto" w:fill="E0E0E0"/>
            <w:vAlign w:val="center"/>
          </w:tcPr>
          <w:p w14:paraId="61EFC41F" w14:textId="77777777" w:rsidR="00A45378" w:rsidRPr="00DF1548" w:rsidRDefault="00A45378" w:rsidP="00AF2443">
            <w:pPr>
              <w:widowControl w:val="0"/>
              <w:ind w:left="23"/>
              <w:jc w:val="center"/>
              <w:rPr>
                <w:rFonts w:ascii="Arial Narrow" w:hAnsi="Arial Narrow" w:cs="Arial"/>
                <w:sz w:val="20"/>
                <w:szCs w:val="20"/>
              </w:rPr>
            </w:pPr>
            <w:r w:rsidRPr="00DF1548">
              <w:rPr>
                <w:rFonts w:ascii="Arial Narrow" w:hAnsi="Arial Narrow" w:cs="Arial"/>
                <w:sz w:val="20"/>
                <w:szCs w:val="20"/>
              </w:rPr>
              <w:t>Espesor de losa C</w:t>
            </w:r>
          </w:p>
          <w:p w14:paraId="4643D498" w14:textId="60F83726" w:rsidR="00A45378" w:rsidRPr="00DF1548" w:rsidRDefault="00AA4DCC" w:rsidP="00AF2443">
            <w:pPr>
              <w:widowControl w:val="0"/>
              <w:ind w:left="136"/>
              <w:jc w:val="center"/>
              <w:rPr>
                <w:rFonts w:ascii="Arial Narrow" w:hAnsi="Arial Narrow" w:cs="Arial"/>
                <w:sz w:val="20"/>
                <w:szCs w:val="20"/>
              </w:rPr>
            </w:pPr>
            <w:r>
              <w:rPr>
                <w:rFonts w:ascii="Arial Narrow" w:hAnsi="Arial Narrow" w:cs="Arial"/>
                <w:sz w:val="20"/>
                <w:szCs w:val="20"/>
              </w:rPr>
              <w:t>(ml)</w:t>
            </w:r>
          </w:p>
        </w:tc>
        <w:tc>
          <w:tcPr>
            <w:tcW w:w="1008" w:type="dxa"/>
            <w:shd w:val="clear" w:color="auto" w:fill="E0E0E0"/>
            <w:vAlign w:val="center"/>
          </w:tcPr>
          <w:p w14:paraId="333FA44F" w14:textId="22DEE19E" w:rsidR="00A45378" w:rsidRPr="00DF1548" w:rsidRDefault="00A45378" w:rsidP="00AF2443">
            <w:pPr>
              <w:widowControl w:val="0"/>
              <w:ind w:left="104"/>
              <w:jc w:val="center"/>
              <w:rPr>
                <w:rFonts w:ascii="Arial Narrow" w:hAnsi="Arial Narrow" w:cs="Arial"/>
                <w:sz w:val="20"/>
                <w:szCs w:val="20"/>
              </w:rPr>
            </w:pPr>
            <w:r w:rsidRPr="00DF1548">
              <w:rPr>
                <w:rFonts w:ascii="Arial Narrow" w:hAnsi="Arial Narrow" w:cs="Arial"/>
                <w:sz w:val="20"/>
                <w:szCs w:val="20"/>
              </w:rPr>
              <w:t xml:space="preserve">Altura   H </w:t>
            </w:r>
            <w:r w:rsidR="00AA4DCC">
              <w:rPr>
                <w:rFonts w:ascii="Arial Narrow" w:hAnsi="Arial Narrow" w:cs="Arial"/>
                <w:sz w:val="20"/>
                <w:szCs w:val="20"/>
              </w:rPr>
              <w:t>(ml)</w:t>
            </w:r>
          </w:p>
        </w:tc>
      </w:tr>
      <w:tr w:rsidR="00A45378" w:rsidRPr="00DF1548" w14:paraId="31FB9768" w14:textId="77777777" w:rsidTr="00AF2443">
        <w:trPr>
          <w:trHeight w:val="233"/>
          <w:jc w:val="center"/>
        </w:trPr>
        <w:tc>
          <w:tcPr>
            <w:tcW w:w="1710" w:type="dxa"/>
            <w:shd w:val="clear" w:color="auto" w:fill="auto"/>
          </w:tcPr>
          <w:p w14:paraId="321A15BF" w14:textId="77777777" w:rsidR="00A45378" w:rsidRPr="00DF1548" w:rsidRDefault="00A45378" w:rsidP="00AF2443">
            <w:pPr>
              <w:widowControl w:val="0"/>
              <w:ind w:left="205"/>
              <w:jc w:val="center"/>
              <w:rPr>
                <w:rFonts w:ascii="Arial Narrow" w:hAnsi="Arial Narrow" w:cs="Arial"/>
                <w:sz w:val="20"/>
                <w:szCs w:val="20"/>
              </w:rPr>
            </w:pPr>
            <w:r w:rsidRPr="00DF1548">
              <w:rPr>
                <w:rFonts w:ascii="Arial Narrow" w:hAnsi="Arial Narrow" w:cs="Arial"/>
                <w:sz w:val="20"/>
                <w:szCs w:val="20"/>
              </w:rPr>
              <w:t>90</w:t>
            </w:r>
          </w:p>
        </w:tc>
        <w:tc>
          <w:tcPr>
            <w:tcW w:w="1539" w:type="dxa"/>
            <w:shd w:val="clear" w:color="auto" w:fill="auto"/>
          </w:tcPr>
          <w:p w14:paraId="2DC10ADE" w14:textId="77777777" w:rsidR="00A45378" w:rsidRPr="00DF1548" w:rsidRDefault="00A45378" w:rsidP="00AF2443">
            <w:pPr>
              <w:widowControl w:val="0"/>
              <w:ind w:left="126"/>
              <w:jc w:val="center"/>
              <w:rPr>
                <w:rFonts w:ascii="Arial Narrow" w:hAnsi="Arial Narrow" w:cs="Arial"/>
                <w:sz w:val="20"/>
                <w:szCs w:val="20"/>
              </w:rPr>
            </w:pPr>
            <w:r w:rsidRPr="00DF1548">
              <w:rPr>
                <w:rFonts w:ascii="Arial Narrow" w:hAnsi="Arial Narrow" w:cs="Arial"/>
                <w:sz w:val="20"/>
                <w:szCs w:val="20"/>
              </w:rPr>
              <w:t>0,60</w:t>
            </w:r>
          </w:p>
        </w:tc>
        <w:tc>
          <w:tcPr>
            <w:tcW w:w="1400" w:type="dxa"/>
            <w:shd w:val="clear" w:color="auto" w:fill="auto"/>
          </w:tcPr>
          <w:p w14:paraId="61CAAF41" w14:textId="77777777" w:rsidR="00A45378" w:rsidRPr="00DF1548" w:rsidRDefault="00A45378" w:rsidP="00AF2443">
            <w:pPr>
              <w:widowControl w:val="0"/>
              <w:ind w:left="70"/>
              <w:jc w:val="center"/>
              <w:rPr>
                <w:rFonts w:ascii="Arial Narrow" w:hAnsi="Arial Narrow" w:cs="Arial"/>
                <w:sz w:val="20"/>
                <w:szCs w:val="20"/>
              </w:rPr>
            </w:pPr>
            <w:r w:rsidRPr="00DF1548">
              <w:rPr>
                <w:rFonts w:ascii="Arial Narrow" w:hAnsi="Arial Narrow" w:cs="Arial"/>
                <w:sz w:val="20"/>
                <w:szCs w:val="20"/>
              </w:rPr>
              <w:t>0,60</w:t>
            </w:r>
          </w:p>
        </w:tc>
        <w:tc>
          <w:tcPr>
            <w:tcW w:w="1961" w:type="dxa"/>
            <w:shd w:val="clear" w:color="auto" w:fill="auto"/>
          </w:tcPr>
          <w:p w14:paraId="37B22AD4" w14:textId="77777777" w:rsidR="00A45378" w:rsidRPr="00DF1548" w:rsidRDefault="00A45378" w:rsidP="00AF2443">
            <w:pPr>
              <w:widowControl w:val="0"/>
              <w:ind w:left="136"/>
              <w:jc w:val="center"/>
              <w:rPr>
                <w:rFonts w:ascii="Arial Narrow" w:hAnsi="Arial Narrow" w:cs="Arial"/>
                <w:sz w:val="20"/>
                <w:szCs w:val="20"/>
              </w:rPr>
            </w:pPr>
            <w:r w:rsidRPr="00DF1548">
              <w:rPr>
                <w:rFonts w:ascii="Arial Narrow" w:hAnsi="Arial Narrow" w:cs="Arial"/>
                <w:sz w:val="20"/>
                <w:szCs w:val="20"/>
              </w:rPr>
              <w:t>0,15</w:t>
            </w:r>
          </w:p>
        </w:tc>
        <w:tc>
          <w:tcPr>
            <w:tcW w:w="1008" w:type="dxa"/>
            <w:shd w:val="clear" w:color="auto" w:fill="auto"/>
          </w:tcPr>
          <w:p w14:paraId="4921D52A" w14:textId="77777777" w:rsidR="00A45378" w:rsidRPr="00DF1548" w:rsidRDefault="00A45378" w:rsidP="00AF2443">
            <w:pPr>
              <w:widowControl w:val="0"/>
              <w:ind w:left="177"/>
              <w:jc w:val="center"/>
              <w:rPr>
                <w:rFonts w:ascii="Arial Narrow" w:hAnsi="Arial Narrow" w:cs="Arial"/>
                <w:sz w:val="20"/>
                <w:szCs w:val="20"/>
              </w:rPr>
            </w:pPr>
            <w:r w:rsidRPr="00DF1548">
              <w:rPr>
                <w:rFonts w:ascii="Arial Narrow" w:hAnsi="Arial Narrow" w:cs="Arial"/>
                <w:sz w:val="20"/>
                <w:szCs w:val="20"/>
              </w:rPr>
              <w:t>1,00</w:t>
            </w:r>
          </w:p>
        </w:tc>
      </w:tr>
      <w:tr w:rsidR="00A45378" w:rsidRPr="00DF1548" w14:paraId="1113941C" w14:textId="77777777" w:rsidTr="00AF2443">
        <w:trPr>
          <w:trHeight w:val="219"/>
          <w:jc w:val="center"/>
        </w:trPr>
        <w:tc>
          <w:tcPr>
            <w:tcW w:w="1710" w:type="dxa"/>
            <w:shd w:val="clear" w:color="auto" w:fill="auto"/>
          </w:tcPr>
          <w:p w14:paraId="1BEC40E2" w14:textId="77777777" w:rsidR="00A45378" w:rsidRPr="00DF1548" w:rsidRDefault="00A45378" w:rsidP="00AF2443">
            <w:pPr>
              <w:widowControl w:val="0"/>
              <w:ind w:left="205"/>
              <w:jc w:val="center"/>
              <w:rPr>
                <w:rFonts w:ascii="Arial Narrow" w:hAnsi="Arial Narrow" w:cs="Arial"/>
                <w:sz w:val="20"/>
                <w:szCs w:val="20"/>
              </w:rPr>
            </w:pPr>
            <w:r w:rsidRPr="00DF1548">
              <w:rPr>
                <w:rFonts w:ascii="Arial Narrow" w:hAnsi="Arial Narrow" w:cs="Arial"/>
                <w:sz w:val="20"/>
                <w:szCs w:val="20"/>
              </w:rPr>
              <w:t>75</w:t>
            </w:r>
          </w:p>
        </w:tc>
        <w:tc>
          <w:tcPr>
            <w:tcW w:w="1539" w:type="dxa"/>
            <w:shd w:val="clear" w:color="auto" w:fill="auto"/>
          </w:tcPr>
          <w:p w14:paraId="5181D83F" w14:textId="77777777" w:rsidR="00A45378" w:rsidRPr="00DF1548" w:rsidRDefault="00A45378" w:rsidP="00AF2443">
            <w:pPr>
              <w:widowControl w:val="0"/>
              <w:ind w:left="126"/>
              <w:jc w:val="center"/>
              <w:rPr>
                <w:rFonts w:ascii="Arial Narrow" w:hAnsi="Arial Narrow" w:cs="Arial"/>
                <w:sz w:val="20"/>
                <w:szCs w:val="20"/>
              </w:rPr>
            </w:pPr>
            <w:r w:rsidRPr="00DF1548">
              <w:rPr>
                <w:rFonts w:ascii="Arial Narrow" w:hAnsi="Arial Narrow" w:cs="Arial"/>
                <w:sz w:val="20"/>
                <w:szCs w:val="20"/>
              </w:rPr>
              <w:t>0,60</w:t>
            </w:r>
          </w:p>
        </w:tc>
        <w:tc>
          <w:tcPr>
            <w:tcW w:w="1400" w:type="dxa"/>
            <w:shd w:val="clear" w:color="auto" w:fill="auto"/>
          </w:tcPr>
          <w:p w14:paraId="7D51C0ED" w14:textId="77777777" w:rsidR="00A45378" w:rsidRPr="00DF1548" w:rsidRDefault="00A45378" w:rsidP="00AF2443">
            <w:pPr>
              <w:widowControl w:val="0"/>
              <w:ind w:left="70"/>
              <w:jc w:val="center"/>
              <w:rPr>
                <w:rFonts w:ascii="Arial Narrow" w:hAnsi="Arial Narrow" w:cs="Arial"/>
                <w:sz w:val="20"/>
                <w:szCs w:val="20"/>
              </w:rPr>
            </w:pPr>
            <w:r w:rsidRPr="00DF1548">
              <w:rPr>
                <w:rFonts w:ascii="Arial Narrow" w:hAnsi="Arial Narrow" w:cs="Arial"/>
                <w:sz w:val="20"/>
                <w:szCs w:val="20"/>
              </w:rPr>
              <w:t>0,60</w:t>
            </w:r>
          </w:p>
        </w:tc>
        <w:tc>
          <w:tcPr>
            <w:tcW w:w="1961" w:type="dxa"/>
            <w:shd w:val="clear" w:color="auto" w:fill="auto"/>
          </w:tcPr>
          <w:p w14:paraId="44632E59" w14:textId="77777777" w:rsidR="00A45378" w:rsidRPr="00DF1548" w:rsidRDefault="00A45378" w:rsidP="00AF2443">
            <w:pPr>
              <w:widowControl w:val="0"/>
              <w:ind w:left="136"/>
              <w:jc w:val="center"/>
              <w:rPr>
                <w:rFonts w:ascii="Arial Narrow" w:hAnsi="Arial Narrow" w:cs="Arial"/>
                <w:sz w:val="20"/>
                <w:szCs w:val="20"/>
              </w:rPr>
            </w:pPr>
            <w:r w:rsidRPr="00DF1548">
              <w:rPr>
                <w:rFonts w:ascii="Arial Narrow" w:hAnsi="Arial Narrow" w:cs="Arial"/>
                <w:sz w:val="20"/>
                <w:szCs w:val="20"/>
              </w:rPr>
              <w:t>0,15</w:t>
            </w:r>
          </w:p>
        </w:tc>
        <w:tc>
          <w:tcPr>
            <w:tcW w:w="1008" w:type="dxa"/>
            <w:shd w:val="clear" w:color="auto" w:fill="auto"/>
          </w:tcPr>
          <w:p w14:paraId="2BF5D5B0" w14:textId="77777777" w:rsidR="00A45378" w:rsidRPr="00DF1548" w:rsidRDefault="00A45378" w:rsidP="00AF2443">
            <w:pPr>
              <w:widowControl w:val="0"/>
              <w:ind w:left="177"/>
              <w:jc w:val="center"/>
              <w:rPr>
                <w:rFonts w:ascii="Arial Narrow" w:hAnsi="Arial Narrow" w:cs="Arial"/>
                <w:sz w:val="20"/>
                <w:szCs w:val="20"/>
              </w:rPr>
            </w:pPr>
            <w:r w:rsidRPr="00DF1548">
              <w:rPr>
                <w:rFonts w:ascii="Arial Narrow" w:hAnsi="Arial Narrow" w:cs="Arial"/>
                <w:sz w:val="20"/>
                <w:szCs w:val="20"/>
              </w:rPr>
              <w:t>1,00</w:t>
            </w:r>
          </w:p>
        </w:tc>
      </w:tr>
      <w:tr w:rsidR="00A45378" w:rsidRPr="00DF1548" w14:paraId="77AB07EE" w14:textId="77777777" w:rsidTr="00AF2443">
        <w:trPr>
          <w:trHeight w:val="233"/>
          <w:jc w:val="center"/>
        </w:trPr>
        <w:tc>
          <w:tcPr>
            <w:tcW w:w="1710" w:type="dxa"/>
            <w:shd w:val="clear" w:color="auto" w:fill="auto"/>
          </w:tcPr>
          <w:p w14:paraId="3725C17A" w14:textId="77777777" w:rsidR="00A45378" w:rsidRPr="00DF1548" w:rsidRDefault="00A45378" w:rsidP="00AF2443">
            <w:pPr>
              <w:widowControl w:val="0"/>
              <w:ind w:left="205"/>
              <w:jc w:val="center"/>
              <w:rPr>
                <w:rFonts w:ascii="Arial Narrow" w:hAnsi="Arial Narrow" w:cs="Arial"/>
                <w:sz w:val="20"/>
                <w:szCs w:val="20"/>
              </w:rPr>
            </w:pPr>
            <w:r w:rsidRPr="00DF1548">
              <w:rPr>
                <w:rFonts w:ascii="Arial Narrow" w:hAnsi="Arial Narrow" w:cs="Arial"/>
                <w:sz w:val="20"/>
                <w:szCs w:val="20"/>
              </w:rPr>
              <w:t>160</w:t>
            </w:r>
          </w:p>
        </w:tc>
        <w:tc>
          <w:tcPr>
            <w:tcW w:w="1539" w:type="dxa"/>
            <w:shd w:val="clear" w:color="auto" w:fill="auto"/>
          </w:tcPr>
          <w:p w14:paraId="3E7C2DDA" w14:textId="77777777" w:rsidR="00A45378" w:rsidRPr="00DF1548" w:rsidRDefault="00A45378" w:rsidP="00AF2443">
            <w:pPr>
              <w:widowControl w:val="0"/>
              <w:ind w:left="126"/>
              <w:jc w:val="center"/>
              <w:rPr>
                <w:rFonts w:ascii="Arial Narrow" w:hAnsi="Arial Narrow" w:cs="Arial"/>
                <w:sz w:val="20"/>
                <w:szCs w:val="20"/>
              </w:rPr>
            </w:pPr>
            <w:r w:rsidRPr="00DF1548">
              <w:rPr>
                <w:rFonts w:ascii="Arial Narrow" w:hAnsi="Arial Narrow" w:cs="Arial"/>
                <w:sz w:val="20"/>
                <w:szCs w:val="20"/>
              </w:rPr>
              <w:t>0,60</w:t>
            </w:r>
          </w:p>
        </w:tc>
        <w:tc>
          <w:tcPr>
            <w:tcW w:w="1400" w:type="dxa"/>
            <w:shd w:val="clear" w:color="auto" w:fill="auto"/>
          </w:tcPr>
          <w:p w14:paraId="3CF7D771" w14:textId="77777777" w:rsidR="00A45378" w:rsidRPr="00DF1548" w:rsidRDefault="00A45378" w:rsidP="00AF2443">
            <w:pPr>
              <w:widowControl w:val="0"/>
              <w:ind w:left="70"/>
              <w:jc w:val="center"/>
              <w:rPr>
                <w:rFonts w:ascii="Arial Narrow" w:hAnsi="Arial Narrow" w:cs="Arial"/>
                <w:sz w:val="20"/>
                <w:szCs w:val="20"/>
              </w:rPr>
            </w:pPr>
            <w:r w:rsidRPr="00DF1548">
              <w:rPr>
                <w:rFonts w:ascii="Arial Narrow" w:hAnsi="Arial Narrow" w:cs="Arial"/>
                <w:sz w:val="20"/>
                <w:szCs w:val="20"/>
              </w:rPr>
              <w:t>0,60</w:t>
            </w:r>
          </w:p>
        </w:tc>
        <w:tc>
          <w:tcPr>
            <w:tcW w:w="1961" w:type="dxa"/>
            <w:shd w:val="clear" w:color="auto" w:fill="auto"/>
          </w:tcPr>
          <w:p w14:paraId="0B10DC53" w14:textId="77777777" w:rsidR="00A45378" w:rsidRPr="00DF1548" w:rsidRDefault="00A45378" w:rsidP="00AF2443">
            <w:pPr>
              <w:widowControl w:val="0"/>
              <w:ind w:left="136"/>
              <w:jc w:val="center"/>
              <w:rPr>
                <w:rFonts w:ascii="Arial Narrow" w:hAnsi="Arial Narrow" w:cs="Arial"/>
                <w:sz w:val="20"/>
                <w:szCs w:val="20"/>
              </w:rPr>
            </w:pPr>
            <w:r w:rsidRPr="00DF1548">
              <w:rPr>
                <w:rFonts w:ascii="Arial Narrow" w:hAnsi="Arial Narrow" w:cs="Arial"/>
                <w:sz w:val="20"/>
                <w:szCs w:val="20"/>
              </w:rPr>
              <w:t>0,15</w:t>
            </w:r>
          </w:p>
        </w:tc>
        <w:tc>
          <w:tcPr>
            <w:tcW w:w="1008" w:type="dxa"/>
            <w:shd w:val="clear" w:color="auto" w:fill="auto"/>
          </w:tcPr>
          <w:p w14:paraId="20E12090" w14:textId="77777777" w:rsidR="00A45378" w:rsidRPr="00DF1548" w:rsidRDefault="00A45378" w:rsidP="00AF2443">
            <w:pPr>
              <w:widowControl w:val="0"/>
              <w:ind w:left="177"/>
              <w:jc w:val="center"/>
              <w:rPr>
                <w:rFonts w:ascii="Arial Narrow" w:hAnsi="Arial Narrow" w:cs="Arial"/>
                <w:sz w:val="20"/>
                <w:szCs w:val="20"/>
              </w:rPr>
            </w:pPr>
            <w:r w:rsidRPr="00DF1548">
              <w:rPr>
                <w:rFonts w:ascii="Arial Narrow" w:hAnsi="Arial Narrow" w:cs="Arial"/>
                <w:sz w:val="20"/>
                <w:szCs w:val="20"/>
              </w:rPr>
              <w:t>1,05</w:t>
            </w:r>
          </w:p>
        </w:tc>
      </w:tr>
      <w:tr w:rsidR="00A45378" w:rsidRPr="00DF1548" w14:paraId="677CF4E1" w14:textId="77777777" w:rsidTr="00AF2443">
        <w:trPr>
          <w:trHeight w:val="233"/>
          <w:jc w:val="center"/>
        </w:trPr>
        <w:tc>
          <w:tcPr>
            <w:tcW w:w="1710" w:type="dxa"/>
            <w:shd w:val="clear" w:color="auto" w:fill="auto"/>
          </w:tcPr>
          <w:p w14:paraId="775C2A92" w14:textId="77777777" w:rsidR="00A45378" w:rsidRPr="00DF1548" w:rsidRDefault="00A45378" w:rsidP="00AF2443">
            <w:pPr>
              <w:widowControl w:val="0"/>
              <w:ind w:left="205"/>
              <w:jc w:val="center"/>
              <w:rPr>
                <w:rFonts w:ascii="Arial Narrow" w:hAnsi="Arial Narrow" w:cs="Arial"/>
                <w:sz w:val="20"/>
                <w:szCs w:val="20"/>
              </w:rPr>
            </w:pPr>
            <w:r w:rsidRPr="00DF1548">
              <w:rPr>
                <w:rFonts w:ascii="Arial Narrow" w:hAnsi="Arial Narrow" w:cs="Arial"/>
                <w:sz w:val="20"/>
                <w:szCs w:val="20"/>
              </w:rPr>
              <w:t>200</w:t>
            </w:r>
          </w:p>
        </w:tc>
        <w:tc>
          <w:tcPr>
            <w:tcW w:w="1539" w:type="dxa"/>
            <w:shd w:val="clear" w:color="auto" w:fill="auto"/>
          </w:tcPr>
          <w:p w14:paraId="25DA1FA6" w14:textId="77777777" w:rsidR="00A45378" w:rsidRPr="00DF1548" w:rsidRDefault="00A45378" w:rsidP="00AF2443">
            <w:pPr>
              <w:widowControl w:val="0"/>
              <w:ind w:left="126"/>
              <w:jc w:val="center"/>
              <w:rPr>
                <w:rFonts w:ascii="Arial Narrow" w:hAnsi="Arial Narrow" w:cs="Arial"/>
                <w:sz w:val="20"/>
                <w:szCs w:val="20"/>
              </w:rPr>
            </w:pPr>
            <w:r w:rsidRPr="00DF1548">
              <w:rPr>
                <w:rFonts w:ascii="Arial Narrow" w:hAnsi="Arial Narrow" w:cs="Arial"/>
                <w:sz w:val="20"/>
                <w:szCs w:val="20"/>
              </w:rPr>
              <w:t>0,60</w:t>
            </w:r>
          </w:p>
        </w:tc>
        <w:tc>
          <w:tcPr>
            <w:tcW w:w="1400" w:type="dxa"/>
            <w:shd w:val="clear" w:color="auto" w:fill="auto"/>
          </w:tcPr>
          <w:p w14:paraId="3BFCD97A" w14:textId="77777777" w:rsidR="00A45378" w:rsidRPr="00DF1548" w:rsidRDefault="00A45378" w:rsidP="00AF2443">
            <w:pPr>
              <w:widowControl w:val="0"/>
              <w:ind w:left="70"/>
              <w:jc w:val="center"/>
              <w:rPr>
                <w:rFonts w:ascii="Arial Narrow" w:hAnsi="Arial Narrow" w:cs="Arial"/>
                <w:sz w:val="20"/>
                <w:szCs w:val="20"/>
              </w:rPr>
            </w:pPr>
            <w:r w:rsidRPr="00DF1548">
              <w:rPr>
                <w:rFonts w:ascii="Arial Narrow" w:hAnsi="Arial Narrow" w:cs="Arial"/>
                <w:sz w:val="20"/>
                <w:szCs w:val="20"/>
              </w:rPr>
              <w:t>0,60</w:t>
            </w:r>
          </w:p>
        </w:tc>
        <w:tc>
          <w:tcPr>
            <w:tcW w:w="1961" w:type="dxa"/>
            <w:shd w:val="clear" w:color="auto" w:fill="auto"/>
          </w:tcPr>
          <w:p w14:paraId="6E3003AB" w14:textId="77777777" w:rsidR="00A45378" w:rsidRPr="00DF1548" w:rsidRDefault="00A45378" w:rsidP="00AF2443">
            <w:pPr>
              <w:widowControl w:val="0"/>
              <w:ind w:left="136"/>
              <w:jc w:val="center"/>
              <w:rPr>
                <w:rFonts w:ascii="Arial Narrow" w:hAnsi="Arial Narrow" w:cs="Arial"/>
                <w:sz w:val="20"/>
                <w:szCs w:val="20"/>
              </w:rPr>
            </w:pPr>
            <w:r w:rsidRPr="00DF1548">
              <w:rPr>
                <w:rFonts w:ascii="Arial Narrow" w:hAnsi="Arial Narrow" w:cs="Arial"/>
                <w:sz w:val="20"/>
                <w:szCs w:val="20"/>
              </w:rPr>
              <w:t>0,20</w:t>
            </w:r>
          </w:p>
        </w:tc>
        <w:tc>
          <w:tcPr>
            <w:tcW w:w="1008" w:type="dxa"/>
            <w:shd w:val="clear" w:color="auto" w:fill="auto"/>
          </w:tcPr>
          <w:p w14:paraId="4309BBF8" w14:textId="77777777" w:rsidR="00A45378" w:rsidRPr="00DF1548" w:rsidRDefault="00A45378" w:rsidP="00AF2443">
            <w:pPr>
              <w:widowControl w:val="0"/>
              <w:ind w:left="177"/>
              <w:jc w:val="center"/>
              <w:rPr>
                <w:rFonts w:ascii="Arial Narrow" w:hAnsi="Arial Narrow" w:cs="Arial"/>
                <w:sz w:val="20"/>
                <w:szCs w:val="20"/>
              </w:rPr>
            </w:pPr>
            <w:r w:rsidRPr="00DF1548">
              <w:rPr>
                <w:rFonts w:ascii="Arial Narrow" w:hAnsi="Arial Narrow" w:cs="Arial"/>
                <w:sz w:val="20"/>
                <w:szCs w:val="20"/>
              </w:rPr>
              <w:t>1,10</w:t>
            </w:r>
          </w:p>
        </w:tc>
      </w:tr>
      <w:tr w:rsidR="00A45378" w:rsidRPr="00DF1548" w14:paraId="533C4962" w14:textId="77777777" w:rsidTr="00AF2443">
        <w:trPr>
          <w:trHeight w:val="219"/>
          <w:jc w:val="center"/>
        </w:trPr>
        <w:tc>
          <w:tcPr>
            <w:tcW w:w="1710" w:type="dxa"/>
            <w:shd w:val="clear" w:color="auto" w:fill="auto"/>
          </w:tcPr>
          <w:p w14:paraId="3FCB4922" w14:textId="77777777" w:rsidR="00A45378" w:rsidRPr="00DF1548" w:rsidRDefault="00A45378" w:rsidP="00AF2443">
            <w:pPr>
              <w:widowControl w:val="0"/>
              <w:ind w:left="205"/>
              <w:jc w:val="center"/>
              <w:rPr>
                <w:rFonts w:ascii="Arial Narrow" w:hAnsi="Arial Narrow" w:cs="Arial"/>
                <w:sz w:val="20"/>
                <w:szCs w:val="20"/>
              </w:rPr>
            </w:pPr>
            <w:r w:rsidRPr="00DF1548">
              <w:rPr>
                <w:rFonts w:ascii="Arial Narrow" w:hAnsi="Arial Narrow" w:cs="Arial"/>
                <w:sz w:val="20"/>
                <w:szCs w:val="20"/>
              </w:rPr>
              <w:t>250</w:t>
            </w:r>
          </w:p>
        </w:tc>
        <w:tc>
          <w:tcPr>
            <w:tcW w:w="1539" w:type="dxa"/>
            <w:shd w:val="clear" w:color="auto" w:fill="auto"/>
          </w:tcPr>
          <w:p w14:paraId="74C17EAE" w14:textId="77777777" w:rsidR="00A45378" w:rsidRPr="00DF1548" w:rsidRDefault="00A45378" w:rsidP="00AF2443">
            <w:pPr>
              <w:widowControl w:val="0"/>
              <w:ind w:left="126"/>
              <w:jc w:val="center"/>
              <w:rPr>
                <w:rFonts w:ascii="Arial Narrow" w:hAnsi="Arial Narrow" w:cs="Arial"/>
                <w:sz w:val="20"/>
                <w:szCs w:val="20"/>
              </w:rPr>
            </w:pPr>
            <w:r w:rsidRPr="00DF1548">
              <w:rPr>
                <w:rFonts w:ascii="Arial Narrow" w:hAnsi="Arial Narrow" w:cs="Arial"/>
                <w:sz w:val="20"/>
                <w:szCs w:val="20"/>
              </w:rPr>
              <w:t>0,70</w:t>
            </w:r>
          </w:p>
        </w:tc>
        <w:tc>
          <w:tcPr>
            <w:tcW w:w="1400" w:type="dxa"/>
            <w:shd w:val="clear" w:color="auto" w:fill="auto"/>
          </w:tcPr>
          <w:p w14:paraId="3E25D78A" w14:textId="77777777" w:rsidR="00A45378" w:rsidRPr="00DF1548" w:rsidRDefault="00A45378" w:rsidP="00AF2443">
            <w:pPr>
              <w:widowControl w:val="0"/>
              <w:ind w:left="70"/>
              <w:jc w:val="center"/>
              <w:rPr>
                <w:rFonts w:ascii="Arial Narrow" w:hAnsi="Arial Narrow" w:cs="Arial"/>
                <w:sz w:val="20"/>
                <w:szCs w:val="20"/>
              </w:rPr>
            </w:pPr>
            <w:r w:rsidRPr="00DF1548">
              <w:rPr>
                <w:rFonts w:ascii="Arial Narrow" w:hAnsi="Arial Narrow" w:cs="Arial"/>
                <w:sz w:val="20"/>
                <w:szCs w:val="20"/>
              </w:rPr>
              <w:t>0,70</w:t>
            </w:r>
          </w:p>
        </w:tc>
        <w:tc>
          <w:tcPr>
            <w:tcW w:w="1961" w:type="dxa"/>
            <w:shd w:val="clear" w:color="auto" w:fill="auto"/>
          </w:tcPr>
          <w:p w14:paraId="4CCAAC90" w14:textId="77777777" w:rsidR="00A45378" w:rsidRPr="00DF1548" w:rsidRDefault="00A45378" w:rsidP="00AF2443">
            <w:pPr>
              <w:widowControl w:val="0"/>
              <w:ind w:left="136"/>
              <w:jc w:val="center"/>
              <w:rPr>
                <w:rFonts w:ascii="Arial Narrow" w:hAnsi="Arial Narrow" w:cs="Arial"/>
                <w:sz w:val="20"/>
                <w:szCs w:val="20"/>
              </w:rPr>
            </w:pPr>
            <w:r w:rsidRPr="00DF1548">
              <w:rPr>
                <w:rFonts w:ascii="Arial Narrow" w:hAnsi="Arial Narrow" w:cs="Arial"/>
                <w:sz w:val="20"/>
                <w:szCs w:val="20"/>
              </w:rPr>
              <w:t>0,20</w:t>
            </w:r>
          </w:p>
        </w:tc>
        <w:tc>
          <w:tcPr>
            <w:tcW w:w="1008" w:type="dxa"/>
            <w:shd w:val="clear" w:color="auto" w:fill="auto"/>
          </w:tcPr>
          <w:p w14:paraId="164AEB94" w14:textId="77777777" w:rsidR="00A45378" w:rsidRPr="00DF1548" w:rsidRDefault="00A45378" w:rsidP="00AF2443">
            <w:pPr>
              <w:widowControl w:val="0"/>
              <w:ind w:left="177"/>
              <w:jc w:val="center"/>
              <w:rPr>
                <w:rFonts w:ascii="Arial Narrow" w:hAnsi="Arial Narrow" w:cs="Arial"/>
                <w:sz w:val="20"/>
                <w:szCs w:val="20"/>
              </w:rPr>
            </w:pPr>
            <w:r w:rsidRPr="00DF1548">
              <w:rPr>
                <w:rFonts w:ascii="Arial Narrow" w:hAnsi="Arial Narrow" w:cs="Arial"/>
                <w:sz w:val="20"/>
                <w:szCs w:val="20"/>
              </w:rPr>
              <w:t>1,15</w:t>
            </w:r>
          </w:p>
        </w:tc>
      </w:tr>
      <w:tr w:rsidR="00A45378" w:rsidRPr="00DF1548" w14:paraId="31042117" w14:textId="77777777" w:rsidTr="00AF2443">
        <w:trPr>
          <w:trHeight w:val="233"/>
          <w:jc w:val="center"/>
        </w:trPr>
        <w:tc>
          <w:tcPr>
            <w:tcW w:w="1710" w:type="dxa"/>
            <w:shd w:val="clear" w:color="auto" w:fill="auto"/>
          </w:tcPr>
          <w:p w14:paraId="4AD80C6B" w14:textId="77777777" w:rsidR="00A45378" w:rsidRPr="00DF1548" w:rsidRDefault="00A45378" w:rsidP="00AF2443">
            <w:pPr>
              <w:widowControl w:val="0"/>
              <w:ind w:left="205"/>
              <w:jc w:val="center"/>
              <w:rPr>
                <w:rFonts w:ascii="Arial Narrow" w:hAnsi="Arial Narrow" w:cs="Arial"/>
                <w:sz w:val="20"/>
                <w:szCs w:val="20"/>
              </w:rPr>
            </w:pPr>
            <w:r w:rsidRPr="00DF1548">
              <w:rPr>
                <w:rFonts w:ascii="Arial Narrow" w:hAnsi="Arial Narrow" w:cs="Arial"/>
                <w:sz w:val="20"/>
                <w:szCs w:val="20"/>
              </w:rPr>
              <w:t>315</w:t>
            </w:r>
          </w:p>
        </w:tc>
        <w:tc>
          <w:tcPr>
            <w:tcW w:w="1539" w:type="dxa"/>
            <w:shd w:val="clear" w:color="auto" w:fill="auto"/>
          </w:tcPr>
          <w:p w14:paraId="5D613A37" w14:textId="77777777" w:rsidR="00A45378" w:rsidRPr="00DF1548" w:rsidRDefault="00A45378" w:rsidP="00AF2443">
            <w:pPr>
              <w:widowControl w:val="0"/>
              <w:ind w:left="126"/>
              <w:jc w:val="center"/>
              <w:rPr>
                <w:rFonts w:ascii="Arial Narrow" w:hAnsi="Arial Narrow" w:cs="Arial"/>
                <w:sz w:val="20"/>
                <w:szCs w:val="20"/>
              </w:rPr>
            </w:pPr>
            <w:r w:rsidRPr="00DF1548">
              <w:rPr>
                <w:rFonts w:ascii="Arial Narrow" w:hAnsi="Arial Narrow" w:cs="Arial"/>
                <w:sz w:val="20"/>
                <w:szCs w:val="20"/>
              </w:rPr>
              <w:t>0,70</w:t>
            </w:r>
          </w:p>
        </w:tc>
        <w:tc>
          <w:tcPr>
            <w:tcW w:w="1400" w:type="dxa"/>
            <w:shd w:val="clear" w:color="auto" w:fill="auto"/>
          </w:tcPr>
          <w:p w14:paraId="7603258C" w14:textId="77777777" w:rsidR="00A45378" w:rsidRPr="00DF1548" w:rsidRDefault="00A45378" w:rsidP="00AF2443">
            <w:pPr>
              <w:widowControl w:val="0"/>
              <w:ind w:left="70"/>
              <w:jc w:val="center"/>
              <w:rPr>
                <w:rFonts w:ascii="Arial Narrow" w:hAnsi="Arial Narrow" w:cs="Arial"/>
                <w:sz w:val="20"/>
                <w:szCs w:val="20"/>
              </w:rPr>
            </w:pPr>
            <w:r w:rsidRPr="00DF1548">
              <w:rPr>
                <w:rFonts w:ascii="Arial Narrow" w:hAnsi="Arial Narrow" w:cs="Arial"/>
                <w:sz w:val="20"/>
                <w:szCs w:val="20"/>
              </w:rPr>
              <w:t>0,70</w:t>
            </w:r>
          </w:p>
        </w:tc>
        <w:tc>
          <w:tcPr>
            <w:tcW w:w="1961" w:type="dxa"/>
            <w:shd w:val="clear" w:color="auto" w:fill="auto"/>
          </w:tcPr>
          <w:p w14:paraId="71C45654" w14:textId="77777777" w:rsidR="00A45378" w:rsidRPr="00DF1548" w:rsidRDefault="00A45378" w:rsidP="00AF2443">
            <w:pPr>
              <w:widowControl w:val="0"/>
              <w:ind w:left="136"/>
              <w:jc w:val="center"/>
              <w:rPr>
                <w:rFonts w:ascii="Arial Narrow" w:hAnsi="Arial Narrow" w:cs="Arial"/>
                <w:sz w:val="20"/>
                <w:szCs w:val="20"/>
              </w:rPr>
            </w:pPr>
            <w:r w:rsidRPr="00DF1548">
              <w:rPr>
                <w:rFonts w:ascii="Arial Narrow" w:hAnsi="Arial Narrow" w:cs="Arial"/>
                <w:sz w:val="20"/>
                <w:szCs w:val="20"/>
              </w:rPr>
              <w:t>0,20</w:t>
            </w:r>
          </w:p>
        </w:tc>
        <w:tc>
          <w:tcPr>
            <w:tcW w:w="1008" w:type="dxa"/>
            <w:shd w:val="clear" w:color="auto" w:fill="auto"/>
          </w:tcPr>
          <w:p w14:paraId="1430D911" w14:textId="77777777" w:rsidR="00A45378" w:rsidRPr="00DF1548" w:rsidRDefault="00A45378" w:rsidP="00AF2443">
            <w:pPr>
              <w:widowControl w:val="0"/>
              <w:ind w:left="177"/>
              <w:jc w:val="center"/>
              <w:rPr>
                <w:rFonts w:ascii="Arial Narrow" w:hAnsi="Arial Narrow" w:cs="Arial"/>
                <w:sz w:val="20"/>
                <w:szCs w:val="20"/>
              </w:rPr>
            </w:pPr>
            <w:r w:rsidRPr="00DF1548">
              <w:rPr>
                <w:rFonts w:ascii="Arial Narrow" w:hAnsi="Arial Narrow" w:cs="Arial"/>
                <w:sz w:val="20"/>
                <w:szCs w:val="20"/>
              </w:rPr>
              <w:t>1,20</w:t>
            </w:r>
          </w:p>
        </w:tc>
      </w:tr>
      <w:tr w:rsidR="00A45378" w:rsidRPr="00DF1548" w14:paraId="67AACE7D" w14:textId="77777777" w:rsidTr="00AF2443">
        <w:trPr>
          <w:trHeight w:val="233"/>
          <w:jc w:val="center"/>
        </w:trPr>
        <w:tc>
          <w:tcPr>
            <w:tcW w:w="1710" w:type="dxa"/>
            <w:shd w:val="clear" w:color="auto" w:fill="auto"/>
          </w:tcPr>
          <w:p w14:paraId="067646E0" w14:textId="77777777" w:rsidR="00A45378" w:rsidRPr="00DF1548" w:rsidRDefault="00A45378" w:rsidP="00AF2443">
            <w:pPr>
              <w:widowControl w:val="0"/>
              <w:ind w:left="205"/>
              <w:jc w:val="center"/>
              <w:rPr>
                <w:rFonts w:ascii="Arial Narrow" w:hAnsi="Arial Narrow" w:cs="Arial"/>
                <w:sz w:val="20"/>
                <w:szCs w:val="20"/>
              </w:rPr>
            </w:pPr>
            <w:r w:rsidRPr="00DF1548">
              <w:rPr>
                <w:rFonts w:ascii="Arial Narrow" w:hAnsi="Arial Narrow" w:cs="Arial"/>
                <w:sz w:val="20"/>
                <w:szCs w:val="20"/>
              </w:rPr>
              <w:t>355</w:t>
            </w:r>
          </w:p>
        </w:tc>
        <w:tc>
          <w:tcPr>
            <w:tcW w:w="1539" w:type="dxa"/>
            <w:shd w:val="clear" w:color="auto" w:fill="auto"/>
          </w:tcPr>
          <w:p w14:paraId="0289B8D9" w14:textId="77777777" w:rsidR="00A45378" w:rsidRPr="00DF1548" w:rsidRDefault="00A45378" w:rsidP="00AF2443">
            <w:pPr>
              <w:widowControl w:val="0"/>
              <w:ind w:left="126"/>
              <w:jc w:val="center"/>
              <w:rPr>
                <w:rFonts w:ascii="Arial Narrow" w:hAnsi="Arial Narrow" w:cs="Arial"/>
                <w:sz w:val="20"/>
                <w:szCs w:val="20"/>
              </w:rPr>
            </w:pPr>
            <w:r w:rsidRPr="00DF1548">
              <w:rPr>
                <w:rFonts w:ascii="Arial Narrow" w:hAnsi="Arial Narrow" w:cs="Arial"/>
                <w:sz w:val="20"/>
                <w:szCs w:val="20"/>
              </w:rPr>
              <w:t>0,80</w:t>
            </w:r>
          </w:p>
        </w:tc>
        <w:tc>
          <w:tcPr>
            <w:tcW w:w="1400" w:type="dxa"/>
            <w:shd w:val="clear" w:color="auto" w:fill="auto"/>
          </w:tcPr>
          <w:p w14:paraId="78851C85" w14:textId="77777777" w:rsidR="00A45378" w:rsidRPr="00DF1548" w:rsidRDefault="00A45378" w:rsidP="00AF2443">
            <w:pPr>
              <w:widowControl w:val="0"/>
              <w:ind w:left="70"/>
              <w:jc w:val="center"/>
              <w:rPr>
                <w:rFonts w:ascii="Arial Narrow" w:hAnsi="Arial Narrow" w:cs="Arial"/>
                <w:sz w:val="20"/>
                <w:szCs w:val="20"/>
              </w:rPr>
            </w:pPr>
            <w:r w:rsidRPr="00DF1548">
              <w:rPr>
                <w:rFonts w:ascii="Arial Narrow" w:hAnsi="Arial Narrow" w:cs="Arial"/>
                <w:sz w:val="20"/>
                <w:szCs w:val="20"/>
              </w:rPr>
              <w:t>0,80</w:t>
            </w:r>
          </w:p>
        </w:tc>
        <w:tc>
          <w:tcPr>
            <w:tcW w:w="1961" w:type="dxa"/>
            <w:shd w:val="clear" w:color="auto" w:fill="auto"/>
          </w:tcPr>
          <w:p w14:paraId="25A4034C" w14:textId="77777777" w:rsidR="00A45378" w:rsidRPr="00DF1548" w:rsidRDefault="00A45378" w:rsidP="00AF2443">
            <w:pPr>
              <w:widowControl w:val="0"/>
              <w:ind w:left="136"/>
              <w:jc w:val="center"/>
              <w:rPr>
                <w:rFonts w:ascii="Arial Narrow" w:hAnsi="Arial Narrow" w:cs="Arial"/>
                <w:sz w:val="20"/>
                <w:szCs w:val="20"/>
              </w:rPr>
            </w:pPr>
            <w:r w:rsidRPr="00DF1548">
              <w:rPr>
                <w:rFonts w:ascii="Arial Narrow" w:hAnsi="Arial Narrow" w:cs="Arial"/>
                <w:sz w:val="20"/>
                <w:szCs w:val="20"/>
              </w:rPr>
              <w:t>0,25</w:t>
            </w:r>
          </w:p>
        </w:tc>
        <w:tc>
          <w:tcPr>
            <w:tcW w:w="1008" w:type="dxa"/>
            <w:shd w:val="clear" w:color="auto" w:fill="auto"/>
          </w:tcPr>
          <w:p w14:paraId="201F3116" w14:textId="77777777" w:rsidR="00A45378" w:rsidRPr="00DF1548" w:rsidRDefault="00A45378" w:rsidP="00AF2443">
            <w:pPr>
              <w:widowControl w:val="0"/>
              <w:ind w:left="177"/>
              <w:jc w:val="center"/>
              <w:rPr>
                <w:rFonts w:ascii="Arial Narrow" w:hAnsi="Arial Narrow" w:cs="Arial"/>
                <w:sz w:val="20"/>
                <w:szCs w:val="20"/>
              </w:rPr>
            </w:pPr>
            <w:r w:rsidRPr="00DF1548">
              <w:rPr>
                <w:rFonts w:ascii="Arial Narrow" w:hAnsi="Arial Narrow" w:cs="Arial"/>
                <w:sz w:val="20"/>
                <w:szCs w:val="20"/>
              </w:rPr>
              <w:t>1,50</w:t>
            </w:r>
          </w:p>
        </w:tc>
      </w:tr>
      <w:tr w:rsidR="00A45378" w:rsidRPr="00DF1548" w14:paraId="672AC422" w14:textId="77777777" w:rsidTr="00AF2443">
        <w:trPr>
          <w:trHeight w:val="233"/>
          <w:jc w:val="center"/>
        </w:trPr>
        <w:tc>
          <w:tcPr>
            <w:tcW w:w="1710" w:type="dxa"/>
            <w:shd w:val="clear" w:color="auto" w:fill="auto"/>
          </w:tcPr>
          <w:p w14:paraId="1EC085C7" w14:textId="77777777" w:rsidR="00A45378" w:rsidRPr="00DF1548" w:rsidRDefault="00A45378" w:rsidP="00AF2443">
            <w:pPr>
              <w:widowControl w:val="0"/>
              <w:ind w:left="205"/>
              <w:jc w:val="center"/>
              <w:rPr>
                <w:rFonts w:ascii="Arial Narrow" w:hAnsi="Arial Narrow" w:cs="Arial"/>
                <w:sz w:val="20"/>
                <w:szCs w:val="20"/>
              </w:rPr>
            </w:pPr>
            <w:r w:rsidRPr="00DF1548">
              <w:rPr>
                <w:rFonts w:ascii="Arial Narrow" w:hAnsi="Arial Narrow" w:cs="Arial"/>
                <w:sz w:val="20"/>
                <w:szCs w:val="20"/>
              </w:rPr>
              <w:t>400</w:t>
            </w:r>
          </w:p>
        </w:tc>
        <w:tc>
          <w:tcPr>
            <w:tcW w:w="1539" w:type="dxa"/>
            <w:shd w:val="clear" w:color="auto" w:fill="auto"/>
          </w:tcPr>
          <w:p w14:paraId="5AD8DA24" w14:textId="77777777" w:rsidR="00A45378" w:rsidRPr="00DF1548" w:rsidRDefault="00A45378" w:rsidP="00AF2443">
            <w:pPr>
              <w:widowControl w:val="0"/>
              <w:ind w:left="126"/>
              <w:jc w:val="center"/>
              <w:rPr>
                <w:rFonts w:ascii="Arial Narrow" w:hAnsi="Arial Narrow" w:cs="Arial"/>
                <w:sz w:val="20"/>
                <w:szCs w:val="20"/>
              </w:rPr>
            </w:pPr>
            <w:r w:rsidRPr="00DF1548">
              <w:rPr>
                <w:rFonts w:ascii="Arial Narrow" w:hAnsi="Arial Narrow" w:cs="Arial"/>
                <w:sz w:val="20"/>
                <w:szCs w:val="20"/>
              </w:rPr>
              <w:t>0,80</w:t>
            </w:r>
          </w:p>
        </w:tc>
        <w:tc>
          <w:tcPr>
            <w:tcW w:w="1400" w:type="dxa"/>
            <w:shd w:val="clear" w:color="auto" w:fill="auto"/>
          </w:tcPr>
          <w:p w14:paraId="4C356F6B" w14:textId="77777777" w:rsidR="00A45378" w:rsidRPr="00DF1548" w:rsidRDefault="00A45378" w:rsidP="00AF2443">
            <w:pPr>
              <w:widowControl w:val="0"/>
              <w:ind w:left="70"/>
              <w:jc w:val="center"/>
              <w:rPr>
                <w:rFonts w:ascii="Arial Narrow" w:hAnsi="Arial Narrow" w:cs="Arial"/>
                <w:sz w:val="20"/>
                <w:szCs w:val="20"/>
              </w:rPr>
            </w:pPr>
            <w:r w:rsidRPr="00DF1548">
              <w:rPr>
                <w:rFonts w:ascii="Arial Narrow" w:hAnsi="Arial Narrow" w:cs="Arial"/>
                <w:sz w:val="20"/>
                <w:szCs w:val="20"/>
              </w:rPr>
              <w:t>0,80</w:t>
            </w:r>
          </w:p>
        </w:tc>
        <w:tc>
          <w:tcPr>
            <w:tcW w:w="1961" w:type="dxa"/>
            <w:shd w:val="clear" w:color="auto" w:fill="auto"/>
          </w:tcPr>
          <w:p w14:paraId="39003BA1" w14:textId="77777777" w:rsidR="00A45378" w:rsidRPr="00DF1548" w:rsidRDefault="00A45378" w:rsidP="00AF2443">
            <w:pPr>
              <w:widowControl w:val="0"/>
              <w:ind w:left="136"/>
              <w:jc w:val="center"/>
              <w:rPr>
                <w:rFonts w:ascii="Arial Narrow" w:hAnsi="Arial Narrow" w:cs="Arial"/>
                <w:sz w:val="20"/>
                <w:szCs w:val="20"/>
              </w:rPr>
            </w:pPr>
            <w:r w:rsidRPr="00DF1548">
              <w:rPr>
                <w:rFonts w:ascii="Arial Narrow" w:hAnsi="Arial Narrow" w:cs="Arial"/>
                <w:sz w:val="20"/>
                <w:szCs w:val="20"/>
              </w:rPr>
              <w:t>0,25</w:t>
            </w:r>
          </w:p>
        </w:tc>
        <w:tc>
          <w:tcPr>
            <w:tcW w:w="1008" w:type="dxa"/>
            <w:shd w:val="clear" w:color="auto" w:fill="auto"/>
          </w:tcPr>
          <w:p w14:paraId="58FC6E92" w14:textId="77777777" w:rsidR="00A45378" w:rsidRPr="00DF1548" w:rsidRDefault="00A45378" w:rsidP="00AF2443">
            <w:pPr>
              <w:widowControl w:val="0"/>
              <w:ind w:left="177"/>
              <w:jc w:val="center"/>
              <w:rPr>
                <w:rFonts w:ascii="Arial Narrow" w:hAnsi="Arial Narrow" w:cs="Arial"/>
                <w:sz w:val="20"/>
                <w:szCs w:val="20"/>
              </w:rPr>
            </w:pPr>
            <w:r w:rsidRPr="00DF1548">
              <w:rPr>
                <w:rFonts w:ascii="Arial Narrow" w:hAnsi="Arial Narrow" w:cs="Arial"/>
                <w:sz w:val="20"/>
                <w:szCs w:val="20"/>
              </w:rPr>
              <w:t>1,50</w:t>
            </w:r>
          </w:p>
        </w:tc>
      </w:tr>
    </w:tbl>
    <w:p w14:paraId="6EB3382C" w14:textId="09A26385" w:rsidR="00A45378" w:rsidRPr="00DF1548" w:rsidRDefault="00A45378" w:rsidP="00A45378">
      <w:pPr>
        <w:rPr>
          <w:rFonts w:ascii="Arial Narrow" w:hAnsi="Arial Narrow" w:cs="Arial"/>
          <w:sz w:val="20"/>
          <w:szCs w:val="20"/>
        </w:rPr>
      </w:pPr>
    </w:p>
    <w:p w14:paraId="6C7ED86F" w14:textId="77777777" w:rsidR="00A45378" w:rsidRPr="00DF1548" w:rsidRDefault="00A45378" w:rsidP="00A45378">
      <w:pPr>
        <w:rPr>
          <w:rFonts w:ascii="Arial Narrow" w:hAnsi="Arial Narrow" w:cs="Arial"/>
          <w:sz w:val="20"/>
          <w:szCs w:val="20"/>
        </w:rPr>
      </w:pPr>
    </w:p>
    <w:p w14:paraId="1F0AE928" w14:textId="5778788C" w:rsidR="00A45378" w:rsidRPr="00DF1548" w:rsidRDefault="00A45378" w:rsidP="00A45378">
      <w:pPr>
        <w:rPr>
          <w:rFonts w:ascii="Arial Narrow" w:hAnsi="Arial Narrow" w:cs="Arial"/>
          <w:sz w:val="20"/>
          <w:szCs w:val="20"/>
        </w:rPr>
      </w:pPr>
    </w:p>
    <w:p w14:paraId="009F53F0" w14:textId="415AFD1E" w:rsidR="00A45378" w:rsidRPr="00DF1548" w:rsidRDefault="00A45378" w:rsidP="00A45378">
      <w:pPr>
        <w:pStyle w:val="Ttulo1"/>
        <w:keepNext w:val="0"/>
        <w:widowControl w:val="0"/>
        <w:spacing w:before="0" w:after="0"/>
        <w:ind w:left="851"/>
        <w:jc w:val="both"/>
        <w:rPr>
          <w:rFonts w:ascii="Arial Narrow" w:hAnsi="Arial Narrow"/>
          <w:sz w:val="20"/>
          <w:szCs w:val="20"/>
        </w:rPr>
      </w:pPr>
      <w:r w:rsidRPr="00DF1548">
        <w:rPr>
          <w:rFonts w:ascii="Arial Narrow" w:hAnsi="Arial Narrow"/>
          <w:sz w:val="20"/>
          <w:szCs w:val="20"/>
        </w:rPr>
        <w:t>Esquema De La Caja De Válvula</w:t>
      </w:r>
    </w:p>
    <w:p w14:paraId="7B63DEB3" w14:textId="44252F0E" w:rsidR="00A45378" w:rsidRPr="00DF1548" w:rsidRDefault="00A45378" w:rsidP="00A45378">
      <w:pPr>
        <w:rPr>
          <w:rFonts w:ascii="Arial Narrow" w:hAnsi="Arial Narrow" w:cs="Arial"/>
          <w:sz w:val="20"/>
          <w:szCs w:val="20"/>
        </w:rPr>
      </w:pPr>
    </w:p>
    <w:p w14:paraId="416361EE" w14:textId="5B6C2F65" w:rsidR="00A45378" w:rsidRPr="00DF1548" w:rsidRDefault="00A45378" w:rsidP="00A45378">
      <w:pPr>
        <w:widowControl w:val="0"/>
        <w:ind w:left="851"/>
        <w:jc w:val="both"/>
        <w:rPr>
          <w:rFonts w:ascii="Arial Narrow" w:hAnsi="Arial Narrow" w:cs="Arial"/>
          <w:b/>
          <w:bCs/>
          <w:sz w:val="20"/>
          <w:szCs w:val="20"/>
        </w:rPr>
      </w:pPr>
      <w:r w:rsidRPr="00DF1548">
        <w:rPr>
          <w:rFonts w:ascii="Arial Narrow" w:hAnsi="Arial Narrow" w:cs="Arial"/>
          <w:b/>
          <w:bCs/>
          <w:sz w:val="20"/>
          <w:szCs w:val="20"/>
        </w:rPr>
        <w:t>Apoyo</w:t>
      </w:r>
    </w:p>
    <w:p w14:paraId="1CB0B1DE" w14:textId="60631885" w:rsidR="00A45378" w:rsidRPr="00DF1548" w:rsidRDefault="00694FB8" w:rsidP="00A45378">
      <w:pPr>
        <w:widowControl w:val="0"/>
        <w:ind w:left="851"/>
        <w:jc w:val="both"/>
        <w:rPr>
          <w:rFonts w:ascii="Arial Narrow" w:hAnsi="Arial Narrow" w:cs="Arial"/>
          <w:sz w:val="20"/>
          <w:szCs w:val="20"/>
        </w:rPr>
      </w:pPr>
      <w:r w:rsidRPr="00DF1548">
        <w:rPr>
          <w:rFonts w:ascii="Arial Narrow" w:hAnsi="Arial Narrow"/>
          <w:noProof/>
        </w:rPr>
        <w:drawing>
          <wp:anchor distT="0" distB="0" distL="114300" distR="114300" simplePos="0" relativeHeight="251694080" behindDoc="0" locked="0" layoutInCell="1" allowOverlap="1" wp14:anchorId="78240AF8" wp14:editId="0DB42CB2">
            <wp:simplePos x="0" y="0"/>
            <wp:positionH relativeFrom="page">
              <wp:posOffset>4263644</wp:posOffset>
            </wp:positionH>
            <wp:positionV relativeFrom="paragraph">
              <wp:posOffset>-229946</wp:posOffset>
            </wp:positionV>
            <wp:extent cx="2832011" cy="2867558"/>
            <wp:effectExtent l="0" t="0" r="698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32011" cy="2867558"/>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78" w:rsidRPr="00DF1548">
        <w:rPr>
          <w:rFonts w:ascii="Arial Narrow" w:hAnsi="Arial Narrow" w:cs="Arial"/>
          <w:sz w:val="20"/>
          <w:szCs w:val="20"/>
        </w:rPr>
        <w:t xml:space="preserve">El solado y losa de apoyo de la válvula </w:t>
      </w:r>
    </w:p>
    <w:p w14:paraId="41A45349" w14:textId="2E74CC0A"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está metrado en la partida de instalación de</w:t>
      </w:r>
    </w:p>
    <w:p w14:paraId="581BF5DA" w14:textId="77777777"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 xml:space="preserve">la válvula, toda vez que físicamente la </w:t>
      </w:r>
    </w:p>
    <w:p w14:paraId="43B3A056" w14:textId="0ECB5D26"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válvula debe apoyarse y probarse antes.</w:t>
      </w:r>
    </w:p>
    <w:p w14:paraId="5D1ACB8C" w14:textId="77777777"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La losa de apoyo será de 175 kg./</w:t>
      </w:r>
      <w:proofErr w:type="spellStart"/>
      <w:r w:rsidRPr="00DF1548">
        <w:rPr>
          <w:rFonts w:ascii="Arial Narrow" w:hAnsi="Arial Narrow" w:cs="Arial"/>
          <w:sz w:val="20"/>
          <w:szCs w:val="20"/>
        </w:rPr>
        <w:t>cm2</w:t>
      </w:r>
      <w:proofErr w:type="spellEnd"/>
    </w:p>
    <w:p w14:paraId="67FF9E90" w14:textId="4CEEC294" w:rsidR="00A45378" w:rsidRPr="00DF1548" w:rsidRDefault="00A45378" w:rsidP="00A45378">
      <w:pPr>
        <w:widowControl w:val="0"/>
        <w:ind w:left="851"/>
        <w:jc w:val="both"/>
        <w:rPr>
          <w:rFonts w:ascii="Arial Narrow" w:hAnsi="Arial Narrow" w:cs="Arial"/>
          <w:bCs/>
          <w:sz w:val="20"/>
          <w:szCs w:val="20"/>
        </w:rPr>
      </w:pPr>
    </w:p>
    <w:p w14:paraId="5472D8F2" w14:textId="77777777" w:rsidR="00A45378" w:rsidRPr="00DF1548" w:rsidRDefault="00A45378" w:rsidP="00A45378">
      <w:pPr>
        <w:widowControl w:val="0"/>
        <w:ind w:left="851"/>
        <w:jc w:val="both"/>
        <w:rPr>
          <w:rFonts w:ascii="Arial Narrow" w:hAnsi="Arial Narrow" w:cs="Arial"/>
          <w:b/>
          <w:bCs/>
          <w:sz w:val="20"/>
          <w:szCs w:val="20"/>
        </w:rPr>
      </w:pPr>
      <w:r w:rsidRPr="00DF1548">
        <w:rPr>
          <w:rFonts w:ascii="Arial Narrow" w:hAnsi="Arial Narrow" w:cs="Arial"/>
          <w:b/>
          <w:bCs/>
          <w:sz w:val="20"/>
          <w:szCs w:val="20"/>
        </w:rPr>
        <w:t>Cuerpo</w:t>
      </w:r>
    </w:p>
    <w:p w14:paraId="54F9A590" w14:textId="77777777"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 xml:space="preserve">El cuerpo está constituido por un Tubo de </w:t>
      </w:r>
    </w:p>
    <w:p w14:paraId="08516380" w14:textId="22FB0F01" w:rsidR="00A45378" w:rsidRPr="00DF1548" w:rsidRDefault="00A45378" w:rsidP="00A45378">
      <w:pPr>
        <w:widowControl w:val="0"/>
        <w:ind w:left="851"/>
        <w:jc w:val="both"/>
        <w:rPr>
          <w:rFonts w:ascii="Arial Narrow" w:hAnsi="Arial Narrow" w:cs="Arial"/>
          <w:sz w:val="20"/>
          <w:szCs w:val="20"/>
          <w:lang w:val="en-US"/>
        </w:rPr>
      </w:pPr>
      <w:r w:rsidRPr="00DF1548">
        <w:rPr>
          <w:rFonts w:ascii="Arial Narrow" w:hAnsi="Arial Narrow" w:cs="Arial"/>
          <w:sz w:val="20"/>
          <w:szCs w:val="20"/>
          <w:lang w:val="en-US"/>
        </w:rPr>
        <w:t xml:space="preserve">PVC ISO </w:t>
      </w:r>
      <w:r w:rsidR="001927EA" w:rsidRPr="00DF1548">
        <w:rPr>
          <w:rFonts w:ascii="Arial Narrow" w:hAnsi="Arial Narrow" w:cs="Arial"/>
          <w:sz w:val="20"/>
          <w:szCs w:val="20"/>
          <w:lang w:val="en-US"/>
        </w:rPr>
        <w:t xml:space="preserve">4435 </w:t>
      </w:r>
      <w:r w:rsidRPr="00DF1548">
        <w:rPr>
          <w:rFonts w:ascii="Arial Narrow" w:hAnsi="Arial Narrow" w:cs="Arial"/>
          <w:sz w:val="20"/>
          <w:szCs w:val="20"/>
          <w:lang w:val="en-US"/>
        </w:rPr>
        <w:t>:201</w:t>
      </w:r>
      <w:r w:rsidR="001927EA" w:rsidRPr="00DF1548">
        <w:rPr>
          <w:rFonts w:ascii="Arial Narrow" w:hAnsi="Arial Narrow" w:cs="Arial"/>
          <w:sz w:val="20"/>
          <w:szCs w:val="20"/>
          <w:lang w:val="en-US"/>
        </w:rPr>
        <w:t>4</w:t>
      </w:r>
      <w:r w:rsidRPr="00DF1548">
        <w:rPr>
          <w:rFonts w:ascii="Arial Narrow" w:hAnsi="Arial Narrow" w:cs="Arial"/>
          <w:sz w:val="20"/>
          <w:szCs w:val="20"/>
          <w:lang w:val="en-US"/>
        </w:rPr>
        <w:t xml:space="preserve"> </w:t>
      </w:r>
      <w:proofErr w:type="spellStart"/>
      <w:r w:rsidRPr="00DF1548">
        <w:rPr>
          <w:rFonts w:ascii="Arial Narrow" w:hAnsi="Arial Narrow" w:cs="Arial"/>
          <w:sz w:val="20"/>
          <w:szCs w:val="20"/>
          <w:lang w:val="en-US"/>
        </w:rPr>
        <w:t>SN4</w:t>
      </w:r>
      <w:proofErr w:type="spellEnd"/>
      <w:r w:rsidRPr="00DF1548">
        <w:rPr>
          <w:rFonts w:ascii="Arial Narrow" w:hAnsi="Arial Narrow" w:cs="Arial"/>
          <w:sz w:val="20"/>
          <w:szCs w:val="20"/>
          <w:lang w:val="en-US"/>
        </w:rPr>
        <w:t xml:space="preserve">  DN </w:t>
      </w:r>
      <w:proofErr w:type="spellStart"/>
      <w:r w:rsidRPr="00DF1548">
        <w:rPr>
          <w:rFonts w:ascii="Arial Narrow" w:hAnsi="Arial Narrow" w:cs="Arial"/>
          <w:sz w:val="20"/>
          <w:szCs w:val="20"/>
          <w:lang w:val="en-US"/>
        </w:rPr>
        <w:t>200mm</w:t>
      </w:r>
      <w:proofErr w:type="spellEnd"/>
      <w:r w:rsidRPr="00DF1548">
        <w:rPr>
          <w:rFonts w:ascii="Arial Narrow" w:hAnsi="Arial Narrow" w:cs="Arial"/>
          <w:sz w:val="20"/>
          <w:szCs w:val="20"/>
          <w:lang w:val="en-US"/>
        </w:rPr>
        <w:t>.</w:t>
      </w:r>
    </w:p>
    <w:p w14:paraId="3562E557" w14:textId="77777777" w:rsidR="00A45378" w:rsidRPr="00DF1548" w:rsidRDefault="00A45378" w:rsidP="00A45378">
      <w:pPr>
        <w:widowControl w:val="0"/>
        <w:ind w:left="851"/>
        <w:jc w:val="both"/>
        <w:rPr>
          <w:rFonts w:ascii="Arial Narrow" w:hAnsi="Arial Narrow" w:cs="Arial"/>
          <w:b/>
          <w:bCs/>
          <w:sz w:val="20"/>
          <w:szCs w:val="20"/>
          <w:lang w:val="en-US"/>
        </w:rPr>
      </w:pPr>
    </w:p>
    <w:p w14:paraId="2E050B28" w14:textId="77777777" w:rsidR="00A45378" w:rsidRPr="00DF1548" w:rsidRDefault="00A45378" w:rsidP="00A45378">
      <w:pPr>
        <w:widowControl w:val="0"/>
        <w:ind w:left="851"/>
        <w:jc w:val="both"/>
        <w:rPr>
          <w:rFonts w:ascii="Arial Narrow" w:hAnsi="Arial Narrow" w:cs="Arial"/>
          <w:b/>
          <w:bCs/>
          <w:sz w:val="20"/>
          <w:szCs w:val="20"/>
        </w:rPr>
      </w:pPr>
      <w:r w:rsidRPr="00DF1548">
        <w:rPr>
          <w:rFonts w:ascii="Arial Narrow" w:hAnsi="Arial Narrow" w:cs="Arial"/>
          <w:b/>
          <w:bCs/>
          <w:sz w:val="20"/>
          <w:szCs w:val="20"/>
        </w:rPr>
        <w:t>Tapa Losa</w:t>
      </w:r>
    </w:p>
    <w:p w14:paraId="1289BB20" w14:textId="77777777"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 xml:space="preserve">La caja se cubrirá con una losa tapa con </w:t>
      </w:r>
    </w:p>
    <w:p w14:paraId="48DC79F0" w14:textId="5ABB2A60"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 xml:space="preserve">concreto f c = </w:t>
      </w:r>
      <w:r w:rsidR="00205B52" w:rsidRPr="00DF1548">
        <w:rPr>
          <w:rFonts w:ascii="Arial Narrow" w:hAnsi="Arial Narrow" w:cs="Arial"/>
          <w:sz w:val="20"/>
          <w:szCs w:val="20"/>
        </w:rPr>
        <w:t>175</w:t>
      </w:r>
      <w:r w:rsidRPr="00DF1548">
        <w:rPr>
          <w:rFonts w:ascii="Arial Narrow" w:hAnsi="Arial Narrow" w:cs="Arial"/>
          <w:sz w:val="20"/>
          <w:szCs w:val="20"/>
        </w:rPr>
        <w:t xml:space="preserve"> kg./</w:t>
      </w:r>
      <w:proofErr w:type="spellStart"/>
      <w:r w:rsidRPr="00DF1548">
        <w:rPr>
          <w:rFonts w:ascii="Arial Narrow" w:hAnsi="Arial Narrow" w:cs="Arial"/>
          <w:sz w:val="20"/>
          <w:szCs w:val="20"/>
        </w:rPr>
        <w:t>cm2</w:t>
      </w:r>
      <w:proofErr w:type="spellEnd"/>
      <w:r w:rsidRPr="00DF1548">
        <w:rPr>
          <w:rFonts w:ascii="Arial Narrow" w:hAnsi="Arial Narrow" w:cs="Arial"/>
          <w:sz w:val="20"/>
          <w:szCs w:val="20"/>
        </w:rPr>
        <w:t xml:space="preserve"> con armadura </w:t>
      </w:r>
    </w:p>
    <w:p w14:paraId="4D3ED8AF" w14:textId="159FDEE0"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 xml:space="preserve">de 1/2” para soportar el tránsito vehicular, </w:t>
      </w:r>
    </w:p>
    <w:p w14:paraId="7F0B8C02" w14:textId="01ADB890"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 xml:space="preserve">con hueco de </w:t>
      </w:r>
      <w:proofErr w:type="spellStart"/>
      <w:r w:rsidRPr="00DF1548">
        <w:rPr>
          <w:rFonts w:ascii="Arial Narrow" w:hAnsi="Arial Narrow" w:cs="Arial"/>
          <w:sz w:val="20"/>
          <w:szCs w:val="20"/>
        </w:rPr>
        <w:t>8”x8</w:t>
      </w:r>
      <w:proofErr w:type="spellEnd"/>
      <w:r w:rsidRPr="00DF1548">
        <w:rPr>
          <w:rFonts w:ascii="Arial Narrow" w:hAnsi="Arial Narrow" w:cs="Arial"/>
          <w:sz w:val="20"/>
          <w:szCs w:val="20"/>
        </w:rPr>
        <w:t>” para instalar un marco</w:t>
      </w:r>
    </w:p>
    <w:p w14:paraId="79073224" w14:textId="3E089CBF"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 xml:space="preserve"> y tapa de fierro fundido.</w:t>
      </w:r>
    </w:p>
    <w:p w14:paraId="241B9461" w14:textId="77777777" w:rsidR="00A45378" w:rsidRPr="00DF1548" w:rsidRDefault="00A45378" w:rsidP="00A45378">
      <w:pPr>
        <w:widowControl w:val="0"/>
        <w:ind w:left="851"/>
        <w:jc w:val="both"/>
        <w:rPr>
          <w:rFonts w:ascii="Arial Narrow" w:hAnsi="Arial Narrow" w:cs="Arial"/>
          <w:sz w:val="20"/>
          <w:szCs w:val="20"/>
        </w:rPr>
      </w:pPr>
    </w:p>
    <w:p w14:paraId="5118061C" w14:textId="705F4DB4"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La caja terminada quedará a nivel de la</w:t>
      </w:r>
    </w:p>
    <w:p w14:paraId="21AF34D8" w14:textId="21581B8B"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 xml:space="preserve">rasante del pavimento. En caso de vías </w:t>
      </w:r>
    </w:p>
    <w:p w14:paraId="598AFFAF" w14:textId="0E41181C" w:rsidR="00A45378" w:rsidRPr="00DF1548" w:rsidRDefault="00A45378" w:rsidP="00A45378">
      <w:pPr>
        <w:widowControl w:val="0"/>
        <w:ind w:left="851"/>
        <w:jc w:val="both"/>
        <w:rPr>
          <w:rFonts w:ascii="Arial Narrow" w:hAnsi="Arial Narrow" w:cs="Arial"/>
          <w:sz w:val="20"/>
          <w:szCs w:val="20"/>
        </w:rPr>
      </w:pPr>
      <w:r w:rsidRPr="00DF1548">
        <w:rPr>
          <w:rFonts w:ascii="Arial Narrow" w:hAnsi="Arial Narrow" w:cs="Arial"/>
          <w:sz w:val="20"/>
          <w:szCs w:val="20"/>
        </w:rPr>
        <w:t>no pavimentadas, la caja quedará a nivel del terreno.</w:t>
      </w:r>
    </w:p>
    <w:p w14:paraId="447FC5C6" w14:textId="660DB7D1" w:rsidR="00A45378" w:rsidRPr="00DF1548" w:rsidRDefault="001927EA" w:rsidP="00A45378">
      <w:pPr>
        <w:widowControl w:val="0"/>
        <w:ind w:left="851"/>
        <w:jc w:val="both"/>
        <w:rPr>
          <w:rFonts w:ascii="Arial Narrow" w:hAnsi="Arial Narrow" w:cs="Arial"/>
          <w:sz w:val="20"/>
          <w:szCs w:val="20"/>
        </w:rPr>
      </w:pPr>
      <w:r w:rsidRPr="00DF1548">
        <w:rPr>
          <w:rFonts w:ascii="Arial Narrow" w:hAnsi="Arial Narrow" w:cs="Arial"/>
          <w:noProof/>
          <w:sz w:val="20"/>
          <w:szCs w:val="20"/>
        </w:rPr>
        <w:lastRenderedPageBreak/>
        <w:drawing>
          <wp:anchor distT="0" distB="0" distL="114300" distR="114300" simplePos="0" relativeHeight="251695104" behindDoc="0" locked="0" layoutInCell="1" allowOverlap="1" wp14:anchorId="6407954C" wp14:editId="6B2489C7">
            <wp:simplePos x="0" y="0"/>
            <wp:positionH relativeFrom="column">
              <wp:posOffset>447183</wp:posOffset>
            </wp:positionH>
            <wp:positionV relativeFrom="paragraph">
              <wp:posOffset>260985</wp:posOffset>
            </wp:positionV>
            <wp:extent cx="5042847" cy="1337481"/>
            <wp:effectExtent l="0" t="0" r="571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30">
                      <a:extLst>
                        <a:ext uri="{28A0092B-C50C-407E-A947-70E740481C1C}">
                          <a14:useLocalDpi xmlns:a14="http://schemas.microsoft.com/office/drawing/2010/main" val="0"/>
                        </a:ext>
                      </a:extLst>
                    </a:blip>
                    <a:srcRect l="2022" t="14135" r="4578" b="4362"/>
                    <a:stretch/>
                  </pic:blipFill>
                  <pic:spPr bwMode="auto">
                    <a:xfrm>
                      <a:off x="0" y="0"/>
                      <a:ext cx="5042847" cy="13374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E0F7F" w14:textId="131346F3" w:rsidR="00495488" w:rsidRPr="00DF1548" w:rsidRDefault="00495488" w:rsidP="00495488">
      <w:pPr>
        <w:widowControl w:val="0"/>
        <w:jc w:val="both"/>
        <w:rPr>
          <w:rFonts w:ascii="Arial Narrow" w:hAnsi="Arial Narrow" w:cs="Arial"/>
          <w:sz w:val="20"/>
          <w:szCs w:val="20"/>
        </w:rPr>
      </w:pPr>
    </w:p>
    <w:p w14:paraId="659596B1" w14:textId="36C2E9E8" w:rsidR="000F16D8" w:rsidRPr="00DF1548" w:rsidRDefault="000F16D8" w:rsidP="00495488">
      <w:pPr>
        <w:widowControl w:val="0"/>
        <w:jc w:val="both"/>
        <w:rPr>
          <w:rFonts w:ascii="Arial Narrow" w:hAnsi="Arial Narrow" w:cs="Arial"/>
          <w:sz w:val="20"/>
          <w:szCs w:val="20"/>
        </w:rPr>
      </w:pPr>
    </w:p>
    <w:p w14:paraId="6E942871" w14:textId="44E07BF9" w:rsidR="000F16D8" w:rsidRPr="00DF1548" w:rsidRDefault="000F16D8" w:rsidP="00495488">
      <w:pPr>
        <w:widowControl w:val="0"/>
        <w:jc w:val="both"/>
        <w:rPr>
          <w:rFonts w:ascii="Arial Narrow" w:hAnsi="Arial Narrow" w:cs="Arial"/>
          <w:sz w:val="20"/>
          <w:szCs w:val="20"/>
        </w:rPr>
      </w:pPr>
    </w:p>
    <w:p w14:paraId="7300E249" w14:textId="03F5FAC4" w:rsidR="000F16D8" w:rsidRPr="00DF1548" w:rsidRDefault="000F16D8" w:rsidP="00495488">
      <w:pPr>
        <w:widowControl w:val="0"/>
        <w:jc w:val="both"/>
        <w:rPr>
          <w:rFonts w:ascii="Arial Narrow" w:hAnsi="Arial Narrow" w:cs="Arial"/>
          <w:sz w:val="20"/>
          <w:szCs w:val="20"/>
        </w:rPr>
      </w:pPr>
    </w:p>
    <w:p w14:paraId="0EA1E894" w14:textId="74643228" w:rsidR="000F16D8" w:rsidRPr="00DF1548" w:rsidRDefault="000F16D8" w:rsidP="00495488">
      <w:pPr>
        <w:widowControl w:val="0"/>
        <w:jc w:val="both"/>
        <w:rPr>
          <w:rFonts w:ascii="Arial Narrow" w:hAnsi="Arial Narrow" w:cs="Arial"/>
          <w:sz w:val="20"/>
          <w:szCs w:val="20"/>
        </w:rPr>
      </w:pPr>
    </w:p>
    <w:p w14:paraId="42E511CE" w14:textId="68E8ED9D" w:rsidR="000F16D8" w:rsidRPr="00DF1548" w:rsidRDefault="000F16D8" w:rsidP="00495488">
      <w:pPr>
        <w:widowControl w:val="0"/>
        <w:jc w:val="both"/>
        <w:rPr>
          <w:rFonts w:ascii="Arial Narrow" w:hAnsi="Arial Narrow" w:cs="Arial"/>
          <w:sz w:val="20"/>
          <w:szCs w:val="20"/>
        </w:rPr>
      </w:pPr>
    </w:p>
    <w:p w14:paraId="4AF0A1D0" w14:textId="0C7C731F" w:rsidR="000F16D8" w:rsidRPr="00DF1548" w:rsidRDefault="000F16D8" w:rsidP="00495488">
      <w:pPr>
        <w:widowControl w:val="0"/>
        <w:jc w:val="both"/>
        <w:rPr>
          <w:rFonts w:ascii="Arial Narrow" w:hAnsi="Arial Narrow" w:cs="Arial"/>
          <w:sz w:val="20"/>
          <w:szCs w:val="20"/>
        </w:rPr>
      </w:pPr>
    </w:p>
    <w:p w14:paraId="1D59157A" w14:textId="7D99990C" w:rsidR="000F16D8" w:rsidRPr="00DF1548" w:rsidRDefault="000F16D8" w:rsidP="00495488">
      <w:pPr>
        <w:widowControl w:val="0"/>
        <w:jc w:val="both"/>
        <w:rPr>
          <w:rFonts w:ascii="Arial Narrow" w:hAnsi="Arial Narrow" w:cs="Arial"/>
          <w:sz w:val="20"/>
          <w:szCs w:val="20"/>
        </w:rPr>
      </w:pPr>
    </w:p>
    <w:p w14:paraId="08915640" w14:textId="4AA69683" w:rsidR="000F16D8" w:rsidRPr="00DF1548" w:rsidRDefault="000F16D8" w:rsidP="00495488">
      <w:pPr>
        <w:widowControl w:val="0"/>
        <w:jc w:val="both"/>
        <w:rPr>
          <w:rFonts w:ascii="Arial Narrow" w:hAnsi="Arial Narrow" w:cs="Arial"/>
          <w:sz w:val="20"/>
          <w:szCs w:val="20"/>
        </w:rPr>
      </w:pPr>
    </w:p>
    <w:p w14:paraId="73E90171" w14:textId="4CE954CB" w:rsidR="000F16D8" w:rsidRPr="00DF1548" w:rsidRDefault="000F16D8" w:rsidP="00495488">
      <w:pPr>
        <w:widowControl w:val="0"/>
        <w:jc w:val="both"/>
        <w:rPr>
          <w:rFonts w:ascii="Arial Narrow" w:hAnsi="Arial Narrow" w:cs="Arial"/>
          <w:sz w:val="20"/>
          <w:szCs w:val="20"/>
        </w:rPr>
      </w:pPr>
    </w:p>
    <w:p w14:paraId="192B4D11" w14:textId="77777777" w:rsidR="000F16D8" w:rsidRPr="00DF1548" w:rsidRDefault="000F16D8" w:rsidP="00495488">
      <w:pPr>
        <w:widowControl w:val="0"/>
        <w:jc w:val="both"/>
        <w:rPr>
          <w:rFonts w:ascii="Arial Narrow" w:hAnsi="Arial Narrow" w:cs="Arial"/>
          <w:sz w:val="20"/>
          <w:szCs w:val="20"/>
        </w:rPr>
      </w:pPr>
    </w:p>
    <w:p w14:paraId="74D317AA" w14:textId="0B53623D" w:rsidR="00A45378" w:rsidRPr="00A161D1" w:rsidRDefault="00603EDF" w:rsidP="00A45378">
      <w:pPr>
        <w:pStyle w:val="Ttulo2"/>
        <w:keepNext w:val="0"/>
        <w:widowControl w:val="0"/>
        <w:spacing w:before="0" w:after="0"/>
        <w:ind w:left="851"/>
        <w:jc w:val="both"/>
        <w:rPr>
          <w:rFonts w:ascii="Arial Narrow" w:hAnsi="Arial Narrow"/>
          <w:i w:val="0"/>
          <w:sz w:val="20"/>
          <w:szCs w:val="20"/>
          <w:u w:val="single"/>
        </w:rPr>
      </w:pPr>
      <w:r w:rsidRPr="00A161D1">
        <w:rPr>
          <w:rFonts w:ascii="Arial Narrow" w:hAnsi="Arial Narrow"/>
          <w:i w:val="0"/>
          <w:sz w:val="20"/>
          <w:szCs w:val="20"/>
          <w:u w:val="single"/>
        </w:rPr>
        <w:t>Unidad de Medida</w:t>
      </w:r>
      <w:r w:rsidR="00A45378" w:rsidRPr="00A161D1">
        <w:rPr>
          <w:rFonts w:ascii="Arial Narrow" w:hAnsi="Arial Narrow"/>
          <w:i w:val="0"/>
          <w:sz w:val="20"/>
          <w:szCs w:val="20"/>
          <w:u w:val="single"/>
        </w:rPr>
        <w:t xml:space="preserve"> </w:t>
      </w:r>
    </w:p>
    <w:p w14:paraId="613FD3AF" w14:textId="0200E8A2" w:rsidR="00A45378" w:rsidRPr="00DF1548" w:rsidRDefault="00A45378" w:rsidP="00A45378">
      <w:pPr>
        <w:pStyle w:val="Textoindependiente"/>
        <w:widowControl w:val="0"/>
        <w:tabs>
          <w:tab w:val="left" w:pos="709"/>
        </w:tabs>
        <w:ind w:left="851"/>
        <w:jc w:val="both"/>
        <w:rPr>
          <w:rFonts w:ascii="Arial Narrow" w:hAnsi="Arial Narrow" w:cs="Arial"/>
          <w:bCs/>
          <w:sz w:val="20"/>
          <w:szCs w:val="20"/>
        </w:rPr>
      </w:pPr>
      <w:r w:rsidRPr="00DF1548">
        <w:rPr>
          <w:rFonts w:ascii="Arial Narrow" w:hAnsi="Arial Narrow" w:cs="Arial"/>
          <w:bCs/>
          <w:sz w:val="20"/>
          <w:szCs w:val="20"/>
        </w:rPr>
        <w:t>Esta partida se mide por válvula suministrada correctamente instalada, libre de rajaduras y fugas, con el encajamiento y anclaje de la válvula, la construcción de la base y caja de válvula y luego de haberse realizado la prueba hidráulica a zanja abierta, por unidad (</w:t>
      </w:r>
      <w:proofErr w:type="spellStart"/>
      <w:r w:rsidRPr="00DF1548">
        <w:rPr>
          <w:rFonts w:ascii="Arial Narrow" w:hAnsi="Arial Narrow" w:cs="Arial"/>
          <w:bCs/>
          <w:sz w:val="20"/>
          <w:szCs w:val="20"/>
        </w:rPr>
        <w:t>Und</w:t>
      </w:r>
      <w:proofErr w:type="spellEnd"/>
      <w:r w:rsidRPr="00DF1548">
        <w:rPr>
          <w:rFonts w:ascii="Arial Narrow" w:hAnsi="Arial Narrow" w:cs="Arial"/>
          <w:bCs/>
          <w:sz w:val="20"/>
          <w:szCs w:val="20"/>
        </w:rPr>
        <w:t>).</w:t>
      </w:r>
    </w:p>
    <w:p w14:paraId="68A8D563" w14:textId="7EC258DA" w:rsidR="00A45378" w:rsidRPr="00A161D1" w:rsidRDefault="00603EDF" w:rsidP="00A45378">
      <w:pPr>
        <w:pStyle w:val="Textoindependiente"/>
        <w:widowControl w:val="0"/>
        <w:tabs>
          <w:tab w:val="left" w:pos="709"/>
        </w:tabs>
        <w:ind w:left="851"/>
        <w:jc w:val="both"/>
        <w:rPr>
          <w:rFonts w:ascii="Arial Narrow" w:hAnsi="Arial Narrow" w:cs="Arial"/>
          <w:b/>
          <w:bCs/>
          <w:sz w:val="20"/>
          <w:szCs w:val="20"/>
          <w:u w:val="single"/>
        </w:rPr>
      </w:pPr>
      <w:r w:rsidRPr="00A161D1">
        <w:rPr>
          <w:rFonts w:ascii="Arial Narrow" w:hAnsi="Arial Narrow" w:cs="Arial"/>
          <w:b/>
          <w:bCs/>
          <w:sz w:val="20"/>
          <w:szCs w:val="20"/>
          <w:u w:val="single"/>
        </w:rPr>
        <w:t>Forma de Pago</w:t>
      </w:r>
    </w:p>
    <w:p w14:paraId="3D597DE9" w14:textId="1A57DDFF" w:rsidR="001C6451" w:rsidRDefault="00A45378" w:rsidP="000F16D8">
      <w:pPr>
        <w:pStyle w:val="Textoindependiente"/>
        <w:widowControl w:val="0"/>
        <w:tabs>
          <w:tab w:val="left" w:pos="709"/>
        </w:tabs>
        <w:ind w:left="851"/>
        <w:jc w:val="both"/>
        <w:rPr>
          <w:rFonts w:ascii="Arial Narrow" w:hAnsi="Arial Narrow" w:cs="Arial"/>
          <w:bCs/>
          <w:sz w:val="20"/>
          <w:szCs w:val="20"/>
        </w:rPr>
      </w:pPr>
      <w:r w:rsidRPr="00DF1548">
        <w:rPr>
          <w:rFonts w:ascii="Arial Narrow" w:hAnsi="Arial Narrow" w:cs="Arial"/>
          <w:bCs/>
          <w:sz w:val="20"/>
          <w:szCs w:val="20"/>
        </w:rPr>
        <w:t>El pago se hará al precio pactado en el contrato, por unidad</w:t>
      </w:r>
    </w:p>
    <w:p w14:paraId="37EC40FA" w14:textId="7D857947" w:rsidR="00A161D1" w:rsidRDefault="00A161D1" w:rsidP="000F16D8">
      <w:pPr>
        <w:pStyle w:val="Textoindependiente"/>
        <w:widowControl w:val="0"/>
        <w:tabs>
          <w:tab w:val="left" w:pos="709"/>
        </w:tabs>
        <w:ind w:left="851"/>
        <w:jc w:val="both"/>
        <w:rPr>
          <w:rFonts w:ascii="Arial Narrow" w:hAnsi="Arial Narrow" w:cs="Arial"/>
          <w:bCs/>
          <w:sz w:val="20"/>
          <w:szCs w:val="20"/>
        </w:rPr>
      </w:pPr>
    </w:p>
    <w:p w14:paraId="048A9D6C" w14:textId="77777777" w:rsidR="00A161D1" w:rsidRPr="00DF1548" w:rsidRDefault="00A161D1" w:rsidP="000F16D8">
      <w:pPr>
        <w:pStyle w:val="Textoindependiente"/>
        <w:widowControl w:val="0"/>
        <w:tabs>
          <w:tab w:val="left" w:pos="709"/>
        </w:tabs>
        <w:ind w:left="851"/>
        <w:jc w:val="both"/>
        <w:rPr>
          <w:rFonts w:ascii="Arial Narrow" w:hAnsi="Arial Narrow" w:cs="Arial"/>
          <w:bCs/>
          <w:sz w:val="20"/>
          <w:szCs w:val="20"/>
        </w:rPr>
      </w:pPr>
    </w:p>
    <w:p w14:paraId="2D4037FA" w14:textId="0A12B420" w:rsidR="00AF2443" w:rsidRPr="00A161D1" w:rsidRDefault="00AF2443" w:rsidP="00AF2443">
      <w:pPr>
        <w:spacing w:after="120"/>
        <w:ind w:left="2124" w:hanging="2124"/>
        <w:jc w:val="both"/>
        <w:rPr>
          <w:rFonts w:ascii="Arial Narrow" w:hAnsi="Arial Narrow" w:cs="Arial"/>
          <w:b/>
          <w:color w:val="C45911"/>
          <w:sz w:val="20"/>
          <w:szCs w:val="20"/>
          <w:lang w:val="es-PE"/>
        </w:rPr>
      </w:pPr>
      <w:r w:rsidRPr="00A161D1">
        <w:rPr>
          <w:rFonts w:ascii="Arial Narrow" w:hAnsi="Arial Narrow" w:cs="Arial"/>
          <w:b/>
          <w:color w:val="C45911"/>
          <w:sz w:val="20"/>
          <w:szCs w:val="20"/>
          <w:lang w:val="es-PE"/>
        </w:rPr>
        <w:t>02.02.0</w:t>
      </w:r>
      <w:r w:rsidR="00805E77" w:rsidRPr="00A161D1">
        <w:rPr>
          <w:rFonts w:ascii="Arial Narrow" w:hAnsi="Arial Narrow" w:cs="Arial"/>
          <w:b/>
          <w:color w:val="C45911"/>
          <w:sz w:val="20"/>
          <w:szCs w:val="20"/>
          <w:lang w:val="es-PE"/>
        </w:rPr>
        <w:t>6</w:t>
      </w:r>
      <w:r w:rsidRPr="00A161D1">
        <w:rPr>
          <w:rFonts w:ascii="Arial Narrow" w:hAnsi="Arial Narrow" w:cs="Arial"/>
          <w:b/>
          <w:color w:val="C45911"/>
          <w:sz w:val="20"/>
          <w:szCs w:val="20"/>
          <w:lang w:val="es-PE"/>
        </w:rPr>
        <w:t xml:space="preserve">   CONEXIONES DOMICILIARIAS DE AGUA</w:t>
      </w:r>
    </w:p>
    <w:p w14:paraId="13B02D9E" w14:textId="51435120" w:rsidR="00AF2443" w:rsidRDefault="00AF2443" w:rsidP="00AF2443">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w:t>
      </w:r>
      <w:r w:rsidR="00A161D1" w:rsidRPr="00DF1548">
        <w:rPr>
          <w:rFonts w:ascii="Arial Narrow" w:hAnsi="Arial Narrow" w:cs="Arial"/>
          <w:b/>
          <w:sz w:val="20"/>
          <w:szCs w:val="20"/>
        </w:rPr>
        <w:t xml:space="preserve">06.01 CONEXIONES DOMICILIARIAS PARA AGUA POTABLE </w:t>
      </w:r>
      <w:proofErr w:type="spellStart"/>
      <w:r w:rsidR="00A161D1" w:rsidRPr="00DF1548">
        <w:rPr>
          <w:rFonts w:ascii="Arial Narrow" w:hAnsi="Arial Narrow" w:cs="Arial"/>
          <w:b/>
          <w:sz w:val="20"/>
          <w:szCs w:val="20"/>
        </w:rPr>
        <w:t>TUB</w:t>
      </w:r>
      <w:proofErr w:type="spellEnd"/>
      <w:r w:rsidR="00A161D1" w:rsidRPr="00DF1548">
        <w:rPr>
          <w:rFonts w:ascii="Arial Narrow" w:hAnsi="Arial Narrow" w:cs="Arial"/>
          <w:b/>
          <w:sz w:val="20"/>
          <w:szCs w:val="20"/>
        </w:rPr>
        <w:t xml:space="preserve">. </w:t>
      </w:r>
      <w:proofErr w:type="spellStart"/>
      <w:r w:rsidR="00A161D1" w:rsidRPr="00DF1548">
        <w:rPr>
          <w:rFonts w:ascii="Arial Narrow" w:hAnsi="Arial Narrow" w:cs="Arial"/>
          <w:b/>
          <w:sz w:val="20"/>
          <w:szCs w:val="20"/>
        </w:rPr>
        <w:t>HDP</w:t>
      </w:r>
      <w:proofErr w:type="spellEnd"/>
      <w:r w:rsidR="00A161D1" w:rsidRPr="00DF1548">
        <w:rPr>
          <w:rFonts w:ascii="Arial Narrow" w:hAnsi="Arial Narrow" w:cs="Arial"/>
          <w:b/>
          <w:sz w:val="20"/>
          <w:szCs w:val="20"/>
        </w:rPr>
        <w:t xml:space="preserve"> DN  15 - </w:t>
      </w:r>
      <w:proofErr w:type="spellStart"/>
      <w:r w:rsidR="00A161D1" w:rsidRPr="00DF1548">
        <w:rPr>
          <w:rFonts w:ascii="Arial Narrow" w:hAnsi="Arial Narrow" w:cs="Arial"/>
          <w:b/>
          <w:sz w:val="20"/>
          <w:szCs w:val="20"/>
        </w:rPr>
        <w:t>90MM</w:t>
      </w:r>
      <w:proofErr w:type="spellEnd"/>
      <w:r w:rsidR="00A161D1" w:rsidRPr="00DF1548">
        <w:rPr>
          <w:rFonts w:ascii="Arial Narrow" w:hAnsi="Arial Narrow" w:cs="Arial"/>
          <w:b/>
          <w:sz w:val="20"/>
          <w:szCs w:val="20"/>
        </w:rPr>
        <w:t>.</w:t>
      </w:r>
      <w:r w:rsidR="00A161D1">
        <w:rPr>
          <w:rFonts w:ascii="Arial Narrow" w:hAnsi="Arial Narrow" w:cs="Arial"/>
          <w:b/>
          <w:sz w:val="20"/>
          <w:szCs w:val="20"/>
        </w:rPr>
        <w:tab/>
        <w:t>(Unid)</w:t>
      </w:r>
    </w:p>
    <w:p w14:paraId="1E8C159D" w14:textId="77777777" w:rsidR="00F101FF" w:rsidRPr="00DF1548" w:rsidRDefault="00F101FF" w:rsidP="00AF2443">
      <w:pPr>
        <w:spacing w:after="120"/>
        <w:ind w:left="1134" w:hanging="1134"/>
        <w:jc w:val="both"/>
        <w:rPr>
          <w:rFonts w:ascii="Arial Narrow" w:hAnsi="Arial Narrow" w:cs="Arial"/>
          <w:b/>
          <w:sz w:val="20"/>
          <w:szCs w:val="20"/>
        </w:rPr>
      </w:pPr>
    </w:p>
    <w:p w14:paraId="5D1CC7DE" w14:textId="4EA7A0B8" w:rsidR="006C3BED" w:rsidRPr="00DF1548" w:rsidRDefault="006C3BED" w:rsidP="00AF2443">
      <w:pPr>
        <w:ind w:left="851"/>
        <w:jc w:val="both"/>
        <w:rPr>
          <w:rFonts w:ascii="Arial Narrow" w:hAnsi="Arial Narrow" w:cs="Arial"/>
          <w:b/>
          <w:bCs/>
          <w:sz w:val="20"/>
          <w:szCs w:val="20"/>
        </w:rPr>
      </w:pPr>
      <w:r w:rsidRPr="00DF1548">
        <w:rPr>
          <w:rFonts w:ascii="Arial Narrow" w:hAnsi="Arial Narrow" w:cs="Arial"/>
          <w:b/>
          <w:bCs/>
          <w:sz w:val="20"/>
          <w:szCs w:val="20"/>
        </w:rPr>
        <w:t>DEFINICIÓN DE LOS TRABAJOS</w:t>
      </w:r>
    </w:p>
    <w:p w14:paraId="0FCD90E2" w14:textId="6E588203" w:rsidR="006C3BED" w:rsidRPr="00DF1548" w:rsidRDefault="006C3BED" w:rsidP="006C3BE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Esta partida comprende todos los trabajos que se requieren para el suministro e instalación de la conexión domiciliaria de agua (trabajos preliminares, movimiento de tierras, concreto simple, accesorios, entre otros).</w:t>
      </w:r>
    </w:p>
    <w:p w14:paraId="27506CA7" w14:textId="54809012" w:rsidR="006C3BED" w:rsidRPr="00DF1548" w:rsidRDefault="006C3BED" w:rsidP="00AF2443">
      <w:pPr>
        <w:ind w:left="851"/>
        <w:jc w:val="both"/>
        <w:rPr>
          <w:rFonts w:ascii="Arial Narrow" w:hAnsi="Arial Narrow" w:cs="Arial"/>
          <w:b/>
          <w:bCs/>
          <w:sz w:val="20"/>
          <w:szCs w:val="20"/>
        </w:rPr>
      </w:pPr>
    </w:p>
    <w:p w14:paraId="04BDEECD" w14:textId="77777777" w:rsidR="006C3BED" w:rsidRPr="00DF1548" w:rsidRDefault="006C3BED" w:rsidP="006C3BED">
      <w:pPr>
        <w:ind w:left="851"/>
        <w:jc w:val="both"/>
        <w:rPr>
          <w:rFonts w:ascii="Arial Narrow" w:hAnsi="Arial Narrow" w:cs="Arial"/>
          <w:b/>
          <w:bCs/>
          <w:sz w:val="20"/>
          <w:szCs w:val="20"/>
        </w:rPr>
      </w:pPr>
      <w:r w:rsidRPr="00DF1548">
        <w:rPr>
          <w:rFonts w:ascii="Arial Narrow" w:hAnsi="Arial Narrow" w:cs="Arial"/>
          <w:b/>
          <w:bCs/>
          <w:sz w:val="20"/>
          <w:szCs w:val="20"/>
        </w:rPr>
        <w:t>Método constructivo:</w:t>
      </w:r>
    </w:p>
    <w:p w14:paraId="6D89F1A6" w14:textId="77777777" w:rsidR="006C3BED" w:rsidRPr="00DF1548" w:rsidRDefault="006C3BED" w:rsidP="006C3BE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Se presenta de forma ordenada y general las sub partidas que comprende para la ejecución y culminación de la partida. Cada subpartida tendrá su unidad de medida de acuerdo a las unidades especificadas en el análisis de precios unitario.</w:t>
      </w:r>
    </w:p>
    <w:p w14:paraId="6323DA6E" w14:textId="20DB94EF" w:rsidR="006C3BED" w:rsidRPr="00DF1548" w:rsidRDefault="006C3BED" w:rsidP="00AF2443">
      <w:pPr>
        <w:ind w:left="851"/>
        <w:jc w:val="both"/>
        <w:rPr>
          <w:rFonts w:ascii="Arial Narrow" w:hAnsi="Arial Narrow" w:cs="Arial"/>
          <w:b/>
          <w:bCs/>
          <w:sz w:val="20"/>
          <w:szCs w:val="20"/>
        </w:rPr>
      </w:pPr>
    </w:p>
    <w:p w14:paraId="742CA3A4" w14:textId="77777777" w:rsidR="006C3BED" w:rsidRPr="00DF1548" w:rsidRDefault="006C3BED" w:rsidP="006C3BED">
      <w:pPr>
        <w:ind w:left="851"/>
        <w:jc w:val="both"/>
        <w:rPr>
          <w:rFonts w:ascii="Arial Narrow" w:hAnsi="Arial Narrow" w:cs="Arial"/>
          <w:b/>
          <w:bCs/>
          <w:sz w:val="20"/>
          <w:szCs w:val="20"/>
          <w:u w:val="single"/>
        </w:rPr>
      </w:pPr>
      <w:r w:rsidRPr="00DF1548">
        <w:rPr>
          <w:rFonts w:ascii="Arial Narrow" w:hAnsi="Arial Narrow" w:cs="Arial"/>
          <w:b/>
          <w:bCs/>
          <w:sz w:val="20"/>
          <w:szCs w:val="20"/>
          <w:u w:val="single"/>
        </w:rPr>
        <w:t>OBRAS PRELIMINARES</w:t>
      </w:r>
    </w:p>
    <w:p w14:paraId="3279F1A1" w14:textId="6B527E91" w:rsidR="006C3BED" w:rsidRPr="00DF1548" w:rsidRDefault="006C3BED" w:rsidP="00AF2443">
      <w:pPr>
        <w:ind w:left="851"/>
        <w:jc w:val="both"/>
        <w:rPr>
          <w:rFonts w:ascii="Arial Narrow" w:hAnsi="Arial Narrow" w:cs="Arial"/>
          <w:b/>
          <w:bCs/>
          <w:sz w:val="20"/>
          <w:szCs w:val="20"/>
        </w:rPr>
      </w:pPr>
      <w:r w:rsidRPr="00DF1548">
        <w:rPr>
          <w:rFonts w:ascii="Arial Narrow" w:hAnsi="Arial Narrow" w:cs="Arial"/>
          <w:b/>
          <w:bCs/>
          <w:sz w:val="20"/>
          <w:szCs w:val="20"/>
        </w:rPr>
        <w:t xml:space="preserve">Trazo niveles y replanteo </w:t>
      </w:r>
      <w:proofErr w:type="spellStart"/>
      <w:r w:rsidRPr="00DF1548">
        <w:rPr>
          <w:rFonts w:ascii="Arial Narrow" w:hAnsi="Arial Narrow" w:cs="Arial"/>
          <w:b/>
          <w:bCs/>
          <w:sz w:val="20"/>
          <w:szCs w:val="20"/>
        </w:rPr>
        <w:t>c.domic</w:t>
      </w:r>
      <w:proofErr w:type="spellEnd"/>
      <w:r w:rsidRPr="00DF1548">
        <w:rPr>
          <w:rFonts w:ascii="Arial Narrow" w:hAnsi="Arial Narrow" w:cs="Arial"/>
          <w:b/>
          <w:bCs/>
          <w:sz w:val="20"/>
          <w:szCs w:val="20"/>
        </w:rPr>
        <w:t>. agua</w:t>
      </w:r>
    </w:p>
    <w:p w14:paraId="1EB9006E" w14:textId="77777777" w:rsidR="00FA3552" w:rsidRPr="00DF1548" w:rsidRDefault="00FA3552" w:rsidP="00FA3552">
      <w:pPr>
        <w:ind w:left="851"/>
        <w:jc w:val="both"/>
        <w:rPr>
          <w:rFonts w:ascii="Arial Narrow" w:hAnsi="Arial Narrow" w:cs="Arial"/>
          <w:b/>
          <w:bCs/>
          <w:sz w:val="20"/>
          <w:szCs w:val="20"/>
        </w:rPr>
      </w:pPr>
      <w:r w:rsidRPr="00DF1548">
        <w:rPr>
          <w:rFonts w:ascii="Arial Narrow" w:hAnsi="Arial Narrow" w:cs="Arial"/>
          <w:b/>
          <w:bCs/>
          <w:sz w:val="20"/>
          <w:szCs w:val="20"/>
        </w:rPr>
        <w:t>Descripción del trabajo</w:t>
      </w:r>
    </w:p>
    <w:p w14:paraId="3A523DE6" w14:textId="721BE92B"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Previamente al inicio de cada obra, se efectuará el replanteo de la conexión domiciliaria, cuyas indicaciones en cuanto a trazo, alineamientos serán respetadas en todo el proceso de la obra y según lo indiquen los planos y/o campo. Si durante el avance de la obra se ve la necesidad de ejecutar algún cambio menor, éste será únicamente efectuado mediante autorización del Supervisor.</w:t>
      </w:r>
    </w:p>
    <w:p w14:paraId="001D7467"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050750B7" w14:textId="77777777" w:rsidR="00FA3552" w:rsidRPr="00DF1548" w:rsidRDefault="00FA3552" w:rsidP="00FA3552">
      <w:pPr>
        <w:ind w:left="851"/>
        <w:jc w:val="both"/>
        <w:rPr>
          <w:rFonts w:ascii="Arial Narrow" w:hAnsi="Arial Narrow" w:cs="Arial"/>
          <w:b/>
          <w:bCs/>
          <w:sz w:val="20"/>
          <w:szCs w:val="20"/>
        </w:rPr>
      </w:pPr>
      <w:r w:rsidRPr="00DF1548">
        <w:rPr>
          <w:rFonts w:ascii="Arial Narrow" w:hAnsi="Arial Narrow" w:cs="Arial"/>
          <w:b/>
          <w:bCs/>
          <w:sz w:val="20"/>
          <w:szCs w:val="20"/>
        </w:rPr>
        <w:t>Método de ejecución</w:t>
      </w:r>
    </w:p>
    <w:p w14:paraId="04B01FED" w14:textId="07F11706"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Comprende el replanteo general de las características geométricas descritas en los planos, sobre el terreno ya nivelado y limpio, llevando los controles plan métricos (alineamientos) y altimétricos (niveles), fijando los ejes de referencia y las estacas de nivelación.</w:t>
      </w:r>
    </w:p>
    <w:p w14:paraId="470D06DD"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73C585B9" w14:textId="59CD2347"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Los ejes deberán fijarse permanentemente por estacas y balizas o tarjetas fijas en el terreno. En el trazo se seguirán el siguiente procedimiento:</w:t>
      </w:r>
    </w:p>
    <w:p w14:paraId="2DCF3036"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7BA7EDD3" w14:textId="7F1878A9"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Se marcarán los ejes y a continuación se </w:t>
      </w:r>
      <w:r w:rsidR="00E71DDF" w:rsidRPr="00DF1548">
        <w:rPr>
          <w:rFonts w:ascii="Arial Narrow" w:hAnsi="Arial Narrow" w:cs="Arial"/>
          <w:sz w:val="20"/>
          <w:szCs w:val="20"/>
        </w:rPr>
        <w:t>colocarán</w:t>
      </w:r>
      <w:r w:rsidRPr="00DF1548">
        <w:rPr>
          <w:rFonts w:ascii="Arial Narrow" w:hAnsi="Arial Narrow" w:cs="Arial"/>
          <w:sz w:val="20"/>
          <w:szCs w:val="20"/>
        </w:rPr>
        <w:t xml:space="preserve"> los puntos de control altimétrico con los que se controlaran los niveles de la estructura.</w:t>
      </w:r>
    </w:p>
    <w:p w14:paraId="4C041285"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745BBF32" w14:textId="534756CD"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lastRenderedPageBreak/>
        <w:t>Los puntos de control, los puntos base de control, tanto horizontales como verticales, serán establecidos y/o designados por el supervisor y utilizados como referencia para el Trabajo. Ejecutar todos los levantamientos topográficos, planos de disposición, y trabajos de medición adicionales que sean necesarios.</w:t>
      </w:r>
    </w:p>
    <w:p w14:paraId="72D9DDA5"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7EC2D1A1"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Mantener al supervisor informado, con suficiente anticipación, sobre los momentos y los lugares en que se va a realizar el Trabajo, de modo que tanto los puntos base de control horizontales como los verticales, puedan ser establecidos y chequeados por el supervisor, con el mínimo de inconveniencia y sin ninguna demora para el Contratista/ Residente. La intención no es la de impedir el Trabajo para establecer los puntos de control, ni tampoco la verificación de los alineamientos ni las gradientes establecidas por el Contratista/ Residente, pero cuando sea necesario, suspender los trabajos por un tiempo razonable que el supervisor pueda requerir para este propósito. Los costos relacionados con esta suspensión son considerados como incluidos dentro del precio del Contrato, y no se considerará ampliación de tiempo o de costos adicionales.</w:t>
      </w:r>
    </w:p>
    <w:p w14:paraId="12F1000F"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Proveer una cuadrilla con experiencia, para el levantamiento topográfico, que conste de un operador de instrumentos, ayudantes competentes, y otros instrumentos, herramientas, estacas, y otros materiales que se requieran para realizar el levantamiento topográfico, el plano de disposición y el trabajo de medición ejecutado por el contratista/ residente.</w:t>
      </w:r>
    </w:p>
    <w:p w14:paraId="429BE896"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7236919D" w14:textId="7C2C9140"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Generalidades: Conservar todos los puntos, estacas, marcas de gradientes, esquinas conocidas de los predios, monumentos, </w:t>
      </w:r>
      <w:proofErr w:type="spellStart"/>
      <w:r w:rsidRPr="00DF1548">
        <w:rPr>
          <w:rFonts w:ascii="Arial Narrow" w:hAnsi="Arial Narrow" w:cs="Arial"/>
          <w:sz w:val="20"/>
          <w:szCs w:val="20"/>
        </w:rPr>
        <w:t>Bench</w:t>
      </w:r>
      <w:proofErr w:type="spellEnd"/>
      <w:r w:rsidRPr="00DF1548">
        <w:rPr>
          <w:rFonts w:ascii="Arial Narrow" w:hAnsi="Arial Narrow" w:cs="Arial"/>
          <w:sz w:val="20"/>
          <w:szCs w:val="20"/>
        </w:rPr>
        <w:t xml:space="preserve"> Marks, hechos o establecidos para el Trabajo. Restablecerlos si hubiesen sido removidos, y asumir el gasto total de revisar las marcas restablecidas y rectificar el trabajo instalado deficientemente. </w:t>
      </w:r>
    </w:p>
    <w:p w14:paraId="54CD4FD7"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327D2D0C"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Registros: Mantener apuntes ordenados y legibles de las mediciones y cálculos hechos en relación con la disposición del Trabajo. Proporcionar copias de tal información al supervisor para poder utilizarlas al momento de verificar la disposición presentada por el Contratista/ Residente.</w:t>
      </w:r>
    </w:p>
    <w:p w14:paraId="0735E653"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39D1C423" w14:textId="77777777" w:rsidR="00FA3552" w:rsidRPr="00DF1548" w:rsidRDefault="00FA3552" w:rsidP="00FA3552">
      <w:pPr>
        <w:ind w:left="851"/>
        <w:jc w:val="both"/>
        <w:rPr>
          <w:rFonts w:ascii="Arial Narrow" w:hAnsi="Arial Narrow" w:cs="Arial"/>
          <w:b/>
          <w:bCs/>
          <w:sz w:val="20"/>
          <w:szCs w:val="20"/>
        </w:rPr>
      </w:pPr>
      <w:r w:rsidRPr="00DF1548">
        <w:rPr>
          <w:rFonts w:ascii="Arial Narrow" w:hAnsi="Arial Narrow" w:cs="Arial"/>
          <w:b/>
          <w:bCs/>
          <w:sz w:val="20"/>
          <w:szCs w:val="20"/>
        </w:rPr>
        <w:t>Calidad de los materiales</w:t>
      </w:r>
    </w:p>
    <w:p w14:paraId="3F5E3F38"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El personal, equipo y materiales deberá cumplir con los siguientes requisitos: </w:t>
      </w:r>
    </w:p>
    <w:p w14:paraId="1DAC0C48"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6C5FDDD3" w14:textId="1BDA158C" w:rsidR="00FA3552" w:rsidRPr="00DF1548" w:rsidRDefault="00FA3552" w:rsidP="00FA3552">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Personal: Se implementarán cuadrillas de topografía en número suficiente para tener un flujo ordenado de operaciones que permitan la ejecución de las obras de acuerdo a los programas y cronogramas. El personal deberá estar suficientemente tecnificado y calificado para cumplir de manera adecuada con sus funciones en el tiempo establecido. Las cuadrillas de topografía estarán bajo el mando y control de un Ingeniero especializado en topografía.</w:t>
      </w:r>
    </w:p>
    <w:p w14:paraId="34CDE648" w14:textId="7590B2B9" w:rsidR="00FA3552" w:rsidRPr="00DF1548" w:rsidRDefault="00FA3552" w:rsidP="00FA3552">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 xml:space="preserve">Equipo: Se deberá implementar el equipo de topografía necesario, capaz de trabajar dentro de los rangos de tolerancia especificados. Así mismo se deberá proveer el equipo de soporte para el cálculo, procesamiento y dibujo. </w:t>
      </w:r>
    </w:p>
    <w:p w14:paraId="5A083118" w14:textId="6BC85548" w:rsidR="00FA3552" w:rsidRPr="00DF1548" w:rsidRDefault="00FA3552" w:rsidP="00FA3552">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Materiales: Se proveerá suficiente material adecuado para la cimentación, monumentación, estacado, pintura y herramientas adecuadas. Las estacas deben tener área suficiente que permita anotar marcas legibles.</w:t>
      </w:r>
    </w:p>
    <w:p w14:paraId="075056DD"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30211A67" w14:textId="77777777" w:rsidR="00FA3552" w:rsidRPr="00DF1548" w:rsidRDefault="00FA3552" w:rsidP="00FA3552">
      <w:pPr>
        <w:ind w:left="851"/>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00FEAB27" w14:textId="6A8DED79"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Los trabajos en cualquier etapa serán iniciados solo cuando se cuente con la aprobación de la Supervisión.</w:t>
      </w:r>
    </w:p>
    <w:p w14:paraId="61DC2282"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44F8A074"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La aceptación del estacado por el Supervisor no releva al Contratista/ Residente de su responsabilidad de corregir probables errores que puedan ser descubiertos durante el trabajo y de asumir sus costos asociados.</w:t>
      </w:r>
    </w:p>
    <w:p w14:paraId="11305F35"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07C123C3" w14:textId="77777777" w:rsidR="00FA3552" w:rsidRPr="00DF1548" w:rsidRDefault="00FA3552" w:rsidP="00FA3552">
      <w:pPr>
        <w:ind w:left="851"/>
        <w:jc w:val="both"/>
        <w:rPr>
          <w:rFonts w:ascii="Arial Narrow" w:hAnsi="Arial Narrow" w:cs="Arial"/>
          <w:b/>
          <w:bCs/>
          <w:sz w:val="20"/>
          <w:szCs w:val="20"/>
        </w:rPr>
      </w:pPr>
      <w:r w:rsidRPr="00DF1548">
        <w:rPr>
          <w:rFonts w:ascii="Arial Narrow" w:hAnsi="Arial Narrow" w:cs="Arial"/>
          <w:b/>
          <w:bCs/>
          <w:sz w:val="20"/>
          <w:szCs w:val="20"/>
        </w:rPr>
        <w:t>Método de medición</w:t>
      </w:r>
    </w:p>
    <w:p w14:paraId="1785A976" w14:textId="692FE984"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Sera el número de metros lineales (ml), según la longitud de la construcción que se determine en el terreno.</w:t>
      </w:r>
    </w:p>
    <w:p w14:paraId="7DC2E17D" w14:textId="77777777" w:rsidR="00FA3552" w:rsidRPr="00DF1548" w:rsidRDefault="00FA3552" w:rsidP="00FA3552">
      <w:pPr>
        <w:pStyle w:val="Textoindependiente2"/>
        <w:spacing w:after="0" w:line="240" w:lineRule="auto"/>
        <w:ind w:left="851"/>
        <w:jc w:val="both"/>
        <w:rPr>
          <w:rFonts w:ascii="Arial Narrow" w:hAnsi="Arial Narrow" w:cs="Arial"/>
          <w:sz w:val="20"/>
          <w:szCs w:val="20"/>
        </w:rPr>
      </w:pPr>
    </w:p>
    <w:p w14:paraId="38517F82" w14:textId="77777777" w:rsidR="00FA3552" w:rsidRPr="00DF1548" w:rsidRDefault="00FA3552" w:rsidP="00FA3552">
      <w:pPr>
        <w:ind w:left="851"/>
        <w:jc w:val="both"/>
        <w:rPr>
          <w:rFonts w:ascii="Arial Narrow" w:hAnsi="Arial Narrow" w:cs="Arial"/>
          <w:b/>
          <w:bCs/>
          <w:sz w:val="20"/>
          <w:szCs w:val="20"/>
        </w:rPr>
      </w:pPr>
      <w:r w:rsidRPr="00DF1548">
        <w:rPr>
          <w:rFonts w:ascii="Arial Narrow" w:hAnsi="Arial Narrow" w:cs="Arial"/>
          <w:b/>
          <w:bCs/>
          <w:sz w:val="20"/>
          <w:szCs w:val="20"/>
        </w:rPr>
        <w:t>Condiciones de pago</w:t>
      </w:r>
    </w:p>
    <w:p w14:paraId="299564E3" w14:textId="2ED2079D" w:rsidR="00FA3552" w:rsidRPr="00DF1548" w:rsidRDefault="00FA3552" w:rsidP="00FA3552">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La longitud determinada según el método de medición, será pagado por metro lineal, dicho precio y pago constituirá compensación completa por insumos, equipo, mano de obra, herramientas e imprevistos necesarios para completar la partida.</w:t>
      </w:r>
    </w:p>
    <w:p w14:paraId="2FB04C11" w14:textId="4A7AF0D2" w:rsidR="006C3BED" w:rsidRPr="00DF1548" w:rsidRDefault="006C3BED" w:rsidP="00AF2443">
      <w:pPr>
        <w:ind w:left="851"/>
        <w:jc w:val="both"/>
        <w:rPr>
          <w:rFonts w:ascii="Arial Narrow" w:hAnsi="Arial Narrow" w:cs="Arial"/>
          <w:b/>
          <w:bCs/>
          <w:sz w:val="20"/>
          <w:szCs w:val="20"/>
        </w:rPr>
      </w:pPr>
    </w:p>
    <w:p w14:paraId="69757982" w14:textId="7B67B9D6" w:rsidR="00FA3552" w:rsidRPr="00DF1548" w:rsidRDefault="00930F35" w:rsidP="00AF2443">
      <w:pPr>
        <w:ind w:left="851"/>
        <w:jc w:val="both"/>
        <w:rPr>
          <w:rFonts w:ascii="Arial Narrow" w:hAnsi="Arial Narrow" w:cs="Arial"/>
          <w:b/>
          <w:bCs/>
          <w:sz w:val="20"/>
          <w:szCs w:val="20"/>
          <w:u w:val="single"/>
        </w:rPr>
      </w:pPr>
      <w:r w:rsidRPr="00DF1548">
        <w:rPr>
          <w:rFonts w:ascii="Arial Narrow" w:hAnsi="Arial Narrow" w:cs="Arial"/>
          <w:b/>
          <w:bCs/>
          <w:sz w:val="20"/>
          <w:szCs w:val="20"/>
          <w:u w:val="single"/>
        </w:rPr>
        <w:t>MOVIMIENTO DE TIERRAS</w:t>
      </w:r>
    </w:p>
    <w:p w14:paraId="06C41FF5" w14:textId="3A1F3521" w:rsidR="006C3BED" w:rsidRPr="00DF1548" w:rsidRDefault="00930F35" w:rsidP="00AF2443">
      <w:pPr>
        <w:ind w:left="851"/>
        <w:jc w:val="both"/>
        <w:rPr>
          <w:rFonts w:ascii="Arial Narrow" w:hAnsi="Arial Narrow" w:cs="Arial"/>
          <w:b/>
          <w:bCs/>
          <w:sz w:val="20"/>
          <w:szCs w:val="20"/>
        </w:rPr>
      </w:pPr>
      <w:proofErr w:type="spellStart"/>
      <w:r w:rsidRPr="00DF1548">
        <w:rPr>
          <w:rFonts w:ascii="Arial Narrow" w:hAnsi="Arial Narrow" w:cs="Arial"/>
          <w:b/>
          <w:bCs/>
          <w:sz w:val="20"/>
          <w:szCs w:val="20"/>
        </w:rPr>
        <w:t>Excav</w:t>
      </w:r>
      <w:proofErr w:type="spellEnd"/>
      <w:r w:rsidRPr="00DF1548">
        <w:rPr>
          <w:rFonts w:ascii="Arial Narrow" w:hAnsi="Arial Narrow" w:cs="Arial"/>
          <w:b/>
          <w:bCs/>
          <w:sz w:val="20"/>
          <w:szCs w:val="20"/>
        </w:rPr>
        <w:t>. zanja(manual)p/</w:t>
      </w:r>
      <w:proofErr w:type="spellStart"/>
      <w:r w:rsidRPr="00DF1548">
        <w:rPr>
          <w:rFonts w:ascii="Arial Narrow" w:hAnsi="Arial Narrow" w:cs="Arial"/>
          <w:b/>
          <w:bCs/>
          <w:sz w:val="20"/>
          <w:szCs w:val="20"/>
        </w:rPr>
        <w:t>c.dom</w:t>
      </w:r>
      <w:proofErr w:type="spellEnd"/>
      <w:r w:rsidRPr="00DF1548">
        <w:rPr>
          <w:rFonts w:ascii="Arial Narrow" w:hAnsi="Arial Narrow" w:cs="Arial"/>
          <w:b/>
          <w:bCs/>
          <w:sz w:val="20"/>
          <w:szCs w:val="20"/>
        </w:rPr>
        <w:t xml:space="preserve">. agua t-normal </w:t>
      </w:r>
      <w:proofErr w:type="spellStart"/>
      <w:r w:rsidRPr="00DF1548">
        <w:rPr>
          <w:rFonts w:ascii="Arial Narrow" w:hAnsi="Arial Narrow" w:cs="Arial"/>
          <w:b/>
          <w:bCs/>
          <w:sz w:val="20"/>
          <w:szCs w:val="20"/>
        </w:rPr>
        <w:t>0.40x0.60m</w:t>
      </w:r>
      <w:proofErr w:type="spellEnd"/>
    </w:p>
    <w:p w14:paraId="64D0B67C" w14:textId="77777777" w:rsidR="00930F35" w:rsidRPr="00DF1548" w:rsidRDefault="00930F35" w:rsidP="00930F35">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Descripción del trabajo</w:t>
      </w:r>
    </w:p>
    <w:p w14:paraId="35F5B0ED" w14:textId="2C02697D"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Este trabajo consiste en toda la excavación necesaria para alcanzar los niveles adecuados. </w:t>
      </w:r>
    </w:p>
    <w:p w14:paraId="2D9153EF"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p>
    <w:p w14:paraId="3B4DB784" w14:textId="77777777" w:rsidR="00930F35" w:rsidRPr="00DF1548" w:rsidRDefault="00930F35" w:rsidP="00930F35">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Método de construcción</w:t>
      </w:r>
    </w:p>
    <w:p w14:paraId="23C53EAB"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Este trabajo consiste en toda la excavación necesaria a mano</w:t>
      </w:r>
    </w:p>
    <w:p w14:paraId="2F860591" w14:textId="6101E49C"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 </w:t>
      </w:r>
    </w:p>
    <w:p w14:paraId="43905182" w14:textId="375F2EDA"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El material producto de estas excavaciones se empleará en la construcción y el excedente deberá ser depositado en botaderos donde indique el Supervisor.</w:t>
      </w:r>
    </w:p>
    <w:p w14:paraId="59952EE5"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p>
    <w:p w14:paraId="1293CD28"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Se entiende como material suelto, aquel que para su remoción no necesita el uso de explosivos, ni de martillos neumáticos, pudiendo ser excavado mediante el empleo de tractores, excavadoras o cargadores frontales, y desmenuzado mediante el escarificador de un tractor sobre orugas.</w:t>
      </w:r>
    </w:p>
    <w:p w14:paraId="4B3244B5"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p>
    <w:p w14:paraId="6282B10A"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Corte</w:t>
      </w:r>
    </w:p>
    <w:p w14:paraId="4ACEABF1" w14:textId="7BC82D78"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Este tipo de actividad está referida a aquellos cortes efectuados a mano o máquina, con anchos y profundidades necesarias para la construcción de la conexión; de acuerdo a los planos replanteados en obra y/o a las presentes especificaciones en las medidas indicadas. Se debe señalar que esta actividad se realizará luego de haber efectuado el trazo y replanteo correspondiente el mismo que debe ser aprobado por la supervisión. </w:t>
      </w:r>
    </w:p>
    <w:p w14:paraId="75A7182F"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p>
    <w:p w14:paraId="2657C8E6"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Para la ejecución de la mencionada actividad el Contratista/ residente debe tener en cuenta las diferentes eventualidades que se puedan presentar en obras, para ello debe considerar lo siguiente:</w:t>
      </w:r>
    </w:p>
    <w:p w14:paraId="10C2E2EB"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p>
    <w:p w14:paraId="1F88102A" w14:textId="1BB06E62" w:rsidR="00930F35" w:rsidRPr="00DF1548" w:rsidRDefault="00930F35" w:rsidP="00930F35">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Establecer las medidas de seguridad y protección tanto del personal de la construcción, así como del público en general.</w:t>
      </w:r>
    </w:p>
    <w:p w14:paraId="41E0D6FA" w14:textId="1CCB7016" w:rsidR="00930F35" w:rsidRPr="00DF1548" w:rsidRDefault="00930F35" w:rsidP="00930F35">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Establecer las posibles perturbaciones que puedan presentarse en las construcciones colindantes, tales como desplomes, asentamiento o derrumbes.</w:t>
      </w:r>
    </w:p>
    <w:p w14:paraId="69A405BE" w14:textId="7195ED8C" w:rsidR="00930F35" w:rsidRPr="00DF1548" w:rsidRDefault="00930F35" w:rsidP="00930F35">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Evitar la destrucción de instalaciones, de servicios subterráneos que pudieran existir en el área.</w:t>
      </w:r>
    </w:p>
    <w:p w14:paraId="547D2A75"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p>
    <w:p w14:paraId="597751F7" w14:textId="3B453C1E"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El contratista/ residente hará efectivo el </w:t>
      </w:r>
      <w:proofErr w:type="spellStart"/>
      <w:r w:rsidRPr="00DF1548">
        <w:rPr>
          <w:rFonts w:ascii="Arial Narrow" w:hAnsi="Arial Narrow" w:cs="Arial"/>
          <w:sz w:val="20"/>
          <w:szCs w:val="20"/>
        </w:rPr>
        <w:t>auto-control</w:t>
      </w:r>
      <w:proofErr w:type="spellEnd"/>
      <w:r w:rsidRPr="00DF1548">
        <w:rPr>
          <w:rFonts w:ascii="Arial Narrow" w:hAnsi="Arial Narrow" w:cs="Arial"/>
          <w:sz w:val="20"/>
          <w:szCs w:val="20"/>
        </w:rPr>
        <w:t xml:space="preserve"> en la ejecución de la presente partida y la supervisión </w:t>
      </w:r>
      <w:r w:rsidR="00C85D0D" w:rsidRPr="00DF1548">
        <w:rPr>
          <w:rFonts w:ascii="Arial Narrow" w:hAnsi="Arial Narrow" w:cs="Arial"/>
          <w:sz w:val="20"/>
          <w:szCs w:val="20"/>
        </w:rPr>
        <w:t>efectuará</w:t>
      </w:r>
      <w:r w:rsidRPr="00DF1548">
        <w:rPr>
          <w:rFonts w:ascii="Arial Narrow" w:hAnsi="Arial Narrow" w:cs="Arial"/>
          <w:sz w:val="20"/>
          <w:szCs w:val="20"/>
        </w:rPr>
        <w:t xml:space="preserve"> los controles a que hubiere lugar para el aseguramiento de la calidad.</w:t>
      </w:r>
    </w:p>
    <w:p w14:paraId="51904D1E"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p>
    <w:p w14:paraId="27EB5051" w14:textId="77777777" w:rsidR="00930F35" w:rsidRPr="00DF1548" w:rsidRDefault="00930F35" w:rsidP="00930F35">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0974F3CB"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Se muestran en forma general, los distintos aspectos que deberán tener en cuenta el CONTRATISTA/ RESIDENTE/ RESIDENTE y el supervisor para realizar el control de calidad para la ejecución del presente trabajo:</w:t>
      </w:r>
    </w:p>
    <w:p w14:paraId="66B96758"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 </w:t>
      </w:r>
    </w:p>
    <w:p w14:paraId="71BE8870" w14:textId="1862E062"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Sistema de control de calidad</w:t>
      </w:r>
    </w:p>
    <w:p w14:paraId="358518FD" w14:textId="70ED392A"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 xml:space="preserve">Revisión material </w:t>
      </w:r>
    </w:p>
    <w:p w14:paraId="4E1C75C1" w14:textId="42C1263C"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Revisión de trabajos de construcción</w:t>
      </w:r>
    </w:p>
    <w:p w14:paraId="34DE50C5" w14:textId="6890160C"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Revisión en laboratorio</w:t>
      </w:r>
    </w:p>
    <w:p w14:paraId="4FCD5F5F" w14:textId="452BF4E4"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Revisión de campo</w:t>
      </w:r>
    </w:p>
    <w:p w14:paraId="14D09622" w14:textId="65B1F994"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Revisión de dimensiones</w:t>
      </w:r>
    </w:p>
    <w:p w14:paraId="211C48EE" w14:textId="1FE0C72B"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 xml:space="preserve">Revisión por medición directa </w:t>
      </w:r>
    </w:p>
    <w:p w14:paraId="55269D3D" w14:textId="3E182BDE"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Revisión por fotografías</w:t>
      </w:r>
    </w:p>
    <w:p w14:paraId="456B11A4" w14:textId="201477C6"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 xml:space="preserve">Revisión de la calidad de la partida ejecutada </w:t>
      </w:r>
    </w:p>
    <w:p w14:paraId="37908A4F" w14:textId="7A99F56B"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Revisión de dimensiones</w:t>
      </w:r>
    </w:p>
    <w:p w14:paraId="3F16C859" w14:textId="3D14A986" w:rsidR="00930F35" w:rsidRPr="00DF1548" w:rsidRDefault="00930F35" w:rsidP="00C85D0D">
      <w:pPr>
        <w:pStyle w:val="Textoindependiente2"/>
        <w:numPr>
          <w:ilvl w:val="0"/>
          <w:numId w:val="47"/>
        </w:numPr>
        <w:spacing w:after="0" w:line="240" w:lineRule="auto"/>
        <w:jc w:val="both"/>
        <w:rPr>
          <w:rFonts w:ascii="Arial Narrow" w:hAnsi="Arial Narrow" w:cs="Arial"/>
          <w:sz w:val="20"/>
          <w:szCs w:val="20"/>
        </w:rPr>
      </w:pPr>
      <w:r w:rsidRPr="00DF1548">
        <w:rPr>
          <w:rFonts w:ascii="Arial Narrow" w:hAnsi="Arial Narrow" w:cs="Arial"/>
          <w:sz w:val="20"/>
          <w:szCs w:val="20"/>
        </w:rPr>
        <w:t>Revisión de la calidad final</w:t>
      </w:r>
    </w:p>
    <w:p w14:paraId="69BD7C18"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p>
    <w:p w14:paraId="3592AB7D" w14:textId="5A3B4C1F" w:rsidR="00930F35" w:rsidRPr="00DF1548" w:rsidRDefault="00930F35" w:rsidP="00930F35">
      <w:pPr>
        <w:pStyle w:val="Textoindependiente2"/>
        <w:spacing w:after="0" w:line="240" w:lineRule="auto"/>
        <w:ind w:left="851"/>
        <w:jc w:val="both"/>
        <w:rPr>
          <w:rFonts w:ascii="Arial Narrow" w:hAnsi="Arial Narrow" w:cs="Arial"/>
          <w:b/>
          <w:bCs/>
          <w:sz w:val="20"/>
          <w:szCs w:val="20"/>
        </w:rPr>
      </w:pPr>
      <w:r w:rsidRPr="00A161D1">
        <w:rPr>
          <w:rFonts w:ascii="Arial Narrow" w:hAnsi="Arial Narrow" w:cs="Arial"/>
          <w:b/>
          <w:bCs/>
          <w:sz w:val="20"/>
          <w:szCs w:val="20"/>
          <w:u w:val="single"/>
        </w:rPr>
        <w:t xml:space="preserve">Método de </w:t>
      </w:r>
      <w:r w:rsidR="00A161D1" w:rsidRPr="00A161D1">
        <w:rPr>
          <w:rFonts w:ascii="Arial Narrow" w:hAnsi="Arial Narrow" w:cs="Arial"/>
          <w:b/>
          <w:bCs/>
          <w:sz w:val="20"/>
          <w:szCs w:val="20"/>
          <w:u w:val="single"/>
        </w:rPr>
        <w:t>medición</w:t>
      </w:r>
      <w:r w:rsidR="00A161D1" w:rsidRPr="00DF1548">
        <w:rPr>
          <w:rFonts w:ascii="Arial Narrow" w:hAnsi="Arial Narrow" w:cs="Arial"/>
          <w:b/>
          <w:bCs/>
          <w:sz w:val="20"/>
          <w:szCs w:val="20"/>
        </w:rPr>
        <w:t>. -</w:t>
      </w:r>
    </w:p>
    <w:p w14:paraId="56C9A2B7" w14:textId="1668CF4B"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Se medirá por metro </w:t>
      </w:r>
      <w:r w:rsidR="00C85D0D" w:rsidRPr="00DF1548">
        <w:rPr>
          <w:rFonts w:ascii="Arial Narrow" w:hAnsi="Arial Narrow" w:cs="Arial"/>
          <w:sz w:val="20"/>
          <w:szCs w:val="20"/>
        </w:rPr>
        <w:t xml:space="preserve">lineal </w:t>
      </w:r>
      <w:r w:rsidRPr="00DF1548">
        <w:rPr>
          <w:rFonts w:ascii="Arial Narrow" w:hAnsi="Arial Narrow" w:cs="Arial"/>
          <w:sz w:val="20"/>
          <w:szCs w:val="20"/>
        </w:rPr>
        <w:t>(m</w:t>
      </w:r>
      <w:r w:rsidR="00C85D0D" w:rsidRPr="00DF1548">
        <w:rPr>
          <w:rFonts w:ascii="Arial Narrow" w:hAnsi="Arial Narrow" w:cs="Arial"/>
          <w:sz w:val="20"/>
          <w:szCs w:val="20"/>
        </w:rPr>
        <w:t>l</w:t>
      </w:r>
      <w:r w:rsidRPr="00DF1548">
        <w:rPr>
          <w:rFonts w:ascii="Arial Narrow" w:hAnsi="Arial Narrow" w:cs="Arial"/>
          <w:sz w:val="20"/>
          <w:szCs w:val="20"/>
        </w:rPr>
        <w:t>) de corte en terreno de material suelto de la obra a ejecutar.</w:t>
      </w:r>
    </w:p>
    <w:p w14:paraId="10742B30" w14:textId="77777777" w:rsidR="00930F35" w:rsidRPr="00DF1548" w:rsidRDefault="00930F35" w:rsidP="00930F35">
      <w:pPr>
        <w:pStyle w:val="Textoindependiente2"/>
        <w:spacing w:after="0" w:line="240" w:lineRule="auto"/>
        <w:ind w:left="851"/>
        <w:jc w:val="both"/>
        <w:rPr>
          <w:rFonts w:ascii="Arial Narrow" w:hAnsi="Arial Narrow" w:cs="Arial"/>
          <w:sz w:val="20"/>
          <w:szCs w:val="20"/>
        </w:rPr>
      </w:pPr>
    </w:p>
    <w:p w14:paraId="53A988B5" w14:textId="77777777" w:rsidR="00930F35" w:rsidRPr="00DF1548" w:rsidRDefault="00930F35" w:rsidP="00930F35">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Condiciones de pago.-</w:t>
      </w:r>
    </w:p>
    <w:p w14:paraId="29EE7168" w14:textId="6174C49B" w:rsidR="00930F35" w:rsidRPr="00DF1548" w:rsidRDefault="00930F35" w:rsidP="00930F35">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lastRenderedPageBreak/>
        <w:t xml:space="preserve">Se pagará por la cantidad de metros </w:t>
      </w:r>
      <w:r w:rsidR="00C85D0D" w:rsidRPr="00DF1548">
        <w:rPr>
          <w:rFonts w:ascii="Arial Narrow" w:hAnsi="Arial Narrow" w:cs="Arial"/>
          <w:sz w:val="20"/>
          <w:szCs w:val="20"/>
        </w:rPr>
        <w:t xml:space="preserve">lineales </w:t>
      </w:r>
      <w:r w:rsidRPr="00DF1548">
        <w:rPr>
          <w:rFonts w:ascii="Arial Narrow" w:hAnsi="Arial Narrow" w:cs="Arial"/>
          <w:sz w:val="20"/>
          <w:szCs w:val="20"/>
        </w:rPr>
        <w:t>(m</w:t>
      </w:r>
      <w:r w:rsidR="00C85D0D" w:rsidRPr="00DF1548">
        <w:rPr>
          <w:rFonts w:ascii="Arial Narrow" w:hAnsi="Arial Narrow" w:cs="Arial"/>
          <w:sz w:val="20"/>
          <w:szCs w:val="20"/>
        </w:rPr>
        <w:t>l</w:t>
      </w:r>
      <w:r w:rsidRPr="00DF1548">
        <w:rPr>
          <w:rFonts w:ascii="Arial Narrow" w:hAnsi="Arial Narrow" w:cs="Arial"/>
          <w:sz w:val="20"/>
          <w:szCs w:val="20"/>
        </w:rPr>
        <w:t>) por corte en terreno de material suelto, tomando en cuenta la Norma de Medición y la Unidad de Medida correspondiente.</w:t>
      </w:r>
    </w:p>
    <w:p w14:paraId="0BE7EDCB" w14:textId="57A769DD" w:rsidR="006C3BED" w:rsidRPr="00DF1548" w:rsidRDefault="006C3BED" w:rsidP="00AF2443">
      <w:pPr>
        <w:ind w:left="851"/>
        <w:jc w:val="both"/>
        <w:rPr>
          <w:rFonts w:ascii="Arial Narrow" w:hAnsi="Arial Narrow" w:cs="Arial"/>
          <w:b/>
          <w:bCs/>
          <w:sz w:val="20"/>
          <w:szCs w:val="20"/>
        </w:rPr>
      </w:pPr>
    </w:p>
    <w:p w14:paraId="4C953148" w14:textId="02228D2B" w:rsidR="00C85D0D" w:rsidRPr="00DF1548" w:rsidRDefault="00C85D0D" w:rsidP="00AF2443">
      <w:pPr>
        <w:ind w:left="851"/>
        <w:jc w:val="both"/>
        <w:rPr>
          <w:rFonts w:ascii="Arial Narrow" w:hAnsi="Arial Narrow" w:cs="Arial"/>
          <w:b/>
          <w:bCs/>
          <w:sz w:val="20"/>
          <w:szCs w:val="20"/>
        </w:rPr>
      </w:pPr>
      <w:r w:rsidRPr="00DF1548">
        <w:rPr>
          <w:rFonts w:ascii="Arial Narrow" w:hAnsi="Arial Narrow" w:cs="Arial"/>
          <w:b/>
          <w:bCs/>
          <w:sz w:val="20"/>
          <w:szCs w:val="20"/>
        </w:rPr>
        <w:t xml:space="preserve">Refine y </w:t>
      </w:r>
      <w:proofErr w:type="spellStart"/>
      <w:r w:rsidRPr="00DF1548">
        <w:rPr>
          <w:rFonts w:ascii="Arial Narrow" w:hAnsi="Arial Narrow" w:cs="Arial"/>
          <w:b/>
          <w:bCs/>
          <w:sz w:val="20"/>
          <w:szCs w:val="20"/>
        </w:rPr>
        <w:t>nivelació</w:t>
      </w:r>
      <w:proofErr w:type="spellEnd"/>
      <w:r w:rsidRPr="00DF1548">
        <w:rPr>
          <w:rFonts w:ascii="Arial Narrow" w:hAnsi="Arial Narrow" w:cs="Arial"/>
          <w:b/>
          <w:bCs/>
          <w:sz w:val="20"/>
          <w:szCs w:val="20"/>
        </w:rPr>
        <w:t xml:space="preserve"> de zanja manual TN 0.40 </w:t>
      </w:r>
      <w:proofErr w:type="spellStart"/>
      <w:r w:rsidRPr="00DF1548">
        <w:rPr>
          <w:rFonts w:ascii="Arial Narrow" w:hAnsi="Arial Narrow" w:cs="Arial"/>
          <w:b/>
          <w:bCs/>
          <w:sz w:val="20"/>
          <w:szCs w:val="20"/>
        </w:rPr>
        <w:t>C.Dom</w:t>
      </w:r>
      <w:proofErr w:type="spellEnd"/>
      <w:r w:rsidRPr="00DF1548">
        <w:rPr>
          <w:rFonts w:ascii="Arial Narrow" w:hAnsi="Arial Narrow" w:cs="Arial"/>
          <w:b/>
          <w:bCs/>
          <w:sz w:val="20"/>
          <w:szCs w:val="20"/>
        </w:rPr>
        <w:t>.</w:t>
      </w:r>
    </w:p>
    <w:p w14:paraId="4A942744" w14:textId="77777777" w:rsidR="00C85D0D" w:rsidRPr="00DF1548" w:rsidRDefault="00C85D0D" w:rsidP="00C85D0D">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Descripción del trabajo</w:t>
      </w:r>
    </w:p>
    <w:p w14:paraId="30B34B1F" w14:textId="05FF0A78"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Para proceder a realizar la cimentación de la caja domiciliaria, previamente las zanjas excavadas deberán estar refinadas y niveladas. El refine consiste en el perfilamiento tanto de las paredes como del fondo. La nivelación se efectuará en el fondo de la zanja con aprobación de la inspección.</w:t>
      </w:r>
    </w:p>
    <w:p w14:paraId="6955C1EB"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p>
    <w:p w14:paraId="19FD5686" w14:textId="77777777" w:rsidR="00C85D0D" w:rsidRPr="00DF1548" w:rsidRDefault="00C85D0D" w:rsidP="00C85D0D">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Método de construcción</w:t>
      </w:r>
    </w:p>
    <w:p w14:paraId="26ED19B7" w14:textId="3A606A4B"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Para proceder al vaciado del hormigón y el concreto, previamente la zona excavada deberá estar refinada y nivelada.</w:t>
      </w:r>
    </w:p>
    <w:p w14:paraId="1FDA902C"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p>
    <w:p w14:paraId="71003C72" w14:textId="1ED9A20E"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Se deberá perfilar tanto las paredes como del fondo, teniendo especial cuidado que no queden protuberancias y las aristas de la excavación bien formadas.</w:t>
      </w:r>
    </w:p>
    <w:p w14:paraId="1E2AC429"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p>
    <w:p w14:paraId="311BDFBF"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La nivelación se efectuará en el fondo de la misma.</w:t>
      </w:r>
    </w:p>
    <w:p w14:paraId="15635F75"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El Supervisor realizará una inspección de la extracción y reemplazo de materiales no apropiados, colocación y compactación de todos los rellenos dentro de los límites de movimiento de tierras de este proyecto. Todo el trabajo deberá ser hecho de acuerdo a estas Especificaciones y como esté ordenado y aprobado por el Supervisor.</w:t>
      </w:r>
    </w:p>
    <w:p w14:paraId="2051C068"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p>
    <w:p w14:paraId="7B4F1265" w14:textId="77777777" w:rsidR="00C85D0D" w:rsidRPr="00DF1548" w:rsidRDefault="00C85D0D" w:rsidP="00C85D0D">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2381AADF"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La supervisión verificara la correcta ejecución de nivelación y el refine y la compactación del terreno.</w:t>
      </w:r>
    </w:p>
    <w:p w14:paraId="4085025B"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Tomar en cuenta las siguientes pautas para un mejor control de obra:</w:t>
      </w:r>
    </w:p>
    <w:p w14:paraId="49B832A0"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Revisión material </w:t>
      </w:r>
    </w:p>
    <w:p w14:paraId="3A7B0E99"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Revisión de trabajos de construcción</w:t>
      </w:r>
    </w:p>
    <w:p w14:paraId="1DEBE1B2"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Revisión de campo</w:t>
      </w:r>
    </w:p>
    <w:p w14:paraId="7D3E2288"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Revisión de la calidad de la partida ejecutada.</w:t>
      </w:r>
    </w:p>
    <w:p w14:paraId="53BFB670"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Pruebas de revisión de la operación.</w:t>
      </w:r>
    </w:p>
    <w:p w14:paraId="7CC6CA6A"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p>
    <w:p w14:paraId="71503BA4" w14:textId="77777777" w:rsidR="00C85D0D" w:rsidRPr="00A161D1" w:rsidRDefault="00C85D0D" w:rsidP="00C85D0D">
      <w:pPr>
        <w:pStyle w:val="Textoindependiente2"/>
        <w:spacing w:after="0" w:line="240" w:lineRule="auto"/>
        <w:ind w:left="851"/>
        <w:jc w:val="both"/>
        <w:rPr>
          <w:rFonts w:ascii="Arial Narrow" w:hAnsi="Arial Narrow" w:cs="Arial"/>
          <w:b/>
          <w:bCs/>
          <w:sz w:val="20"/>
          <w:szCs w:val="20"/>
          <w:u w:val="single"/>
        </w:rPr>
      </w:pPr>
      <w:r w:rsidRPr="00A161D1">
        <w:rPr>
          <w:rFonts w:ascii="Arial Narrow" w:hAnsi="Arial Narrow" w:cs="Arial"/>
          <w:b/>
          <w:bCs/>
          <w:sz w:val="20"/>
          <w:szCs w:val="20"/>
          <w:u w:val="single"/>
        </w:rPr>
        <w:t>Método de medición</w:t>
      </w:r>
    </w:p>
    <w:p w14:paraId="2E0CFB97" w14:textId="4626ECC2"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 xml:space="preserve">Se medirá por metro lineal (ml). </w:t>
      </w:r>
    </w:p>
    <w:p w14:paraId="431C90D2" w14:textId="77777777" w:rsidR="00C85D0D" w:rsidRPr="00DF1548" w:rsidRDefault="00C85D0D" w:rsidP="00C85D0D">
      <w:pPr>
        <w:pStyle w:val="Textoindependiente2"/>
        <w:spacing w:after="0" w:line="240" w:lineRule="auto"/>
        <w:ind w:left="851"/>
        <w:jc w:val="both"/>
        <w:rPr>
          <w:rFonts w:ascii="Arial Narrow" w:hAnsi="Arial Narrow" w:cs="Arial"/>
          <w:sz w:val="20"/>
          <w:szCs w:val="20"/>
        </w:rPr>
      </w:pPr>
    </w:p>
    <w:p w14:paraId="39EC8E46" w14:textId="77777777" w:rsidR="00C85D0D" w:rsidRPr="00DF1548" w:rsidRDefault="00C85D0D" w:rsidP="00C85D0D">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Condiciones de pago</w:t>
      </w:r>
    </w:p>
    <w:p w14:paraId="431ADFEE" w14:textId="070DDFB6" w:rsidR="00C85D0D" w:rsidRPr="00DF1548" w:rsidRDefault="00C85D0D" w:rsidP="00C85D0D">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El pago por esta partida será por metro lineal (ml), una vez que sea verificada por el supervisor la culminación de la misma</w:t>
      </w:r>
    </w:p>
    <w:p w14:paraId="48464F96" w14:textId="018EEECF" w:rsidR="00C85D0D" w:rsidRPr="00DF1548" w:rsidRDefault="00C85D0D" w:rsidP="00AF2443">
      <w:pPr>
        <w:ind w:left="851"/>
        <w:jc w:val="both"/>
        <w:rPr>
          <w:rFonts w:ascii="Arial Narrow" w:hAnsi="Arial Narrow" w:cs="Arial"/>
          <w:b/>
          <w:bCs/>
          <w:sz w:val="20"/>
          <w:szCs w:val="20"/>
        </w:rPr>
      </w:pPr>
    </w:p>
    <w:p w14:paraId="636C1D71" w14:textId="45B25244" w:rsidR="00C85D0D" w:rsidRPr="00DF1548" w:rsidRDefault="00C85D0D" w:rsidP="00AF2443">
      <w:pPr>
        <w:ind w:left="851"/>
        <w:jc w:val="both"/>
        <w:rPr>
          <w:rFonts w:ascii="Arial Narrow" w:hAnsi="Arial Narrow" w:cs="Arial"/>
          <w:b/>
          <w:bCs/>
          <w:sz w:val="20"/>
          <w:szCs w:val="20"/>
        </w:rPr>
      </w:pPr>
    </w:p>
    <w:p w14:paraId="650AD451" w14:textId="7733C32A" w:rsidR="00C85D0D" w:rsidRPr="00DF1548" w:rsidRDefault="0028329C" w:rsidP="00AF2443">
      <w:pPr>
        <w:ind w:left="851"/>
        <w:jc w:val="both"/>
        <w:rPr>
          <w:rFonts w:ascii="Arial Narrow" w:hAnsi="Arial Narrow" w:cs="Arial"/>
          <w:b/>
          <w:bCs/>
          <w:sz w:val="20"/>
          <w:szCs w:val="20"/>
        </w:rPr>
      </w:pPr>
      <w:r w:rsidRPr="00DF1548">
        <w:rPr>
          <w:rFonts w:ascii="Arial Narrow" w:hAnsi="Arial Narrow" w:cs="Arial"/>
          <w:b/>
          <w:bCs/>
          <w:sz w:val="20"/>
          <w:szCs w:val="20"/>
        </w:rPr>
        <w:t>DRENAJE DE ZANJAS C/BOMBEO P/DEPRIMIR NAPA FREÁTICA</w:t>
      </w:r>
    </w:p>
    <w:p w14:paraId="4FCB4415" w14:textId="17471B17" w:rsidR="00C85D0D" w:rsidRPr="00DF1548" w:rsidRDefault="0028329C" w:rsidP="00AF2443">
      <w:pPr>
        <w:ind w:left="851"/>
        <w:jc w:val="both"/>
        <w:rPr>
          <w:rFonts w:ascii="Arial Narrow" w:hAnsi="Arial Narrow" w:cs="Arial"/>
          <w:sz w:val="20"/>
          <w:szCs w:val="20"/>
        </w:rPr>
      </w:pPr>
      <w:r w:rsidRPr="00DF1548">
        <w:rPr>
          <w:rFonts w:ascii="Arial Narrow" w:hAnsi="Arial Narrow" w:cs="Arial"/>
          <w:sz w:val="20"/>
          <w:szCs w:val="20"/>
        </w:rPr>
        <w:t>Similar a la especificación técnica de 02.02.01.02.03.</w:t>
      </w:r>
    </w:p>
    <w:p w14:paraId="1DE6FDC0" w14:textId="41A171A9" w:rsidR="0028329C" w:rsidRPr="00DF1548" w:rsidRDefault="0028329C" w:rsidP="00AF2443">
      <w:pPr>
        <w:ind w:left="851"/>
        <w:jc w:val="both"/>
        <w:rPr>
          <w:rFonts w:ascii="Arial Narrow" w:hAnsi="Arial Narrow" w:cs="Arial"/>
          <w:sz w:val="20"/>
          <w:szCs w:val="20"/>
        </w:rPr>
      </w:pPr>
    </w:p>
    <w:p w14:paraId="08480082" w14:textId="7F395FB9" w:rsidR="0028329C" w:rsidRPr="00DF1548" w:rsidRDefault="0028329C" w:rsidP="00AF2443">
      <w:pPr>
        <w:ind w:left="851"/>
        <w:jc w:val="both"/>
        <w:rPr>
          <w:rFonts w:ascii="Arial Narrow" w:hAnsi="Arial Narrow" w:cs="Arial"/>
          <w:b/>
          <w:bCs/>
          <w:sz w:val="20"/>
          <w:szCs w:val="20"/>
        </w:rPr>
      </w:pPr>
      <w:r w:rsidRPr="00DF1548">
        <w:rPr>
          <w:rFonts w:ascii="Arial Narrow" w:hAnsi="Arial Narrow" w:cs="Arial"/>
          <w:b/>
          <w:bCs/>
          <w:sz w:val="20"/>
          <w:szCs w:val="20"/>
        </w:rPr>
        <w:t>Cama de arena manual E=</w:t>
      </w:r>
      <w:proofErr w:type="spellStart"/>
      <w:r w:rsidRPr="00DF1548">
        <w:rPr>
          <w:rFonts w:ascii="Arial Narrow" w:hAnsi="Arial Narrow" w:cs="Arial"/>
          <w:b/>
          <w:bCs/>
          <w:sz w:val="20"/>
          <w:szCs w:val="20"/>
        </w:rPr>
        <w:t>0.10m.X</w:t>
      </w:r>
      <w:proofErr w:type="spellEnd"/>
      <w:r w:rsidRPr="00DF1548">
        <w:rPr>
          <w:rFonts w:ascii="Arial Narrow" w:hAnsi="Arial Narrow" w:cs="Arial"/>
          <w:b/>
          <w:bCs/>
          <w:sz w:val="20"/>
          <w:szCs w:val="20"/>
        </w:rPr>
        <w:t xml:space="preserve"> </w:t>
      </w:r>
      <w:proofErr w:type="spellStart"/>
      <w:r w:rsidRPr="00DF1548">
        <w:rPr>
          <w:rFonts w:ascii="Arial Narrow" w:hAnsi="Arial Narrow" w:cs="Arial"/>
          <w:b/>
          <w:bCs/>
          <w:sz w:val="20"/>
          <w:szCs w:val="20"/>
        </w:rPr>
        <w:t>0.40m</w:t>
      </w:r>
      <w:proofErr w:type="spellEnd"/>
      <w:r w:rsidRPr="00DF1548">
        <w:rPr>
          <w:rFonts w:ascii="Arial Narrow" w:hAnsi="Arial Narrow" w:cs="Arial"/>
          <w:b/>
          <w:bCs/>
          <w:sz w:val="20"/>
          <w:szCs w:val="20"/>
        </w:rPr>
        <w:t xml:space="preserve"> </w:t>
      </w:r>
      <w:proofErr w:type="spellStart"/>
      <w:r w:rsidRPr="00DF1548">
        <w:rPr>
          <w:rFonts w:ascii="Arial Narrow" w:hAnsi="Arial Narrow" w:cs="Arial"/>
          <w:b/>
          <w:bCs/>
          <w:sz w:val="20"/>
          <w:szCs w:val="20"/>
        </w:rPr>
        <w:t>C.Dom</w:t>
      </w:r>
      <w:proofErr w:type="spellEnd"/>
      <w:r w:rsidRPr="00DF1548">
        <w:rPr>
          <w:rFonts w:ascii="Arial Narrow" w:hAnsi="Arial Narrow" w:cs="Arial"/>
          <w:b/>
          <w:bCs/>
          <w:sz w:val="20"/>
          <w:szCs w:val="20"/>
        </w:rPr>
        <w:t>.</w:t>
      </w:r>
    </w:p>
    <w:p w14:paraId="4AC7637A" w14:textId="77777777" w:rsidR="0028329C" w:rsidRPr="00DF1548" w:rsidRDefault="0028329C" w:rsidP="0028329C">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Descripción y Método de Construcción</w:t>
      </w:r>
    </w:p>
    <w:p w14:paraId="5E4029F1" w14:textId="77777777" w:rsidR="0028329C" w:rsidRPr="00DF1548" w:rsidRDefault="0028329C" w:rsidP="0028329C">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El tipo y calidad de la cama de arena o apoyo que soporta la tubería es muy importante para una buena instalación lo cual se puede lograr fácil y rápidamente.</w:t>
      </w:r>
    </w:p>
    <w:p w14:paraId="5E95EE99" w14:textId="77777777" w:rsidR="0028329C" w:rsidRPr="00DF1548" w:rsidRDefault="0028329C" w:rsidP="0028329C">
      <w:pPr>
        <w:pStyle w:val="Textoindependiente2"/>
        <w:spacing w:after="0" w:line="240" w:lineRule="auto"/>
        <w:ind w:left="851"/>
        <w:jc w:val="both"/>
        <w:rPr>
          <w:rFonts w:ascii="Arial Narrow" w:hAnsi="Arial Narrow" w:cs="Arial"/>
          <w:sz w:val="20"/>
          <w:szCs w:val="20"/>
        </w:rPr>
      </w:pPr>
    </w:p>
    <w:p w14:paraId="38EF3A93" w14:textId="77777777" w:rsidR="0028329C" w:rsidRPr="00DF1548" w:rsidRDefault="0028329C" w:rsidP="0028329C">
      <w:pPr>
        <w:pStyle w:val="Textoindependiente2"/>
        <w:spacing w:after="0" w:line="240" w:lineRule="auto"/>
        <w:ind w:left="851"/>
        <w:jc w:val="both"/>
        <w:rPr>
          <w:rFonts w:ascii="Arial Narrow" w:hAnsi="Arial Narrow" w:cs="Arial"/>
          <w:sz w:val="20"/>
          <w:szCs w:val="20"/>
          <w:u w:val="single"/>
        </w:rPr>
      </w:pPr>
      <w:r w:rsidRPr="00DF1548">
        <w:rPr>
          <w:rFonts w:ascii="Arial Narrow" w:hAnsi="Arial Narrow" w:cs="Arial"/>
          <w:sz w:val="20"/>
          <w:szCs w:val="20"/>
          <w:u w:val="single"/>
        </w:rPr>
        <w:t>El fondo de material seleccionado:</w:t>
      </w:r>
    </w:p>
    <w:p w14:paraId="4CA6EED2" w14:textId="77777777" w:rsidR="0028329C" w:rsidRPr="00DF1548" w:rsidRDefault="0028329C" w:rsidP="0028329C">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La tubería debe ser encamada sobre material seleccionado colocado sobre el fondo de la zanja. La capa de dicho material tendrá un espesor mínimo de 10 cm, y debe extenderse en todo el ancho de la zanja.</w:t>
      </w:r>
    </w:p>
    <w:p w14:paraId="3B24CAD3" w14:textId="77777777" w:rsidR="0028329C" w:rsidRPr="00DF1548" w:rsidRDefault="0028329C" w:rsidP="0028329C">
      <w:pPr>
        <w:pStyle w:val="Textoindependiente2"/>
        <w:spacing w:after="0" w:line="240" w:lineRule="auto"/>
        <w:ind w:left="851"/>
        <w:jc w:val="both"/>
        <w:rPr>
          <w:rFonts w:ascii="Arial Narrow" w:hAnsi="Arial Narrow" w:cs="Arial"/>
          <w:sz w:val="20"/>
          <w:szCs w:val="20"/>
        </w:rPr>
      </w:pPr>
    </w:p>
    <w:p w14:paraId="0D85E702" w14:textId="6B0DE4EB" w:rsidR="0028329C" w:rsidRPr="00DF1548" w:rsidRDefault="0028329C" w:rsidP="0028329C">
      <w:pPr>
        <w:pStyle w:val="Textoindependiente2"/>
        <w:spacing w:after="0" w:line="240" w:lineRule="auto"/>
        <w:ind w:left="851"/>
        <w:jc w:val="both"/>
        <w:rPr>
          <w:rFonts w:ascii="Arial Narrow" w:hAnsi="Arial Narrow"/>
          <w:sz w:val="22"/>
          <w:szCs w:val="22"/>
          <w:lang w:val="es-PE"/>
        </w:rPr>
      </w:pPr>
      <w:r w:rsidRPr="00DF1548">
        <w:rPr>
          <w:rFonts w:ascii="Arial Narrow" w:hAnsi="Arial Narrow" w:cs="Arial"/>
          <w:sz w:val="20"/>
          <w:szCs w:val="20"/>
        </w:rPr>
        <w:t>El fondo de la zanja debe ser totalmente plano regular y uniforme libre de materiales duros y cortantes excepto las protuberancias o cangrejeras las cuales deben ser rellenadas con material adecuado y</w:t>
      </w:r>
      <w:r w:rsidRPr="00DF1548">
        <w:rPr>
          <w:rFonts w:ascii="Arial Narrow" w:hAnsi="Arial Narrow"/>
          <w:sz w:val="22"/>
          <w:szCs w:val="22"/>
          <w:lang w:val="es-PE"/>
        </w:rPr>
        <w:t xml:space="preserve"> convenientemente compactada a nivel del suelo natural. Se </w:t>
      </w:r>
      <w:r w:rsidR="007D4B47" w:rsidRPr="00DF1548">
        <w:rPr>
          <w:rFonts w:ascii="Arial Narrow" w:hAnsi="Arial Narrow"/>
          <w:sz w:val="22"/>
          <w:szCs w:val="22"/>
          <w:lang w:val="es-PE"/>
        </w:rPr>
        <w:t>colocará</w:t>
      </w:r>
      <w:r w:rsidR="000E2E25" w:rsidRPr="00DF1548">
        <w:rPr>
          <w:rFonts w:ascii="Arial Narrow" w:hAnsi="Arial Narrow"/>
          <w:sz w:val="22"/>
          <w:szCs w:val="22"/>
          <w:lang w:val="es-PE"/>
        </w:rPr>
        <w:t xml:space="preserve"> arena gruesa como parte de la cama de apoyo para la tubería proyectada.</w:t>
      </w:r>
    </w:p>
    <w:p w14:paraId="447AC9EB" w14:textId="77777777" w:rsidR="00C85D0D" w:rsidRPr="00DF1548" w:rsidRDefault="00C85D0D" w:rsidP="00AF2443">
      <w:pPr>
        <w:ind w:left="851"/>
        <w:jc w:val="both"/>
        <w:rPr>
          <w:rFonts w:ascii="Arial Narrow" w:hAnsi="Arial Narrow" w:cs="Arial"/>
          <w:b/>
          <w:bCs/>
          <w:sz w:val="20"/>
          <w:szCs w:val="20"/>
        </w:rPr>
      </w:pPr>
    </w:p>
    <w:p w14:paraId="7E69D5F8" w14:textId="77777777" w:rsidR="0028329C" w:rsidRPr="00DF1548" w:rsidRDefault="0028329C" w:rsidP="0028329C">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Método de medición</w:t>
      </w:r>
    </w:p>
    <w:p w14:paraId="3D428DD8" w14:textId="77777777" w:rsidR="0028329C" w:rsidRPr="00DF1548" w:rsidRDefault="0028329C" w:rsidP="0028329C">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lastRenderedPageBreak/>
        <w:t xml:space="preserve">Se medirá por metro lineal (ml). </w:t>
      </w:r>
    </w:p>
    <w:p w14:paraId="3D486FF6" w14:textId="77777777" w:rsidR="0028329C" w:rsidRPr="00DF1548" w:rsidRDefault="0028329C" w:rsidP="0028329C">
      <w:pPr>
        <w:pStyle w:val="Textoindependiente2"/>
        <w:spacing w:after="0" w:line="240" w:lineRule="auto"/>
        <w:ind w:left="851"/>
        <w:jc w:val="both"/>
        <w:rPr>
          <w:rFonts w:ascii="Arial Narrow" w:hAnsi="Arial Narrow" w:cs="Arial"/>
          <w:sz w:val="20"/>
          <w:szCs w:val="20"/>
        </w:rPr>
      </w:pPr>
    </w:p>
    <w:p w14:paraId="1EFBF7B4" w14:textId="77777777" w:rsidR="0028329C" w:rsidRPr="00DF1548" w:rsidRDefault="0028329C" w:rsidP="0028329C">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Condiciones de pago</w:t>
      </w:r>
    </w:p>
    <w:p w14:paraId="435A64DF" w14:textId="77777777" w:rsidR="0028329C" w:rsidRPr="00DF1548" w:rsidRDefault="0028329C" w:rsidP="0028329C">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El pago por esta partida será por metro lineal (ml), una vez que sea verificada por el supervisor la culminación de la misma</w:t>
      </w:r>
    </w:p>
    <w:p w14:paraId="44E870E0" w14:textId="7439958B" w:rsidR="006C3BED" w:rsidRPr="00DF1548" w:rsidRDefault="006C3BED" w:rsidP="00AF2443">
      <w:pPr>
        <w:ind w:left="851"/>
        <w:jc w:val="both"/>
        <w:rPr>
          <w:rFonts w:ascii="Arial Narrow" w:hAnsi="Arial Narrow" w:cs="Arial"/>
          <w:b/>
          <w:bCs/>
          <w:sz w:val="20"/>
          <w:szCs w:val="20"/>
        </w:rPr>
      </w:pPr>
    </w:p>
    <w:p w14:paraId="2383F1AA" w14:textId="7098DE7B" w:rsidR="008B7612" w:rsidRPr="00DF1548" w:rsidRDefault="008B7612" w:rsidP="00AF2443">
      <w:pPr>
        <w:ind w:left="851"/>
        <w:jc w:val="both"/>
        <w:rPr>
          <w:rFonts w:ascii="Arial Narrow" w:hAnsi="Arial Narrow" w:cs="Arial"/>
          <w:b/>
          <w:bCs/>
          <w:sz w:val="20"/>
          <w:szCs w:val="20"/>
        </w:rPr>
      </w:pPr>
      <w:r w:rsidRPr="00DF1548">
        <w:rPr>
          <w:rFonts w:ascii="Arial Narrow" w:hAnsi="Arial Narrow" w:cs="Arial"/>
          <w:b/>
          <w:bCs/>
          <w:sz w:val="20"/>
          <w:szCs w:val="20"/>
        </w:rPr>
        <w:t xml:space="preserve">Relleno </w:t>
      </w:r>
      <w:proofErr w:type="spellStart"/>
      <w:r w:rsidRPr="00DF1548">
        <w:rPr>
          <w:rFonts w:ascii="Arial Narrow" w:hAnsi="Arial Narrow" w:cs="Arial"/>
          <w:b/>
          <w:bCs/>
          <w:sz w:val="20"/>
          <w:szCs w:val="20"/>
        </w:rPr>
        <w:t>apizonado</w:t>
      </w:r>
      <w:proofErr w:type="spellEnd"/>
      <w:r w:rsidRPr="00DF1548">
        <w:rPr>
          <w:rFonts w:ascii="Arial Narrow" w:hAnsi="Arial Narrow" w:cs="Arial"/>
          <w:b/>
          <w:bCs/>
          <w:sz w:val="20"/>
          <w:szCs w:val="20"/>
        </w:rPr>
        <w:t xml:space="preserve"> con material de </w:t>
      </w:r>
      <w:proofErr w:type="spellStart"/>
      <w:r w:rsidRPr="00DF1548">
        <w:rPr>
          <w:rFonts w:ascii="Arial Narrow" w:hAnsi="Arial Narrow" w:cs="Arial"/>
          <w:b/>
          <w:bCs/>
          <w:sz w:val="20"/>
          <w:szCs w:val="20"/>
        </w:rPr>
        <w:t>prestamo</w:t>
      </w:r>
      <w:proofErr w:type="spellEnd"/>
      <w:r w:rsidRPr="00DF1548">
        <w:rPr>
          <w:rFonts w:ascii="Arial Narrow" w:hAnsi="Arial Narrow" w:cs="Arial"/>
          <w:b/>
          <w:bCs/>
          <w:sz w:val="20"/>
          <w:szCs w:val="20"/>
        </w:rPr>
        <w:t xml:space="preserve"> E=</w:t>
      </w:r>
      <w:proofErr w:type="spellStart"/>
      <w:r w:rsidRPr="00DF1548">
        <w:rPr>
          <w:rFonts w:ascii="Arial Narrow" w:hAnsi="Arial Narrow" w:cs="Arial"/>
          <w:b/>
          <w:bCs/>
          <w:sz w:val="20"/>
          <w:szCs w:val="20"/>
        </w:rPr>
        <w:t>0.20m.sct</w:t>
      </w:r>
      <w:proofErr w:type="spellEnd"/>
      <w:r w:rsidRPr="00DF1548">
        <w:rPr>
          <w:rFonts w:ascii="Arial Narrow" w:hAnsi="Arial Narrow" w:cs="Arial"/>
          <w:b/>
          <w:bCs/>
          <w:sz w:val="20"/>
          <w:szCs w:val="20"/>
        </w:rPr>
        <w:t xml:space="preserve"> zanja p/</w:t>
      </w:r>
      <w:proofErr w:type="spellStart"/>
      <w:r w:rsidRPr="00DF1548">
        <w:rPr>
          <w:rFonts w:ascii="Arial Narrow" w:hAnsi="Arial Narrow" w:cs="Arial"/>
          <w:b/>
          <w:bCs/>
          <w:sz w:val="20"/>
          <w:szCs w:val="20"/>
        </w:rPr>
        <w:t>c.dom</w:t>
      </w:r>
      <w:proofErr w:type="spellEnd"/>
    </w:p>
    <w:p w14:paraId="514C64B5" w14:textId="2823A290" w:rsidR="008B7612" w:rsidRPr="00DF1548" w:rsidRDefault="000556B9" w:rsidP="008B7612">
      <w:pPr>
        <w:autoSpaceDE w:val="0"/>
        <w:autoSpaceDN w:val="0"/>
        <w:adjustRightInd w:val="0"/>
        <w:spacing w:line="276" w:lineRule="auto"/>
        <w:ind w:left="851"/>
        <w:jc w:val="both"/>
        <w:rPr>
          <w:rFonts w:ascii="Arial Narrow" w:hAnsi="Arial Narrow" w:cs="Arial"/>
          <w:b/>
          <w:bCs/>
          <w:sz w:val="20"/>
          <w:szCs w:val="20"/>
          <w:lang w:val="es-PE" w:eastAsia="es-PE"/>
        </w:rPr>
      </w:pPr>
      <w:proofErr w:type="spellStart"/>
      <w:r>
        <w:rPr>
          <w:rFonts w:ascii="Arial Narrow" w:hAnsi="Arial Narrow" w:cs="Arial"/>
          <w:b/>
          <w:bCs/>
          <w:sz w:val="20"/>
          <w:szCs w:val="20"/>
          <w:lang w:val="es-PE" w:eastAsia="es-PE"/>
        </w:rPr>
        <w:t>Descripcion</w:t>
      </w:r>
      <w:proofErr w:type="spellEnd"/>
    </w:p>
    <w:p w14:paraId="7AC04619" w14:textId="5EE8E76D" w:rsidR="008B7612" w:rsidRPr="00DF1548" w:rsidRDefault="008B7612" w:rsidP="008B7612">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 xml:space="preserve">La </w:t>
      </w:r>
      <w:r w:rsidR="00EA1D4B" w:rsidRPr="00DF1548">
        <w:rPr>
          <w:rFonts w:ascii="Arial Narrow" w:hAnsi="Arial Narrow" w:cs="Arial"/>
          <w:sz w:val="20"/>
          <w:szCs w:val="20"/>
        </w:rPr>
        <w:t>sub</w:t>
      </w:r>
      <w:r w:rsidRPr="00DF1548">
        <w:rPr>
          <w:rFonts w:ascii="Arial Narrow" w:hAnsi="Arial Narrow" w:cs="Arial"/>
          <w:sz w:val="20"/>
          <w:szCs w:val="20"/>
        </w:rPr>
        <w:t>partida está referida al suministro y colocación del material de préstamo para el relleno, la finalidad de colocar este relleno es la de actuar como protección de la tubería de agua potable a instalar.</w:t>
      </w:r>
    </w:p>
    <w:p w14:paraId="3D4E1ED3" w14:textId="77777777" w:rsidR="008B7612" w:rsidRPr="00DF1548" w:rsidRDefault="008B7612" w:rsidP="008B7612">
      <w:pPr>
        <w:autoSpaceDE w:val="0"/>
        <w:autoSpaceDN w:val="0"/>
        <w:adjustRightInd w:val="0"/>
        <w:spacing w:line="276" w:lineRule="auto"/>
        <w:ind w:left="851"/>
        <w:jc w:val="both"/>
        <w:rPr>
          <w:rFonts w:ascii="Arial Narrow" w:hAnsi="Arial Narrow" w:cs="Arial"/>
          <w:b/>
          <w:bCs/>
          <w:sz w:val="20"/>
          <w:szCs w:val="20"/>
          <w:lang w:val="es-PE" w:eastAsia="es-PE"/>
        </w:rPr>
      </w:pPr>
    </w:p>
    <w:p w14:paraId="7901544C" w14:textId="77777777" w:rsidR="008B7612" w:rsidRPr="00DF1548" w:rsidRDefault="008B7612" w:rsidP="008B7612">
      <w:pPr>
        <w:autoSpaceDE w:val="0"/>
        <w:autoSpaceDN w:val="0"/>
        <w:adjustRightInd w:val="0"/>
        <w:spacing w:line="276" w:lineRule="auto"/>
        <w:ind w:left="851"/>
        <w:jc w:val="both"/>
        <w:rPr>
          <w:rFonts w:ascii="Arial Narrow" w:hAnsi="Arial Narrow" w:cs="Arial"/>
          <w:b/>
          <w:bCs/>
          <w:sz w:val="20"/>
          <w:szCs w:val="20"/>
          <w:lang w:val="es-PE" w:eastAsia="es-PE"/>
        </w:rPr>
      </w:pPr>
      <w:r w:rsidRPr="00DF1548">
        <w:rPr>
          <w:rFonts w:ascii="Arial Narrow" w:hAnsi="Arial Narrow" w:cs="Arial"/>
          <w:b/>
          <w:bCs/>
          <w:sz w:val="20"/>
          <w:szCs w:val="20"/>
        </w:rPr>
        <w:t>Método de construcción</w:t>
      </w:r>
    </w:p>
    <w:p w14:paraId="430BEB09" w14:textId="308DA7B5" w:rsidR="008B7612" w:rsidRPr="00DF1548" w:rsidRDefault="008B7612" w:rsidP="008B7612">
      <w:pPr>
        <w:spacing w:after="120"/>
        <w:ind w:left="851"/>
        <w:jc w:val="both"/>
        <w:rPr>
          <w:rFonts w:ascii="Arial Narrow" w:hAnsi="Arial Narrow" w:cs="Arial"/>
          <w:sz w:val="20"/>
          <w:szCs w:val="20"/>
        </w:rPr>
      </w:pPr>
      <w:r w:rsidRPr="00DF1548">
        <w:rPr>
          <w:rFonts w:ascii="Arial Narrow" w:hAnsi="Arial Narrow" w:cs="Arial"/>
          <w:sz w:val="20"/>
          <w:szCs w:val="20"/>
        </w:rPr>
        <w:t xml:space="preserve">Después de instalar la tubería de agua potable en suelo normal y con </w:t>
      </w:r>
      <w:proofErr w:type="spellStart"/>
      <w:r w:rsidRPr="00DF1548">
        <w:rPr>
          <w:rFonts w:ascii="Arial Narrow" w:hAnsi="Arial Narrow" w:cs="Arial"/>
          <w:sz w:val="20"/>
          <w:szCs w:val="20"/>
        </w:rPr>
        <w:t>napa</w:t>
      </w:r>
      <w:proofErr w:type="spellEnd"/>
      <w:r w:rsidRPr="00DF1548">
        <w:rPr>
          <w:rFonts w:ascii="Arial Narrow" w:hAnsi="Arial Narrow" w:cs="Arial"/>
          <w:sz w:val="20"/>
          <w:szCs w:val="20"/>
        </w:rPr>
        <w:t xml:space="preserve"> freática, se colocará la cama de apoyo y recubrimiento la cual está constituida por material granular (arena gruesa), este material se colocará a los costados de la tubería y </w:t>
      </w:r>
      <w:proofErr w:type="spellStart"/>
      <w:r w:rsidRPr="00DF1548">
        <w:rPr>
          <w:rFonts w:ascii="Arial Narrow" w:hAnsi="Arial Narrow" w:cs="Arial"/>
          <w:sz w:val="20"/>
          <w:szCs w:val="20"/>
        </w:rPr>
        <w:t>20cm</w:t>
      </w:r>
      <w:proofErr w:type="spellEnd"/>
      <w:r w:rsidRPr="00DF1548">
        <w:rPr>
          <w:rFonts w:ascii="Arial Narrow" w:hAnsi="Arial Narrow" w:cs="Arial"/>
          <w:sz w:val="20"/>
          <w:szCs w:val="20"/>
        </w:rPr>
        <w:t xml:space="preserve"> de protección sobre la clave del tubo, conforme se indican en los planos y el estudio de mecánica de suelos y/o como lo apruebe en campo el Supervisor, para la protección de la tubería.</w:t>
      </w:r>
    </w:p>
    <w:p w14:paraId="4E5BA83A" w14:textId="77777777" w:rsidR="008B7612" w:rsidRPr="00DF1548" w:rsidRDefault="008B7612" w:rsidP="008B7612">
      <w:pPr>
        <w:widowControl w:val="0"/>
        <w:ind w:left="851"/>
        <w:jc w:val="both"/>
        <w:rPr>
          <w:rFonts w:ascii="Arial Narrow" w:hAnsi="Arial Narrow" w:cs="Arial"/>
          <w:b/>
          <w:bCs/>
          <w:sz w:val="20"/>
          <w:szCs w:val="20"/>
        </w:rPr>
      </w:pPr>
      <w:r w:rsidRPr="00DF1548">
        <w:rPr>
          <w:rFonts w:ascii="Arial Narrow" w:hAnsi="Arial Narrow" w:cs="Arial"/>
          <w:b/>
          <w:bCs/>
          <w:sz w:val="20"/>
          <w:szCs w:val="20"/>
        </w:rPr>
        <w:t>Definiciones</w:t>
      </w:r>
    </w:p>
    <w:p w14:paraId="2D518F2A" w14:textId="77777777" w:rsidR="008B7612" w:rsidRPr="00DF1548" w:rsidRDefault="008B7612" w:rsidP="008B7612">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Material de préstamo: Es todo material extraído de cantera, libre de desperdicios, materia orgánica objetable, basura y otros materiales fangosos, raíces, madera o inapropiados.</w:t>
      </w:r>
    </w:p>
    <w:p w14:paraId="2CEE0CC9" w14:textId="77777777" w:rsidR="008B7612" w:rsidRPr="00DF1548" w:rsidRDefault="008B7612" w:rsidP="008B7612">
      <w:pPr>
        <w:widowControl w:val="0"/>
        <w:ind w:left="851"/>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436D3C48" w14:textId="3491ACC1" w:rsidR="008B7612" w:rsidRPr="00DF1548" w:rsidRDefault="008B7612" w:rsidP="008B7612">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El ingeniero supervisor verificara la correcta ejecución del relleno con material de arena gruesa. Deberá revisar que el material sea el indicado de acuerdo a la definición de material de préstamo.</w:t>
      </w:r>
    </w:p>
    <w:p w14:paraId="50AE7803" w14:textId="3FF3215B" w:rsidR="008B7612" w:rsidRPr="00DF1548" w:rsidRDefault="00603EDF" w:rsidP="008B7612">
      <w:pPr>
        <w:widowControl w:val="0"/>
        <w:ind w:left="851"/>
        <w:jc w:val="both"/>
        <w:rPr>
          <w:rFonts w:ascii="Arial Narrow" w:hAnsi="Arial Narrow" w:cs="Arial"/>
          <w:b/>
          <w:bCs/>
          <w:sz w:val="20"/>
          <w:szCs w:val="20"/>
        </w:rPr>
      </w:pPr>
      <w:r>
        <w:rPr>
          <w:rFonts w:ascii="Arial Narrow" w:hAnsi="Arial Narrow" w:cs="Arial"/>
          <w:b/>
          <w:bCs/>
          <w:sz w:val="20"/>
          <w:szCs w:val="20"/>
        </w:rPr>
        <w:t>Unidad de Medida</w:t>
      </w:r>
    </w:p>
    <w:p w14:paraId="503EED78" w14:textId="78959BD2" w:rsidR="008B7612" w:rsidRPr="00DF1548" w:rsidRDefault="008B7612" w:rsidP="008B7612">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Se computará en metros lineales (ml)</w:t>
      </w:r>
      <w:r w:rsidR="009E562B" w:rsidRPr="00DF1548">
        <w:rPr>
          <w:rFonts w:ascii="Arial Narrow" w:hAnsi="Arial Narrow" w:cs="Arial"/>
          <w:sz w:val="20"/>
          <w:szCs w:val="20"/>
        </w:rPr>
        <w:t>.</w:t>
      </w:r>
    </w:p>
    <w:p w14:paraId="19290164" w14:textId="6C92E724" w:rsidR="008B7612" w:rsidRPr="00DF1548" w:rsidRDefault="00603EDF" w:rsidP="008B7612">
      <w:pPr>
        <w:widowControl w:val="0"/>
        <w:ind w:left="851"/>
        <w:jc w:val="both"/>
        <w:rPr>
          <w:rFonts w:ascii="Arial Narrow" w:hAnsi="Arial Narrow" w:cs="Arial"/>
          <w:b/>
          <w:bCs/>
          <w:sz w:val="20"/>
          <w:szCs w:val="20"/>
        </w:rPr>
      </w:pPr>
      <w:r>
        <w:rPr>
          <w:rFonts w:ascii="Arial Narrow" w:hAnsi="Arial Narrow" w:cs="Arial"/>
          <w:b/>
          <w:bCs/>
          <w:sz w:val="20"/>
          <w:szCs w:val="20"/>
        </w:rPr>
        <w:t>Forma de Pago</w:t>
      </w:r>
    </w:p>
    <w:p w14:paraId="55272947" w14:textId="56A4650F" w:rsidR="008B7612" w:rsidRPr="00DF1548" w:rsidRDefault="008B7612" w:rsidP="008B7612">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El pago se hará por metro lineal (ml) según el metrado ejecutado en obra; entendiéndose que dicho precio y pago constituirá compensación total por toda la mano de obra, materiales, equipos, etc., y cualquier actividad o suministro necesario para la ejecución del trabajo.</w:t>
      </w:r>
    </w:p>
    <w:p w14:paraId="3E4C9447" w14:textId="0E9293F7" w:rsidR="008B7612" w:rsidRPr="00DF1548" w:rsidRDefault="008B7612" w:rsidP="00AF2443">
      <w:pPr>
        <w:ind w:left="851"/>
        <w:jc w:val="both"/>
        <w:rPr>
          <w:rFonts w:ascii="Arial Narrow" w:hAnsi="Arial Narrow" w:cs="Arial"/>
          <w:b/>
          <w:bCs/>
          <w:sz w:val="20"/>
          <w:szCs w:val="20"/>
        </w:rPr>
      </w:pPr>
    </w:p>
    <w:p w14:paraId="28431464" w14:textId="43E74E22" w:rsidR="00EA1D4B" w:rsidRPr="00DF1548" w:rsidRDefault="00EA1D4B" w:rsidP="00AF2443">
      <w:pPr>
        <w:ind w:left="851"/>
        <w:jc w:val="both"/>
        <w:rPr>
          <w:rFonts w:ascii="Arial Narrow" w:hAnsi="Arial Narrow" w:cs="Arial"/>
          <w:b/>
          <w:bCs/>
          <w:sz w:val="20"/>
          <w:szCs w:val="20"/>
        </w:rPr>
      </w:pPr>
      <w:r w:rsidRPr="00DF1548">
        <w:rPr>
          <w:rFonts w:ascii="Arial Narrow" w:hAnsi="Arial Narrow" w:cs="Arial"/>
          <w:b/>
          <w:bCs/>
          <w:sz w:val="20"/>
          <w:szCs w:val="20"/>
        </w:rPr>
        <w:t xml:space="preserve">Relleno </w:t>
      </w:r>
      <w:proofErr w:type="spellStart"/>
      <w:r w:rsidRPr="00DF1548">
        <w:rPr>
          <w:rFonts w:ascii="Arial Narrow" w:hAnsi="Arial Narrow" w:cs="Arial"/>
          <w:b/>
          <w:bCs/>
          <w:sz w:val="20"/>
          <w:szCs w:val="20"/>
        </w:rPr>
        <w:t>comp.zanja</w:t>
      </w:r>
      <w:proofErr w:type="spellEnd"/>
      <w:r w:rsidRPr="00DF1548">
        <w:rPr>
          <w:rFonts w:ascii="Arial Narrow" w:hAnsi="Arial Narrow" w:cs="Arial"/>
          <w:b/>
          <w:bCs/>
          <w:sz w:val="20"/>
          <w:szCs w:val="20"/>
        </w:rPr>
        <w:t xml:space="preserve"> </w:t>
      </w:r>
      <w:proofErr w:type="spellStart"/>
      <w:r w:rsidRPr="00DF1548">
        <w:rPr>
          <w:rFonts w:ascii="Arial Narrow" w:hAnsi="Arial Narrow" w:cs="Arial"/>
          <w:b/>
          <w:bCs/>
          <w:sz w:val="20"/>
          <w:szCs w:val="20"/>
        </w:rPr>
        <w:t>0.40X0.60m</w:t>
      </w:r>
      <w:proofErr w:type="spellEnd"/>
      <w:r w:rsidRPr="00DF1548">
        <w:rPr>
          <w:rFonts w:ascii="Arial Narrow" w:hAnsi="Arial Narrow" w:cs="Arial"/>
          <w:b/>
          <w:bCs/>
          <w:sz w:val="20"/>
          <w:szCs w:val="20"/>
        </w:rPr>
        <w:t xml:space="preserve">. material de </w:t>
      </w:r>
      <w:proofErr w:type="spellStart"/>
      <w:r w:rsidRPr="00DF1548">
        <w:rPr>
          <w:rFonts w:ascii="Arial Narrow" w:hAnsi="Arial Narrow" w:cs="Arial"/>
          <w:b/>
          <w:bCs/>
          <w:sz w:val="20"/>
          <w:szCs w:val="20"/>
        </w:rPr>
        <w:t>prestamo</w:t>
      </w:r>
      <w:proofErr w:type="spellEnd"/>
      <w:r w:rsidRPr="00DF1548">
        <w:rPr>
          <w:rFonts w:ascii="Arial Narrow" w:hAnsi="Arial Narrow" w:cs="Arial"/>
          <w:b/>
          <w:bCs/>
          <w:sz w:val="20"/>
          <w:szCs w:val="20"/>
        </w:rPr>
        <w:t xml:space="preserve"> c/equipo p/</w:t>
      </w:r>
      <w:proofErr w:type="spellStart"/>
      <w:r w:rsidRPr="00DF1548">
        <w:rPr>
          <w:rFonts w:ascii="Arial Narrow" w:hAnsi="Arial Narrow" w:cs="Arial"/>
          <w:b/>
          <w:bCs/>
          <w:sz w:val="20"/>
          <w:szCs w:val="20"/>
        </w:rPr>
        <w:t>c.dom</w:t>
      </w:r>
      <w:proofErr w:type="spellEnd"/>
    </w:p>
    <w:p w14:paraId="6A7E0140" w14:textId="77777777" w:rsidR="00EA1D4B" w:rsidRPr="00DF1548" w:rsidRDefault="00EA1D4B" w:rsidP="00EA1D4B">
      <w:pPr>
        <w:autoSpaceDE w:val="0"/>
        <w:autoSpaceDN w:val="0"/>
        <w:adjustRightInd w:val="0"/>
        <w:spacing w:line="276" w:lineRule="auto"/>
        <w:ind w:left="851"/>
        <w:jc w:val="both"/>
        <w:rPr>
          <w:rFonts w:ascii="Arial Narrow" w:hAnsi="Arial Narrow" w:cs="Arial"/>
          <w:b/>
          <w:bCs/>
          <w:sz w:val="20"/>
          <w:szCs w:val="20"/>
          <w:lang w:val="es-PE" w:eastAsia="es-PE"/>
        </w:rPr>
      </w:pPr>
      <w:proofErr w:type="spellStart"/>
      <w:r w:rsidRPr="00DF1548">
        <w:rPr>
          <w:rFonts w:ascii="Arial Narrow" w:hAnsi="Arial Narrow" w:cs="Arial"/>
          <w:b/>
          <w:bCs/>
          <w:sz w:val="20"/>
          <w:szCs w:val="20"/>
          <w:lang w:val="es-PE" w:eastAsia="es-PE"/>
        </w:rPr>
        <w:t>DESCRIPCION</w:t>
      </w:r>
      <w:proofErr w:type="spellEnd"/>
      <w:r w:rsidRPr="00DF1548">
        <w:rPr>
          <w:rFonts w:ascii="Arial Narrow" w:hAnsi="Arial Narrow" w:cs="Arial"/>
          <w:b/>
          <w:bCs/>
          <w:sz w:val="20"/>
          <w:szCs w:val="20"/>
          <w:lang w:val="es-PE" w:eastAsia="es-PE"/>
        </w:rPr>
        <w:t xml:space="preserve"> DE </w:t>
      </w:r>
      <w:proofErr w:type="spellStart"/>
      <w:r w:rsidRPr="00DF1548">
        <w:rPr>
          <w:rFonts w:ascii="Arial Narrow" w:hAnsi="Arial Narrow" w:cs="Arial"/>
          <w:b/>
          <w:bCs/>
          <w:sz w:val="20"/>
          <w:szCs w:val="20"/>
          <w:lang w:val="es-PE" w:eastAsia="es-PE"/>
        </w:rPr>
        <w:t>LOSTRABAJOS</w:t>
      </w:r>
      <w:proofErr w:type="spellEnd"/>
    </w:p>
    <w:p w14:paraId="7F02D25B" w14:textId="4B69E4D2" w:rsidR="00EA1D4B" w:rsidRPr="00DF1548" w:rsidRDefault="00EA1D4B" w:rsidP="00EA1D4B">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Esta subpartida comprende el suministro y colocación de del material de préstamo para el relleno.</w:t>
      </w:r>
    </w:p>
    <w:p w14:paraId="2A4CF2A8" w14:textId="0050FB78" w:rsidR="00EA1D4B" w:rsidRPr="00DF1548" w:rsidRDefault="00EA1D4B" w:rsidP="00EA1D4B">
      <w:pPr>
        <w:pStyle w:val="Ttulo"/>
        <w:spacing w:after="120"/>
        <w:ind w:left="851"/>
        <w:jc w:val="both"/>
        <w:rPr>
          <w:rFonts w:ascii="Arial Narrow" w:hAnsi="Arial Narrow" w:cs="Arial"/>
          <w:b w:val="0"/>
          <w:sz w:val="20"/>
          <w:szCs w:val="20"/>
        </w:rPr>
      </w:pPr>
      <w:r w:rsidRPr="00DF1548">
        <w:rPr>
          <w:rFonts w:ascii="Arial Narrow" w:hAnsi="Arial Narrow" w:cs="Arial"/>
          <w:b w:val="0"/>
          <w:sz w:val="20"/>
          <w:szCs w:val="20"/>
        </w:rPr>
        <w:t>El relleno se realizará con el material de préstamo granular, debido a que el material producto de la excavación no es acto para rellenos de zanja, siempre y cuando cumpla con las características establecidas en las definiciones del material de préstamo.</w:t>
      </w:r>
    </w:p>
    <w:p w14:paraId="7AAD241D" w14:textId="77777777" w:rsidR="00EA1D4B" w:rsidRPr="00DF1548" w:rsidRDefault="00EA1D4B" w:rsidP="00EA1D4B">
      <w:pPr>
        <w:autoSpaceDE w:val="0"/>
        <w:autoSpaceDN w:val="0"/>
        <w:adjustRightInd w:val="0"/>
        <w:spacing w:line="276" w:lineRule="auto"/>
        <w:ind w:left="851"/>
        <w:jc w:val="both"/>
        <w:rPr>
          <w:rFonts w:ascii="Arial Narrow" w:hAnsi="Arial Narrow" w:cs="Arial"/>
          <w:b/>
          <w:bCs/>
          <w:sz w:val="20"/>
          <w:szCs w:val="20"/>
          <w:lang w:val="es-PE" w:eastAsia="es-PE"/>
        </w:rPr>
      </w:pPr>
      <w:r w:rsidRPr="00DF1548">
        <w:rPr>
          <w:rFonts w:ascii="Arial Narrow" w:hAnsi="Arial Narrow" w:cs="Arial"/>
          <w:b/>
          <w:bCs/>
          <w:sz w:val="20"/>
          <w:szCs w:val="20"/>
        </w:rPr>
        <w:t>Método de construcción</w:t>
      </w:r>
    </w:p>
    <w:p w14:paraId="5F4F5608" w14:textId="38D36C32" w:rsidR="00EA1D4B" w:rsidRPr="00DF1548" w:rsidRDefault="00EA1D4B" w:rsidP="00EA1D4B">
      <w:pPr>
        <w:spacing w:after="120"/>
        <w:ind w:left="851"/>
        <w:jc w:val="both"/>
        <w:rPr>
          <w:rFonts w:ascii="Arial Narrow" w:hAnsi="Arial Narrow" w:cs="Arial"/>
          <w:sz w:val="20"/>
          <w:szCs w:val="20"/>
        </w:rPr>
      </w:pPr>
      <w:r w:rsidRPr="00DF1548">
        <w:rPr>
          <w:rFonts w:ascii="Arial Narrow" w:hAnsi="Arial Narrow" w:cs="Arial"/>
          <w:sz w:val="20"/>
          <w:szCs w:val="20"/>
        </w:rPr>
        <w:t xml:space="preserve">Después de instalar la tubería de agua potable con su capa de protección en suelo normal y con </w:t>
      </w:r>
      <w:proofErr w:type="spellStart"/>
      <w:r w:rsidRPr="00DF1548">
        <w:rPr>
          <w:rFonts w:ascii="Arial Narrow" w:hAnsi="Arial Narrow" w:cs="Arial"/>
          <w:sz w:val="20"/>
          <w:szCs w:val="20"/>
        </w:rPr>
        <w:t>napa</w:t>
      </w:r>
      <w:proofErr w:type="spellEnd"/>
      <w:r w:rsidRPr="00DF1548">
        <w:rPr>
          <w:rFonts w:ascii="Arial Narrow" w:hAnsi="Arial Narrow" w:cs="Arial"/>
          <w:sz w:val="20"/>
          <w:szCs w:val="20"/>
        </w:rPr>
        <w:t xml:space="preserve"> freática, se colocará un recubrimiento la cual está constituida por material granular (hormigón), este material protegerá a la tubería.</w:t>
      </w:r>
    </w:p>
    <w:p w14:paraId="01A46786" w14:textId="77777777" w:rsidR="00EA1D4B" w:rsidRPr="00DF1548" w:rsidRDefault="00EA1D4B" w:rsidP="00EA1D4B">
      <w:pPr>
        <w:widowControl w:val="0"/>
        <w:ind w:left="851"/>
        <w:jc w:val="both"/>
        <w:rPr>
          <w:rFonts w:ascii="Arial Narrow" w:hAnsi="Arial Narrow" w:cs="Arial"/>
          <w:b/>
          <w:bCs/>
          <w:sz w:val="20"/>
          <w:szCs w:val="20"/>
        </w:rPr>
      </w:pPr>
      <w:r w:rsidRPr="00DF1548">
        <w:rPr>
          <w:rFonts w:ascii="Arial Narrow" w:hAnsi="Arial Narrow" w:cs="Arial"/>
          <w:b/>
          <w:bCs/>
          <w:sz w:val="20"/>
          <w:szCs w:val="20"/>
        </w:rPr>
        <w:t>Definiciones</w:t>
      </w:r>
    </w:p>
    <w:p w14:paraId="1B242166" w14:textId="77777777" w:rsidR="00EA1D4B" w:rsidRPr="00DF1548" w:rsidRDefault="00EA1D4B" w:rsidP="00EA1D4B">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Material de préstamo: Es todo material extraído de cantera, libre de desperdicios, materia orgánica objetable, basura y otros materiales fangosos, raíces, madera o inapropiados.</w:t>
      </w:r>
    </w:p>
    <w:p w14:paraId="542215DB" w14:textId="77777777" w:rsidR="00EA1D4B" w:rsidRPr="00DF1548" w:rsidRDefault="00EA1D4B" w:rsidP="00EA1D4B">
      <w:pPr>
        <w:widowControl w:val="0"/>
        <w:ind w:left="851"/>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3AAD42B2" w14:textId="3F3DAB74" w:rsidR="00EA1D4B" w:rsidRPr="00DF1548" w:rsidRDefault="00EA1D4B" w:rsidP="00EA1D4B">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El ingeniero supervisor verificara la correcta ejecución del relleno con material de hormigón. Deberá revisar que el material sea el indicado de acuerdo a la definición de material de préstamo.</w:t>
      </w:r>
    </w:p>
    <w:p w14:paraId="23E47770" w14:textId="356FCA20" w:rsidR="00EA1D4B" w:rsidRPr="00DF1548" w:rsidRDefault="00603EDF" w:rsidP="00EA1D4B">
      <w:pPr>
        <w:widowControl w:val="0"/>
        <w:ind w:left="851"/>
        <w:jc w:val="both"/>
        <w:rPr>
          <w:rFonts w:ascii="Arial Narrow" w:hAnsi="Arial Narrow" w:cs="Arial"/>
          <w:b/>
          <w:bCs/>
          <w:sz w:val="20"/>
          <w:szCs w:val="20"/>
        </w:rPr>
      </w:pPr>
      <w:r>
        <w:rPr>
          <w:rFonts w:ascii="Arial Narrow" w:hAnsi="Arial Narrow" w:cs="Arial"/>
          <w:b/>
          <w:bCs/>
          <w:sz w:val="20"/>
          <w:szCs w:val="20"/>
        </w:rPr>
        <w:t>Unidad de Medida</w:t>
      </w:r>
    </w:p>
    <w:p w14:paraId="0EC6D630" w14:textId="77777777" w:rsidR="00EA1D4B" w:rsidRPr="00DF1548" w:rsidRDefault="00EA1D4B" w:rsidP="00EA1D4B">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Se computará en metros lineales (ml).</w:t>
      </w:r>
    </w:p>
    <w:p w14:paraId="6394606B" w14:textId="77777777" w:rsidR="000F3E76" w:rsidRDefault="000F3E76" w:rsidP="00EA1D4B">
      <w:pPr>
        <w:widowControl w:val="0"/>
        <w:ind w:left="851"/>
        <w:jc w:val="both"/>
        <w:rPr>
          <w:rFonts w:ascii="Arial Narrow" w:hAnsi="Arial Narrow" w:cs="Arial"/>
          <w:b/>
          <w:bCs/>
          <w:sz w:val="20"/>
          <w:szCs w:val="20"/>
        </w:rPr>
      </w:pPr>
    </w:p>
    <w:p w14:paraId="1B68D112" w14:textId="77777777" w:rsidR="000F3E76" w:rsidRDefault="000F3E76" w:rsidP="00EA1D4B">
      <w:pPr>
        <w:widowControl w:val="0"/>
        <w:ind w:left="851"/>
        <w:jc w:val="both"/>
        <w:rPr>
          <w:rFonts w:ascii="Arial Narrow" w:hAnsi="Arial Narrow" w:cs="Arial"/>
          <w:b/>
          <w:bCs/>
          <w:sz w:val="20"/>
          <w:szCs w:val="20"/>
        </w:rPr>
      </w:pPr>
    </w:p>
    <w:p w14:paraId="7D13A263" w14:textId="4E43D5AB" w:rsidR="00EA1D4B" w:rsidRPr="00DF1548" w:rsidRDefault="00603EDF" w:rsidP="00EA1D4B">
      <w:pPr>
        <w:widowControl w:val="0"/>
        <w:ind w:left="851"/>
        <w:jc w:val="both"/>
        <w:rPr>
          <w:rFonts w:ascii="Arial Narrow" w:hAnsi="Arial Narrow" w:cs="Arial"/>
          <w:b/>
          <w:bCs/>
          <w:sz w:val="20"/>
          <w:szCs w:val="20"/>
        </w:rPr>
      </w:pPr>
      <w:r>
        <w:rPr>
          <w:rFonts w:ascii="Arial Narrow" w:hAnsi="Arial Narrow" w:cs="Arial"/>
          <w:b/>
          <w:bCs/>
          <w:sz w:val="20"/>
          <w:szCs w:val="20"/>
        </w:rPr>
        <w:lastRenderedPageBreak/>
        <w:t>Forma de Pago</w:t>
      </w:r>
    </w:p>
    <w:p w14:paraId="75499D95" w14:textId="77777777" w:rsidR="00EA1D4B" w:rsidRPr="00DF1548" w:rsidRDefault="00EA1D4B" w:rsidP="00EA1D4B">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El pago se hará por metro lineal (ml) según el metrado ejecutado en obra; entendiéndose que dicho precio y pago constituirá compensación total por toda la mano de obra, materiales, equipos, etc., y cualquier actividad o suministro necesario para la ejecución del trabajo.</w:t>
      </w:r>
    </w:p>
    <w:p w14:paraId="245735D0" w14:textId="40B83013" w:rsidR="00EA1D4B" w:rsidRPr="00DF1548" w:rsidRDefault="00EA1D4B" w:rsidP="00AF2443">
      <w:pPr>
        <w:ind w:left="851"/>
        <w:jc w:val="both"/>
        <w:rPr>
          <w:rFonts w:ascii="Arial Narrow" w:hAnsi="Arial Narrow" w:cs="Arial"/>
          <w:b/>
          <w:bCs/>
          <w:sz w:val="20"/>
          <w:szCs w:val="20"/>
        </w:rPr>
      </w:pPr>
    </w:p>
    <w:p w14:paraId="751915A0" w14:textId="0DF3A076" w:rsidR="00EA1D4B" w:rsidRPr="00DF1548" w:rsidRDefault="006C0E43" w:rsidP="00AF2443">
      <w:pPr>
        <w:ind w:left="851"/>
        <w:jc w:val="both"/>
        <w:rPr>
          <w:rFonts w:ascii="Arial Narrow" w:hAnsi="Arial Narrow" w:cs="Arial"/>
          <w:b/>
          <w:bCs/>
          <w:sz w:val="20"/>
          <w:szCs w:val="20"/>
        </w:rPr>
      </w:pPr>
      <w:r w:rsidRPr="00DF1548">
        <w:rPr>
          <w:rFonts w:ascii="Arial Narrow" w:hAnsi="Arial Narrow" w:cs="Arial"/>
          <w:b/>
          <w:bCs/>
          <w:sz w:val="20"/>
          <w:szCs w:val="20"/>
        </w:rPr>
        <w:t>ELIMINACIÓN DE DESMONTE EN TERRENO NORMAL R=5.00 KM CON MAQUINARIA</w:t>
      </w:r>
    </w:p>
    <w:p w14:paraId="49C11D65" w14:textId="77777777" w:rsidR="006C0E43" w:rsidRPr="00DF1548" w:rsidRDefault="006C0E43" w:rsidP="006C0E43">
      <w:pPr>
        <w:widowControl w:val="0"/>
        <w:ind w:left="851"/>
        <w:jc w:val="both"/>
        <w:rPr>
          <w:rFonts w:ascii="Arial Narrow" w:hAnsi="Arial Narrow" w:cs="Arial"/>
          <w:b/>
          <w:bCs/>
          <w:sz w:val="20"/>
          <w:szCs w:val="20"/>
        </w:rPr>
      </w:pPr>
      <w:r w:rsidRPr="00DF1548">
        <w:rPr>
          <w:rFonts w:ascii="Arial Narrow" w:hAnsi="Arial Narrow" w:cs="Arial"/>
          <w:b/>
          <w:bCs/>
          <w:sz w:val="20"/>
          <w:szCs w:val="20"/>
        </w:rPr>
        <w:t>Descripción del trabajo</w:t>
      </w:r>
    </w:p>
    <w:p w14:paraId="1091915F" w14:textId="4488198E" w:rsidR="006C0E43" w:rsidRPr="00DF1548" w:rsidRDefault="006C0E43" w:rsidP="006C0E43">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Después de realizado las obras de excavación y los rellenos respectivos, se procederá a eliminar los materiales excedentes en zonas alejadas</w:t>
      </w:r>
      <w:r w:rsidR="007733F4" w:rsidRPr="00DF1548">
        <w:rPr>
          <w:rFonts w:ascii="Arial Narrow" w:hAnsi="Arial Narrow" w:cs="Arial"/>
          <w:sz w:val="20"/>
          <w:szCs w:val="20"/>
        </w:rPr>
        <w:t xml:space="preserve">, </w:t>
      </w:r>
      <w:r w:rsidRPr="00DF1548">
        <w:rPr>
          <w:rFonts w:ascii="Arial Narrow" w:hAnsi="Arial Narrow" w:cs="Arial"/>
          <w:sz w:val="20"/>
          <w:szCs w:val="20"/>
        </w:rPr>
        <w:t>de</w:t>
      </w:r>
      <w:r w:rsidR="007733F4" w:rsidRPr="00DF1548">
        <w:rPr>
          <w:rFonts w:ascii="Arial Narrow" w:hAnsi="Arial Narrow" w:cs="Arial"/>
          <w:sz w:val="20"/>
          <w:szCs w:val="20"/>
        </w:rPr>
        <w:t xml:space="preserve"> </w:t>
      </w:r>
      <w:proofErr w:type="spellStart"/>
      <w:r w:rsidR="007733F4" w:rsidRPr="00DF1548">
        <w:rPr>
          <w:rFonts w:ascii="Arial Narrow" w:hAnsi="Arial Narrow" w:cs="Arial"/>
          <w:sz w:val="20"/>
          <w:szCs w:val="20"/>
        </w:rPr>
        <w:t>5</w:t>
      </w:r>
      <w:r w:rsidRPr="00DF1548">
        <w:rPr>
          <w:rFonts w:ascii="Arial Narrow" w:hAnsi="Arial Narrow" w:cs="Arial"/>
          <w:sz w:val="20"/>
          <w:szCs w:val="20"/>
        </w:rPr>
        <w:t>km</w:t>
      </w:r>
      <w:proofErr w:type="spellEnd"/>
      <w:r w:rsidRPr="00DF1548">
        <w:rPr>
          <w:rFonts w:ascii="Arial Narrow" w:hAnsi="Arial Narrow" w:cs="Arial"/>
          <w:sz w:val="20"/>
          <w:szCs w:val="20"/>
        </w:rPr>
        <w:t xml:space="preserve"> para la eliminación del desmonte.</w:t>
      </w:r>
    </w:p>
    <w:p w14:paraId="0BB1BF22" w14:textId="77777777" w:rsidR="006C0E43" w:rsidRPr="00DF1548" w:rsidRDefault="006C0E43" w:rsidP="006C0E43">
      <w:pPr>
        <w:widowControl w:val="0"/>
        <w:ind w:left="851"/>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3CFE2AEF" w14:textId="77777777" w:rsidR="006C0E43" w:rsidRPr="00DF1548" w:rsidRDefault="006C0E43" w:rsidP="006C0E43">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La supervisión verificara la correcta ejecución de la eliminación de los materiales excedentes de la obra.</w:t>
      </w:r>
    </w:p>
    <w:p w14:paraId="7DC1E1C9" w14:textId="77777777" w:rsidR="006C0E43" w:rsidRPr="00DF1548" w:rsidRDefault="006C0E43" w:rsidP="006C0E43">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Se recomienda tomar en cuenta las siguientes pautas para un mejor control de obra:</w:t>
      </w:r>
    </w:p>
    <w:p w14:paraId="1FFB0518" w14:textId="0B265C33" w:rsidR="006C0E43" w:rsidRPr="00DF1548" w:rsidRDefault="006C0E43" w:rsidP="007733F4">
      <w:pPr>
        <w:pStyle w:val="Prrafodelista"/>
        <w:numPr>
          <w:ilvl w:val="0"/>
          <w:numId w:val="47"/>
        </w:numPr>
        <w:tabs>
          <w:tab w:val="left" w:pos="8505"/>
        </w:tabs>
        <w:spacing w:after="120"/>
        <w:jc w:val="both"/>
        <w:rPr>
          <w:rFonts w:ascii="Arial Narrow" w:hAnsi="Arial Narrow" w:cs="Arial"/>
          <w:sz w:val="20"/>
          <w:szCs w:val="20"/>
        </w:rPr>
      </w:pPr>
      <w:r w:rsidRPr="00DF1548">
        <w:rPr>
          <w:rFonts w:ascii="Arial Narrow" w:hAnsi="Arial Narrow" w:cs="Arial"/>
          <w:sz w:val="20"/>
          <w:szCs w:val="20"/>
        </w:rPr>
        <w:t xml:space="preserve">Revisión material </w:t>
      </w:r>
    </w:p>
    <w:p w14:paraId="7BFF2BA7" w14:textId="3CFB4E12" w:rsidR="006C0E43" w:rsidRPr="00DF1548" w:rsidRDefault="006C0E43" w:rsidP="007733F4">
      <w:pPr>
        <w:pStyle w:val="Prrafodelista"/>
        <w:numPr>
          <w:ilvl w:val="0"/>
          <w:numId w:val="47"/>
        </w:numPr>
        <w:tabs>
          <w:tab w:val="left" w:pos="8505"/>
        </w:tabs>
        <w:spacing w:after="120"/>
        <w:jc w:val="both"/>
        <w:rPr>
          <w:rFonts w:ascii="Arial Narrow" w:hAnsi="Arial Narrow" w:cs="Arial"/>
          <w:sz w:val="20"/>
          <w:szCs w:val="20"/>
        </w:rPr>
      </w:pPr>
      <w:r w:rsidRPr="00DF1548">
        <w:rPr>
          <w:rFonts w:ascii="Arial Narrow" w:hAnsi="Arial Narrow" w:cs="Arial"/>
          <w:sz w:val="20"/>
          <w:szCs w:val="20"/>
        </w:rPr>
        <w:t>Revisión de trabajos de construcción</w:t>
      </w:r>
    </w:p>
    <w:p w14:paraId="073A9FE1" w14:textId="0F52AE46" w:rsidR="006C0E43" w:rsidRPr="00DF1548" w:rsidRDefault="006C0E43" w:rsidP="007733F4">
      <w:pPr>
        <w:pStyle w:val="Prrafodelista"/>
        <w:numPr>
          <w:ilvl w:val="0"/>
          <w:numId w:val="47"/>
        </w:numPr>
        <w:tabs>
          <w:tab w:val="left" w:pos="8505"/>
        </w:tabs>
        <w:spacing w:after="120"/>
        <w:jc w:val="both"/>
        <w:rPr>
          <w:rFonts w:ascii="Arial Narrow" w:hAnsi="Arial Narrow" w:cs="Arial"/>
          <w:sz w:val="20"/>
          <w:szCs w:val="20"/>
        </w:rPr>
      </w:pPr>
      <w:r w:rsidRPr="00DF1548">
        <w:rPr>
          <w:rFonts w:ascii="Arial Narrow" w:hAnsi="Arial Narrow" w:cs="Arial"/>
          <w:sz w:val="20"/>
          <w:szCs w:val="20"/>
        </w:rPr>
        <w:t>Revisión de campo</w:t>
      </w:r>
    </w:p>
    <w:p w14:paraId="6F14381A" w14:textId="5C29927C" w:rsidR="006C0E43" w:rsidRPr="00DF1548" w:rsidRDefault="006C0E43" w:rsidP="007733F4">
      <w:pPr>
        <w:pStyle w:val="Prrafodelista"/>
        <w:numPr>
          <w:ilvl w:val="0"/>
          <w:numId w:val="47"/>
        </w:numPr>
        <w:tabs>
          <w:tab w:val="left" w:pos="8505"/>
        </w:tabs>
        <w:spacing w:after="120"/>
        <w:jc w:val="both"/>
        <w:rPr>
          <w:rFonts w:ascii="Arial Narrow" w:hAnsi="Arial Narrow" w:cs="Arial"/>
          <w:sz w:val="20"/>
          <w:szCs w:val="20"/>
        </w:rPr>
      </w:pPr>
      <w:r w:rsidRPr="00DF1548">
        <w:rPr>
          <w:rFonts w:ascii="Arial Narrow" w:hAnsi="Arial Narrow" w:cs="Arial"/>
          <w:sz w:val="20"/>
          <w:szCs w:val="20"/>
        </w:rPr>
        <w:t>Revisión de la calidad de la partida ejecutada.</w:t>
      </w:r>
    </w:p>
    <w:p w14:paraId="24613542" w14:textId="77777777" w:rsidR="006C0E43" w:rsidRPr="00DF1548" w:rsidRDefault="006C0E43" w:rsidP="006C0E43">
      <w:pPr>
        <w:widowControl w:val="0"/>
        <w:ind w:left="851"/>
        <w:jc w:val="both"/>
        <w:rPr>
          <w:rFonts w:ascii="Arial Narrow" w:hAnsi="Arial Narrow" w:cs="Arial"/>
          <w:b/>
          <w:bCs/>
          <w:sz w:val="20"/>
          <w:szCs w:val="20"/>
        </w:rPr>
      </w:pPr>
      <w:r w:rsidRPr="00DF1548">
        <w:rPr>
          <w:rFonts w:ascii="Arial Narrow" w:hAnsi="Arial Narrow" w:cs="Arial"/>
          <w:b/>
          <w:bCs/>
          <w:sz w:val="20"/>
          <w:szCs w:val="20"/>
        </w:rPr>
        <w:t>Método de medición</w:t>
      </w:r>
    </w:p>
    <w:p w14:paraId="4044EAF6" w14:textId="77777777" w:rsidR="006C0E43" w:rsidRPr="00DF1548" w:rsidRDefault="006C0E43" w:rsidP="006C0E43">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Se medirá por metro cúbico (</w:t>
      </w:r>
      <w:proofErr w:type="spellStart"/>
      <w:r w:rsidRPr="00DF1548">
        <w:rPr>
          <w:rFonts w:ascii="Arial Narrow" w:hAnsi="Arial Narrow" w:cs="Arial"/>
          <w:sz w:val="20"/>
          <w:szCs w:val="20"/>
        </w:rPr>
        <w:t>m3</w:t>
      </w:r>
      <w:proofErr w:type="spellEnd"/>
      <w:r w:rsidRPr="00DF1548">
        <w:rPr>
          <w:rFonts w:ascii="Arial Narrow" w:hAnsi="Arial Narrow" w:cs="Arial"/>
          <w:sz w:val="20"/>
          <w:szCs w:val="20"/>
        </w:rPr>
        <w:t>) para cualquier profundidad de la obra a ejecutar.</w:t>
      </w:r>
    </w:p>
    <w:p w14:paraId="482C4EF2" w14:textId="77777777" w:rsidR="006C0E43" w:rsidRPr="00DF1548" w:rsidRDefault="006C0E43" w:rsidP="006C0E43">
      <w:pPr>
        <w:widowControl w:val="0"/>
        <w:ind w:left="851"/>
        <w:jc w:val="both"/>
        <w:rPr>
          <w:rFonts w:ascii="Arial Narrow" w:hAnsi="Arial Narrow" w:cs="Arial"/>
          <w:b/>
          <w:bCs/>
          <w:sz w:val="20"/>
          <w:szCs w:val="20"/>
        </w:rPr>
      </w:pPr>
      <w:r w:rsidRPr="00DF1548">
        <w:rPr>
          <w:rFonts w:ascii="Arial Narrow" w:hAnsi="Arial Narrow" w:cs="Arial"/>
          <w:b/>
          <w:bCs/>
          <w:sz w:val="20"/>
          <w:szCs w:val="20"/>
        </w:rPr>
        <w:t>Condiciones de pago</w:t>
      </w:r>
    </w:p>
    <w:p w14:paraId="66DD77F2" w14:textId="77777777" w:rsidR="006C0E43" w:rsidRPr="00DF1548" w:rsidRDefault="006C0E43" w:rsidP="006C0E43">
      <w:pPr>
        <w:tabs>
          <w:tab w:val="left" w:pos="8505"/>
        </w:tabs>
        <w:spacing w:after="120"/>
        <w:ind w:left="851"/>
        <w:jc w:val="both"/>
        <w:rPr>
          <w:rFonts w:ascii="Arial Narrow" w:hAnsi="Arial Narrow" w:cs="Arial"/>
          <w:sz w:val="20"/>
          <w:szCs w:val="20"/>
        </w:rPr>
      </w:pPr>
      <w:r w:rsidRPr="00DF1548">
        <w:rPr>
          <w:rFonts w:ascii="Arial Narrow" w:hAnsi="Arial Narrow" w:cs="Arial"/>
          <w:sz w:val="20"/>
          <w:szCs w:val="20"/>
        </w:rPr>
        <w:t>Se pagará por la cantidad de metros cúbicos (</w:t>
      </w:r>
      <w:proofErr w:type="spellStart"/>
      <w:r w:rsidRPr="00DF1548">
        <w:rPr>
          <w:rFonts w:ascii="Arial Narrow" w:hAnsi="Arial Narrow" w:cs="Arial"/>
          <w:sz w:val="20"/>
          <w:szCs w:val="20"/>
        </w:rPr>
        <w:t>m3</w:t>
      </w:r>
      <w:proofErr w:type="spellEnd"/>
      <w:r w:rsidRPr="00DF1548">
        <w:rPr>
          <w:rFonts w:ascii="Arial Narrow" w:hAnsi="Arial Narrow" w:cs="Arial"/>
          <w:sz w:val="20"/>
          <w:szCs w:val="20"/>
        </w:rPr>
        <w:t>) de material eliminado, tomando en cuenta la Norma de Medición y la Unidad de Medida correspondiente.</w:t>
      </w:r>
    </w:p>
    <w:p w14:paraId="565F7FCB" w14:textId="28B6800A" w:rsidR="006C0E43" w:rsidRPr="00DF1548" w:rsidRDefault="006C0E43" w:rsidP="00AF2443">
      <w:pPr>
        <w:ind w:left="851"/>
        <w:jc w:val="both"/>
        <w:rPr>
          <w:rFonts w:ascii="Arial Narrow" w:hAnsi="Arial Narrow" w:cs="Arial"/>
          <w:b/>
          <w:bCs/>
          <w:sz w:val="20"/>
          <w:szCs w:val="20"/>
        </w:rPr>
      </w:pPr>
    </w:p>
    <w:p w14:paraId="7C5ACBAF" w14:textId="75A2BC85" w:rsidR="006C0E43" w:rsidRPr="00DF1548" w:rsidRDefault="0098552B" w:rsidP="00AF2443">
      <w:pPr>
        <w:ind w:left="851"/>
        <w:jc w:val="both"/>
        <w:rPr>
          <w:rFonts w:ascii="Arial Narrow" w:hAnsi="Arial Narrow" w:cs="Arial"/>
          <w:b/>
          <w:bCs/>
          <w:sz w:val="20"/>
          <w:szCs w:val="20"/>
        </w:rPr>
      </w:pPr>
      <w:r w:rsidRPr="00DF1548">
        <w:rPr>
          <w:rFonts w:ascii="Arial Narrow" w:hAnsi="Arial Narrow" w:cs="Arial"/>
          <w:b/>
          <w:bCs/>
          <w:sz w:val="20"/>
          <w:szCs w:val="20"/>
        </w:rPr>
        <w:t xml:space="preserve">Conexiones domiciliarias para agua potable 1/2" a </w:t>
      </w:r>
      <w:proofErr w:type="spellStart"/>
      <w:r w:rsidRPr="00DF1548">
        <w:rPr>
          <w:rFonts w:ascii="Arial Narrow" w:hAnsi="Arial Narrow" w:cs="Arial"/>
          <w:b/>
          <w:bCs/>
          <w:sz w:val="20"/>
          <w:szCs w:val="20"/>
        </w:rPr>
        <w:t>tub.PVC</w:t>
      </w:r>
      <w:proofErr w:type="spellEnd"/>
      <w:r w:rsidRPr="00DF1548">
        <w:rPr>
          <w:rFonts w:ascii="Arial Narrow" w:hAnsi="Arial Narrow" w:cs="Arial"/>
          <w:b/>
          <w:bCs/>
          <w:sz w:val="20"/>
          <w:szCs w:val="20"/>
        </w:rPr>
        <w:t xml:space="preserve"> DN  </w:t>
      </w:r>
      <w:proofErr w:type="spellStart"/>
      <w:r w:rsidRPr="00DF1548">
        <w:rPr>
          <w:rFonts w:ascii="Arial Narrow" w:hAnsi="Arial Narrow" w:cs="Arial"/>
          <w:b/>
          <w:bCs/>
          <w:sz w:val="20"/>
          <w:szCs w:val="20"/>
        </w:rPr>
        <w:t>90mm</w:t>
      </w:r>
      <w:proofErr w:type="spellEnd"/>
      <w:r w:rsidRPr="00DF1548">
        <w:rPr>
          <w:rFonts w:ascii="Arial Narrow" w:hAnsi="Arial Narrow" w:cs="Arial"/>
          <w:b/>
          <w:bCs/>
          <w:sz w:val="20"/>
          <w:szCs w:val="20"/>
        </w:rPr>
        <w:t>.</w:t>
      </w:r>
    </w:p>
    <w:p w14:paraId="7CD42ED9" w14:textId="77777777" w:rsidR="00AF2443" w:rsidRPr="00DF1548" w:rsidRDefault="00AF2443" w:rsidP="00AF2443">
      <w:pPr>
        <w:ind w:left="851"/>
        <w:jc w:val="both"/>
        <w:rPr>
          <w:rFonts w:ascii="Arial Narrow" w:hAnsi="Arial Narrow" w:cs="Arial"/>
          <w:b/>
          <w:bCs/>
          <w:sz w:val="20"/>
          <w:szCs w:val="20"/>
        </w:rPr>
      </w:pPr>
      <w:r w:rsidRPr="00DF1548">
        <w:rPr>
          <w:rFonts w:ascii="Arial Narrow" w:hAnsi="Arial Narrow" w:cs="Arial"/>
          <w:b/>
          <w:bCs/>
          <w:sz w:val="20"/>
          <w:szCs w:val="20"/>
        </w:rPr>
        <w:t>GENERALIDADES</w:t>
      </w:r>
    </w:p>
    <w:p w14:paraId="731627B3" w14:textId="77777777" w:rsidR="00AF2443" w:rsidRPr="00DF1548" w:rsidRDefault="00AF2443" w:rsidP="00AF2443">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La instalación se hará perpendicularmente a la matriz de agua con trazo alineado.</w:t>
      </w:r>
    </w:p>
    <w:p w14:paraId="33FDFB62" w14:textId="77777777" w:rsidR="00AF2443" w:rsidRPr="00DF1548" w:rsidRDefault="00AF2443" w:rsidP="00AF2443">
      <w:pPr>
        <w:ind w:left="851"/>
        <w:jc w:val="both"/>
        <w:rPr>
          <w:rFonts w:ascii="Arial Narrow" w:hAnsi="Arial Narrow" w:cs="Arial"/>
          <w:sz w:val="20"/>
          <w:szCs w:val="20"/>
        </w:rPr>
      </w:pPr>
      <w:r w:rsidRPr="00DF1548">
        <w:rPr>
          <w:rFonts w:ascii="Arial Narrow" w:hAnsi="Arial Narrow" w:cs="Arial"/>
          <w:sz w:val="20"/>
          <w:szCs w:val="20"/>
        </w:rPr>
        <w:t>Solo se instalarán conexiones domiciliarias de agua hasta en redes secundarias de 10”.</w:t>
      </w:r>
    </w:p>
    <w:p w14:paraId="31A1B419" w14:textId="77777777" w:rsidR="00AF2443" w:rsidRPr="00DF1548" w:rsidRDefault="00AF2443" w:rsidP="00AF2443">
      <w:pPr>
        <w:pStyle w:val="Textoindependiente"/>
        <w:ind w:left="851"/>
        <w:jc w:val="both"/>
        <w:rPr>
          <w:rFonts w:ascii="Arial Narrow" w:hAnsi="Arial Narrow" w:cs="Arial"/>
          <w:bCs/>
          <w:sz w:val="20"/>
          <w:szCs w:val="20"/>
        </w:rPr>
      </w:pPr>
      <w:r w:rsidRPr="00DF1548">
        <w:rPr>
          <w:rFonts w:ascii="Arial Narrow" w:hAnsi="Arial Narrow" w:cs="Arial"/>
          <w:bCs/>
          <w:sz w:val="20"/>
          <w:szCs w:val="20"/>
        </w:rPr>
        <w:t>No se permitirá instalar conexiones domiciliarias en líneas de impulsión o conducción, salvo en casos excepcionales con aprobación del supervisor.</w:t>
      </w:r>
    </w:p>
    <w:p w14:paraId="2386E03A" w14:textId="77777777" w:rsidR="00AF2443" w:rsidRPr="00DF1548" w:rsidRDefault="00AF2443" w:rsidP="00AF2443">
      <w:pPr>
        <w:pStyle w:val="Textoindependiente"/>
        <w:ind w:left="851" w:hanging="4245"/>
        <w:jc w:val="both"/>
        <w:rPr>
          <w:rFonts w:ascii="Arial Narrow" w:hAnsi="Arial Narrow" w:cs="Arial"/>
          <w:sz w:val="20"/>
          <w:szCs w:val="20"/>
        </w:rPr>
      </w:pPr>
      <w:r w:rsidRPr="00DF1548">
        <w:rPr>
          <w:rFonts w:ascii="Arial Narrow" w:hAnsi="Arial Narrow" w:cs="Arial"/>
          <w:bCs/>
          <w:sz w:val="20"/>
          <w:szCs w:val="20"/>
        </w:rPr>
        <w:t>NTP 350.096</w:t>
      </w:r>
      <w:r w:rsidRPr="00DF1548">
        <w:rPr>
          <w:rFonts w:ascii="Arial Narrow" w:hAnsi="Arial Narrow" w:cs="Arial"/>
          <w:bCs/>
          <w:sz w:val="20"/>
          <w:szCs w:val="20"/>
        </w:rPr>
        <w:tab/>
      </w:r>
      <w:r w:rsidRPr="00DF1548">
        <w:rPr>
          <w:rFonts w:ascii="Arial Narrow" w:hAnsi="Arial Narrow" w:cs="Arial"/>
          <w:sz w:val="20"/>
          <w:szCs w:val="20"/>
        </w:rPr>
        <w:t>En los elementos de toma y control los accesorios serán roscados y en los accesorios y tuberías en la conducción serán con unión simple.</w:t>
      </w:r>
    </w:p>
    <w:p w14:paraId="0854CCF1" w14:textId="77777777" w:rsidR="00AF2443" w:rsidRPr="00DF1548" w:rsidRDefault="00AF2443" w:rsidP="00AF2443">
      <w:pPr>
        <w:ind w:left="851"/>
        <w:jc w:val="both"/>
        <w:rPr>
          <w:rFonts w:ascii="Arial Narrow" w:hAnsi="Arial Narrow" w:cs="Arial"/>
          <w:b/>
          <w:bCs/>
          <w:sz w:val="20"/>
          <w:szCs w:val="20"/>
        </w:rPr>
      </w:pPr>
      <w:r w:rsidRPr="00DF1548">
        <w:rPr>
          <w:rFonts w:ascii="Arial Narrow" w:hAnsi="Arial Narrow" w:cs="Arial"/>
          <w:b/>
          <w:bCs/>
          <w:sz w:val="20"/>
          <w:szCs w:val="20"/>
        </w:rPr>
        <w:t>Conexiones Domiciliarias De Agua Potable</w:t>
      </w:r>
    </w:p>
    <w:p w14:paraId="3846F20C" w14:textId="77777777" w:rsidR="00AF2443" w:rsidRPr="00DF1548" w:rsidRDefault="00AF2443" w:rsidP="00AF2443">
      <w:pPr>
        <w:ind w:left="851" w:right="-190"/>
        <w:jc w:val="both"/>
        <w:rPr>
          <w:rFonts w:ascii="Arial Narrow" w:hAnsi="Arial Narrow" w:cs="Arial"/>
          <w:sz w:val="20"/>
          <w:szCs w:val="20"/>
        </w:rPr>
      </w:pPr>
      <w:r w:rsidRPr="00DF1548">
        <w:rPr>
          <w:rFonts w:ascii="Arial Narrow" w:hAnsi="Arial Narrow" w:cs="Arial"/>
          <w:sz w:val="20"/>
          <w:szCs w:val="20"/>
        </w:rPr>
        <w:t>Las conexiones domiciliarias de agua, son del tipo simple y su diámetro es de  ½”.</w:t>
      </w:r>
    </w:p>
    <w:p w14:paraId="14C08E8E" w14:textId="77777777" w:rsidR="00AF2443" w:rsidRPr="00DF1548" w:rsidRDefault="00AF2443" w:rsidP="00AF2443">
      <w:pPr>
        <w:ind w:left="851"/>
        <w:jc w:val="both"/>
        <w:rPr>
          <w:rFonts w:ascii="Arial Narrow" w:hAnsi="Arial Narrow" w:cs="Arial"/>
          <w:sz w:val="20"/>
          <w:szCs w:val="20"/>
        </w:rPr>
      </w:pPr>
    </w:p>
    <w:p w14:paraId="3A29890C" w14:textId="77777777" w:rsidR="00AF2443" w:rsidRPr="00DF1548" w:rsidRDefault="00AF2443" w:rsidP="00AF2443">
      <w:pPr>
        <w:ind w:left="851"/>
        <w:jc w:val="both"/>
        <w:rPr>
          <w:rFonts w:ascii="Arial Narrow" w:hAnsi="Arial Narrow" w:cs="Arial"/>
          <w:b/>
          <w:sz w:val="20"/>
          <w:szCs w:val="20"/>
        </w:rPr>
      </w:pPr>
      <w:r w:rsidRPr="00DF1548">
        <w:rPr>
          <w:rFonts w:ascii="Arial Narrow" w:hAnsi="Arial Narrow" w:cs="Arial"/>
          <w:b/>
          <w:sz w:val="20"/>
          <w:szCs w:val="20"/>
        </w:rPr>
        <w:t>Los componentes de una conexión domiciliaria son:</w:t>
      </w:r>
    </w:p>
    <w:p w14:paraId="667B5252" w14:textId="77777777" w:rsidR="00AF2443" w:rsidRPr="00DF1548" w:rsidRDefault="00AF2443" w:rsidP="00AF2443">
      <w:pPr>
        <w:pStyle w:val="Prrafodelista"/>
        <w:numPr>
          <w:ilvl w:val="0"/>
          <w:numId w:val="40"/>
        </w:numPr>
        <w:jc w:val="both"/>
        <w:rPr>
          <w:rFonts w:ascii="Arial Narrow" w:hAnsi="Arial Narrow" w:cs="Arial"/>
          <w:bCs/>
          <w:sz w:val="20"/>
          <w:szCs w:val="20"/>
        </w:rPr>
      </w:pPr>
      <w:r w:rsidRPr="00DF1548">
        <w:rPr>
          <w:rFonts w:ascii="Arial Narrow" w:hAnsi="Arial Narrow" w:cs="Arial"/>
          <w:bCs/>
          <w:sz w:val="20"/>
          <w:szCs w:val="20"/>
        </w:rPr>
        <w:t>Elementos de toma</w:t>
      </w:r>
    </w:p>
    <w:p w14:paraId="24120023" w14:textId="77777777" w:rsidR="00AF2443" w:rsidRPr="00DF1548" w:rsidRDefault="00AF2443" w:rsidP="00AF2443">
      <w:pPr>
        <w:ind w:left="851" w:firstLine="555"/>
        <w:jc w:val="both"/>
        <w:rPr>
          <w:rFonts w:ascii="Arial Narrow" w:hAnsi="Arial Narrow" w:cs="Arial"/>
          <w:bCs/>
          <w:sz w:val="20"/>
          <w:szCs w:val="20"/>
        </w:rPr>
      </w:pPr>
      <w:r w:rsidRPr="00DF1548">
        <w:rPr>
          <w:rFonts w:ascii="Arial Narrow" w:hAnsi="Arial Narrow" w:cs="Arial"/>
          <w:bCs/>
          <w:sz w:val="20"/>
          <w:szCs w:val="20"/>
        </w:rPr>
        <w:t xml:space="preserve">Abrazadera Telescópica Termoplástica PVC-U  </w:t>
      </w:r>
      <w:r w:rsidRPr="00DF1548">
        <w:rPr>
          <w:rFonts w:ascii="Arial Narrow" w:hAnsi="Arial Narrow" w:cs="Arial"/>
          <w:b/>
          <w:bCs/>
          <w:sz w:val="20"/>
          <w:szCs w:val="20"/>
        </w:rPr>
        <w:t>NTP 399.137:2009</w:t>
      </w:r>
    </w:p>
    <w:p w14:paraId="619C0B37" w14:textId="77777777" w:rsidR="00AF2443" w:rsidRPr="00DF1548" w:rsidRDefault="00AF2443" w:rsidP="00AF2443">
      <w:pPr>
        <w:ind w:left="851" w:firstLine="555"/>
        <w:jc w:val="both"/>
        <w:rPr>
          <w:rFonts w:ascii="Arial Narrow" w:hAnsi="Arial Narrow" w:cs="Arial"/>
          <w:bCs/>
          <w:sz w:val="20"/>
          <w:szCs w:val="20"/>
        </w:rPr>
      </w:pPr>
      <w:r w:rsidRPr="00DF1548">
        <w:rPr>
          <w:rFonts w:ascii="Arial Narrow" w:hAnsi="Arial Narrow" w:cs="Arial"/>
          <w:bCs/>
          <w:sz w:val="20"/>
          <w:szCs w:val="20"/>
        </w:rPr>
        <w:t xml:space="preserve">Válvula de Toma Termoplástica con Salida a Tubería de PE </w:t>
      </w:r>
      <w:r w:rsidRPr="00DF1548">
        <w:rPr>
          <w:rFonts w:ascii="Arial Narrow" w:hAnsi="Arial Narrow" w:cs="Arial"/>
          <w:b/>
          <w:bCs/>
          <w:sz w:val="20"/>
          <w:szCs w:val="20"/>
        </w:rPr>
        <w:t>NPT 399.034 - 2007</w:t>
      </w:r>
    </w:p>
    <w:p w14:paraId="3A672847" w14:textId="77777777" w:rsidR="00AF2443" w:rsidRPr="00DF1548" w:rsidRDefault="00AF2443" w:rsidP="00AF2443">
      <w:pPr>
        <w:pStyle w:val="Prrafodelista"/>
        <w:numPr>
          <w:ilvl w:val="0"/>
          <w:numId w:val="40"/>
        </w:numPr>
        <w:jc w:val="both"/>
        <w:rPr>
          <w:rFonts w:ascii="Arial Narrow" w:hAnsi="Arial Narrow" w:cs="Arial"/>
          <w:bCs/>
          <w:sz w:val="20"/>
          <w:szCs w:val="20"/>
        </w:rPr>
      </w:pPr>
      <w:r w:rsidRPr="00DF1548">
        <w:rPr>
          <w:rFonts w:ascii="Arial Narrow" w:hAnsi="Arial Narrow" w:cs="Arial"/>
          <w:bCs/>
          <w:sz w:val="20"/>
          <w:szCs w:val="20"/>
        </w:rPr>
        <w:t>Tubería de alimentación</w:t>
      </w:r>
    </w:p>
    <w:p w14:paraId="228109D5" w14:textId="77777777" w:rsidR="00AF2443" w:rsidRPr="00DF1548" w:rsidRDefault="00AF2443" w:rsidP="00AF2443">
      <w:pPr>
        <w:pStyle w:val="Prrafodelista"/>
        <w:ind w:left="1406"/>
        <w:jc w:val="both"/>
        <w:rPr>
          <w:rFonts w:ascii="Arial Narrow" w:hAnsi="Arial Narrow" w:cs="Arial"/>
          <w:bCs/>
          <w:sz w:val="20"/>
          <w:szCs w:val="20"/>
        </w:rPr>
      </w:pPr>
      <w:r w:rsidRPr="00DF1548">
        <w:rPr>
          <w:rFonts w:ascii="Arial Narrow" w:hAnsi="Arial Narrow" w:cs="Arial"/>
          <w:bCs/>
          <w:sz w:val="20"/>
          <w:szCs w:val="20"/>
        </w:rPr>
        <w:t xml:space="preserve">Tubería de 1/2" Polietileno Alta densidad </w:t>
      </w:r>
      <w:proofErr w:type="spellStart"/>
      <w:r w:rsidRPr="00DF1548">
        <w:rPr>
          <w:rFonts w:ascii="Arial Narrow" w:hAnsi="Arial Narrow" w:cs="Arial"/>
          <w:bCs/>
          <w:sz w:val="20"/>
          <w:szCs w:val="20"/>
        </w:rPr>
        <w:t>PEAD</w:t>
      </w:r>
      <w:proofErr w:type="spellEnd"/>
      <w:r w:rsidRPr="00DF1548">
        <w:rPr>
          <w:rFonts w:ascii="Arial Narrow" w:hAnsi="Arial Narrow" w:cs="Arial"/>
          <w:bCs/>
          <w:sz w:val="20"/>
          <w:szCs w:val="20"/>
        </w:rPr>
        <w:t xml:space="preserve">  </w:t>
      </w:r>
      <w:r w:rsidRPr="00DF1548">
        <w:rPr>
          <w:rFonts w:ascii="Arial Narrow" w:hAnsi="Arial Narrow" w:cs="Arial"/>
          <w:b/>
          <w:bCs/>
          <w:sz w:val="20"/>
          <w:szCs w:val="20"/>
        </w:rPr>
        <w:t>NTP-ISO 4427: 2008</w:t>
      </w:r>
    </w:p>
    <w:p w14:paraId="4B62E248" w14:textId="77777777" w:rsidR="00AF2443" w:rsidRPr="00DF1548" w:rsidRDefault="00AF2443" w:rsidP="00AF2443">
      <w:pPr>
        <w:pStyle w:val="Prrafodelista"/>
        <w:numPr>
          <w:ilvl w:val="0"/>
          <w:numId w:val="40"/>
        </w:numPr>
        <w:jc w:val="both"/>
        <w:rPr>
          <w:rFonts w:ascii="Arial Narrow" w:hAnsi="Arial Narrow" w:cs="Arial"/>
          <w:bCs/>
          <w:sz w:val="20"/>
          <w:szCs w:val="20"/>
        </w:rPr>
      </w:pPr>
      <w:r w:rsidRPr="00DF1548">
        <w:rPr>
          <w:rFonts w:ascii="Arial Narrow" w:hAnsi="Arial Narrow" w:cs="Arial"/>
          <w:bCs/>
          <w:sz w:val="20"/>
          <w:szCs w:val="20"/>
        </w:rPr>
        <w:t>Elemento de Control</w:t>
      </w:r>
    </w:p>
    <w:p w14:paraId="2B8FBCF3" w14:textId="77777777" w:rsidR="00AF2443" w:rsidRPr="00DF1548" w:rsidRDefault="00AF2443" w:rsidP="00AF2443">
      <w:pPr>
        <w:pStyle w:val="Prrafodelista"/>
        <w:ind w:left="1406"/>
        <w:jc w:val="both"/>
        <w:rPr>
          <w:rFonts w:ascii="Arial Narrow" w:hAnsi="Arial Narrow" w:cs="Arial"/>
          <w:bCs/>
          <w:sz w:val="20"/>
          <w:szCs w:val="20"/>
        </w:rPr>
      </w:pPr>
      <w:r w:rsidRPr="00DF1548">
        <w:rPr>
          <w:rFonts w:ascii="Arial Narrow" w:hAnsi="Arial Narrow" w:cs="Arial"/>
          <w:bCs/>
          <w:sz w:val="20"/>
          <w:szCs w:val="20"/>
        </w:rPr>
        <w:t xml:space="preserve">Conector macho para tubería de Polietileno </w:t>
      </w:r>
      <w:proofErr w:type="spellStart"/>
      <w:r w:rsidRPr="00DF1548">
        <w:rPr>
          <w:rFonts w:ascii="Arial Narrow" w:hAnsi="Arial Narrow" w:cs="Arial"/>
          <w:bCs/>
          <w:sz w:val="20"/>
          <w:szCs w:val="20"/>
        </w:rPr>
        <w:t>PEAD</w:t>
      </w:r>
      <w:proofErr w:type="spellEnd"/>
    </w:p>
    <w:p w14:paraId="4450731F" w14:textId="35928A07" w:rsidR="00AF2443" w:rsidRPr="00DF1548" w:rsidRDefault="00AF2443" w:rsidP="00AF2443">
      <w:pPr>
        <w:pStyle w:val="Prrafodelista"/>
        <w:ind w:left="1406"/>
        <w:jc w:val="both"/>
        <w:rPr>
          <w:rFonts w:ascii="Arial Narrow" w:hAnsi="Arial Narrow" w:cs="Arial"/>
          <w:bCs/>
          <w:sz w:val="20"/>
          <w:szCs w:val="20"/>
        </w:rPr>
      </w:pPr>
      <w:r w:rsidRPr="00DF1548">
        <w:rPr>
          <w:rFonts w:ascii="Arial Narrow" w:hAnsi="Arial Narrow" w:cs="Arial"/>
          <w:bCs/>
          <w:sz w:val="20"/>
          <w:szCs w:val="20"/>
        </w:rPr>
        <w:t xml:space="preserve">Válvula de paso termoplástica c/niple </w:t>
      </w:r>
      <w:proofErr w:type="spellStart"/>
      <w:r w:rsidRPr="00DF1548">
        <w:rPr>
          <w:rFonts w:ascii="Arial Narrow" w:hAnsi="Arial Narrow" w:cs="Arial"/>
          <w:bCs/>
          <w:sz w:val="20"/>
          <w:szCs w:val="20"/>
        </w:rPr>
        <w:t>telescopico</w:t>
      </w:r>
      <w:proofErr w:type="spellEnd"/>
      <w:r w:rsidRPr="00DF1548">
        <w:rPr>
          <w:rFonts w:ascii="Arial Narrow" w:hAnsi="Arial Narrow" w:cs="Arial"/>
          <w:bCs/>
          <w:sz w:val="20"/>
          <w:szCs w:val="20"/>
        </w:rPr>
        <w:t xml:space="preserve">   </w:t>
      </w:r>
      <w:r w:rsidR="00631461" w:rsidRPr="00DF1548">
        <w:rPr>
          <w:rFonts w:ascii="Arial Narrow" w:hAnsi="Arial Narrow" w:cs="Arial"/>
          <w:bCs/>
          <w:sz w:val="20"/>
          <w:szCs w:val="20"/>
        </w:rPr>
        <w:t>NTP 399.1</w:t>
      </w:r>
      <w:r w:rsidR="005922E4" w:rsidRPr="00DF1548">
        <w:rPr>
          <w:rFonts w:ascii="Arial Narrow" w:hAnsi="Arial Narrow" w:cs="Arial"/>
          <w:bCs/>
          <w:sz w:val="20"/>
          <w:szCs w:val="20"/>
        </w:rPr>
        <w:t>65</w:t>
      </w:r>
      <w:r w:rsidR="00631461" w:rsidRPr="00DF1548">
        <w:rPr>
          <w:rFonts w:ascii="Arial Narrow" w:hAnsi="Arial Narrow" w:cs="Arial"/>
          <w:bCs/>
          <w:sz w:val="20"/>
          <w:szCs w:val="20"/>
        </w:rPr>
        <w:t>.201</w:t>
      </w:r>
      <w:r w:rsidR="005922E4" w:rsidRPr="00DF1548">
        <w:rPr>
          <w:rFonts w:ascii="Arial Narrow" w:hAnsi="Arial Narrow" w:cs="Arial"/>
          <w:bCs/>
          <w:sz w:val="20"/>
          <w:szCs w:val="20"/>
        </w:rPr>
        <w:t>6</w:t>
      </w:r>
    </w:p>
    <w:p w14:paraId="5D5D329E" w14:textId="0BC75583" w:rsidR="00AF2443" w:rsidRPr="00DF1548" w:rsidRDefault="00AF2443" w:rsidP="00AF2443">
      <w:pPr>
        <w:pStyle w:val="Prrafodelista"/>
        <w:ind w:left="1406"/>
        <w:jc w:val="both"/>
        <w:rPr>
          <w:rFonts w:ascii="Arial Narrow" w:hAnsi="Arial Narrow" w:cs="Arial"/>
          <w:sz w:val="20"/>
          <w:szCs w:val="20"/>
        </w:rPr>
      </w:pPr>
      <w:r w:rsidRPr="00DF1548">
        <w:rPr>
          <w:rFonts w:ascii="Arial Narrow" w:hAnsi="Arial Narrow" w:cs="Arial"/>
          <w:bCs/>
          <w:sz w:val="20"/>
          <w:szCs w:val="20"/>
        </w:rPr>
        <w:t xml:space="preserve">Medidor de </w:t>
      </w:r>
      <w:r w:rsidR="00631461" w:rsidRPr="00DF1548">
        <w:rPr>
          <w:rFonts w:ascii="Arial Narrow" w:hAnsi="Arial Narrow" w:cs="Arial"/>
          <w:bCs/>
          <w:sz w:val="20"/>
          <w:szCs w:val="20"/>
        </w:rPr>
        <w:t xml:space="preserve">agua (chorro único) </w:t>
      </w:r>
      <w:r w:rsidR="00631461" w:rsidRPr="00DF1548">
        <w:rPr>
          <w:rFonts w:ascii="Arial Narrow" w:hAnsi="Arial Narrow" w:cs="Arial"/>
          <w:bCs/>
          <w:sz w:val="20"/>
          <w:szCs w:val="20"/>
        </w:rPr>
        <w:tab/>
      </w:r>
      <w:r w:rsidR="00631461" w:rsidRPr="00DF1548">
        <w:rPr>
          <w:rFonts w:ascii="Arial Narrow" w:hAnsi="Arial Narrow" w:cs="Arial"/>
          <w:bCs/>
          <w:sz w:val="20"/>
          <w:szCs w:val="20"/>
        </w:rPr>
        <w:tab/>
        <w:t xml:space="preserve">     (</w:t>
      </w:r>
      <w:proofErr w:type="spellStart"/>
      <w:r w:rsidR="00631461" w:rsidRPr="00DF1548">
        <w:rPr>
          <w:rFonts w:ascii="Arial Narrow" w:hAnsi="Arial Narrow" w:cs="Arial"/>
          <w:b/>
          <w:bCs/>
          <w:sz w:val="20"/>
          <w:szCs w:val="20"/>
        </w:rPr>
        <w:t>NMP</w:t>
      </w:r>
      <w:proofErr w:type="spellEnd"/>
      <w:r w:rsidR="00631461" w:rsidRPr="00DF1548">
        <w:rPr>
          <w:rFonts w:ascii="Arial Narrow" w:hAnsi="Arial Narrow" w:cs="Arial"/>
          <w:b/>
          <w:bCs/>
          <w:sz w:val="20"/>
          <w:szCs w:val="20"/>
        </w:rPr>
        <w:t>-005</w:t>
      </w:r>
      <w:r w:rsidR="005922E4" w:rsidRPr="00DF1548">
        <w:rPr>
          <w:rFonts w:ascii="Arial Narrow" w:hAnsi="Arial Narrow" w:cs="Arial"/>
          <w:b/>
          <w:bCs/>
          <w:sz w:val="20"/>
          <w:szCs w:val="20"/>
        </w:rPr>
        <w:t>1</w:t>
      </w:r>
      <w:r w:rsidR="00631461" w:rsidRPr="00DF1548">
        <w:rPr>
          <w:rFonts w:ascii="Arial Narrow" w:hAnsi="Arial Narrow" w:cs="Arial"/>
          <w:b/>
          <w:bCs/>
          <w:sz w:val="20"/>
          <w:szCs w:val="20"/>
        </w:rPr>
        <w:t>:201</w:t>
      </w:r>
      <w:r w:rsidR="005922E4" w:rsidRPr="00DF1548">
        <w:rPr>
          <w:rFonts w:ascii="Arial Narrow" w:hAnsi="Arial Narrow" w:cs="Arial"/>
          <w:b/>
          <w:bCs/>
          <w:sz w:val="20"/>
          <w:szCs w:val="20"/>
        </w:rPr>
        <w:t>8</w:t>
      </w:r>
      <w:r w:rsidR="00631461" w:rsidRPr="00DF1548">
        <w:rPr>
          <w:rFonts w:ascii="Arial Narrow" w:hAnsi="Arial Narrow" w:cs="Arial"/>
          <w:b/>
          <w:bCs/>
          <w:sz w:val="20"/>
          <w:szCs w:val="20"/>
        </w:rPr>
        <w:t>).</w:t>
      </w:r>
    </w:p>
    <w:p w14:paraId="5B6BC6BE" w14:textId="4529375A" w:rsidR="00AF2443" w:rsidRPr="00DF1548" w:rsidRDefault="00AF2443" w:rsidP="00AF2443">
      <w:pPr>
        <w:pStyle w:val="Prrafodelista"/>
        <w:ind w:left="1406"/>
        <w:jc w:val="both"/>
        <w:rPr>
          <w:rFonts w:ascii="Arial Narrow" w:hAnsi="Arial Narrow" w:cs="Arial"/>
          <w:bCs/>
          <w:sz w:val="20"/>
          <w:szCs w:val="20"/>
        </w:rPr>
      </w:pPr>
      <w:r w:rsidRPr="00DF1548">
        <w:rPr>
          <w:rFonts w:ascii="Arial Narrow" w:hAnsi="Arial Narrow" w:cs="Arial"/>
          <w:bCs/>
          <w:sz w:val="20"/>
          <w:szCs w:val="20"/>
        </w:rPr>
        <w:t xml:space="preserve">Válvula de  paso termoplástica c/salida auxiliar </w:t>
      </w:r>
      <w:r w:rsidR="00631461" w:rsidRPr="00DF1548">
        <w:rPr>
          <w:rFonts w:ascii="Arial Narrow" w:hAnsi="Arial Narrow" w:cs="Arial"/>
          <w:bCs/>
          <w:sz w:val="20"/>
          <w:szCs w:val="20"/>
        </w:rPr>
        <w:t>NTP 399.16</w:t>
      </w:r>
      <w:r w:rsidR="005922E4" w:rsidRPr="00DF1548">
        <w:rPr>
          <w:rFonts w:ascii="Arial Narrow" w:hAnsi="Arial Narrow" w:cs="Arial"/>
          <w:bCs/>
          <w:sz w:val="20"/>
          <w:szCs w:val="20"/>
        </w:rPr>
        <w:t>5</w:t>
      </w:r>
      <w:r w:rsidR="00631461" w:rsidRPr="00DF1548">
        <w:rPr>
          <w:rFonts w:ascii="Arial Narrow" w:hAnsi="Arial Narrow" w:cs="Arial"/>
          <w:bCs/>
          <w:sz w:val="20"/>
          <w:szCs w:val="20"/>
        </w:rPr>
        <w:t>.201</w:t>
      </w:r>
      <w:r w:rsidR="005922E4" w:rsidRPr="00DF1548">
        <w:rPr>
          <w:rFonts w:ascii="Arial Narrow" w:hAnsi="Arial Narrow" w:cs="Arial"/>
          <w:bCs/>
          <w:sz w:val="20"/>
          <w:szCs w:val="20"/>
        </w:rPr>
        <w:t>6</w:t>
      </w:r>
    </w:p>
    <w:p w14:paraId="50B43DB7" w14:textId="1E91EFD2" w:rsidR="00AF2443" w:rsidRPr="00DF1548" w:rsidRDefault="00AF2443" w:rsidP="00AF2443">
      <w:pPr>
        <w:pStyle w:val="Prrafodelista"/>
        <w:ind w:left="1406"/>
        <w:jc w:val="both"/>
        <w:rPr>
          <w:rFonts w:ascii="Arial Narrow" w:hAnsi="Arial Narrow" w:cs="Arial"/>
          <w:bCs/>
          <w:sz w:val="20"/>
          <w:szCs w:val="20"/>
        </w:rPr>
      </w:pPr>
      <w:proofErr w:type="spellStart"/>
      <w:r w:rsidRPr="00DF1548">
        <w:rPr>
          <w:rFonts w:ascii="Arial Narrow" w:hAnsi="Arial Narrow" w:cs="Arial"/>
          <w:bCs/>
          <w:sz w:val="20"/>
          <w:szCs w:val="20"/>
        </w:rPr>
        <w:t>UPR</w:t>
      </w:r>
      <w:proofErr w:type="spellEnd"/>
      <w:r w:rsidR="00631461" w:rsidRPr="00DF1548">
        <w:rPr>
          <w:rFonts w:ascii="Arial Narrow" w:hAnsi="Arial Narrow" w:cs="Arial"/>
          <w:bCs/>
          <w:sz w:val="20"/>
          <w:szCs w:val="20"/>
        </w:rPr>
        <w:t xml:space="preserve">                                                                         NTP 399.</w:t>
      </w:r>
      <w:r w:rsidR="004632B0" w:rsidRPr="00DF1548">
        <w:rPr>
          <w:rFonts w:ascii="Arial Narrow" w:hAnsi="Arial Narrow" w:cs="Arial"/>
          <w:bCs/>
          <w:sz w:val="20"/>
          <w:szCs w:val="20"/>
        </w:rPr>
        <w:t>019</w:t>
      </w:r>
      <w:r w:rsidR="00631461" w:rsidRPr="00DF1548">
        <w:rPr>
          <w:rFonts w:ascii="Arial Narrow" w:hAnsi="Arial Narrow" w:cs="Arial"/>
          <w:bCs/>
          <w:sz w:val="20"/>
          <w:szCs w:val="20"/>
        </w:rPr>
        <w:t>.20</w:t>
      </w:r>
      <w:r w:rsidR="004632B0" w:rsidRPr="00DF1548">
        <w:rPr>
          <w:rFonts w:ascii="Arial Narrow" w:hAnsi="Arial Narrow" w:cs="Arial"/>
          <w:bCs/>
          <w:sz w:val="20"/>
          <w:szCs w:val="20"/>
        </w:rPr>
        <w:t>04</w:t>
      </w:r>
    </w:p>
    <w:p w14:paraId="0400FF68" w14:textId="77777777" w:rsidR="00AF2443" w:rsidRPr="00DF1548" w:rsidRDefault="00AF2443" w:rsidP="00AF2443">
      <w:pPr>
        <w:pStyle w:val="Prrafodelista"/>
        <w:numPr>
          <w:ilvl w:val="0"/>
          <w:numId w:val="40"/>
        </w:numPr>
        <w:jc w:val="both"/>
        <w:rPr>
          <w:rFonts w:ascii="Arial Narrow" w:hAnsi="Arial Narrow" w:cs="Arial"/>
          <w:bCs/>
          <w:sz w:val="20"/>
          <w:szCs w:val="20"/>
        </w:rPr>
      </w:pPr>
      <w:r w:rsidRPr="00DF1548">
        <w:rPr>
          <w:rFonts w:ascii="Arial Narrow" w:hAnsi="Arial Narrow" w:cs="Arial"/>
          <w:bCs/>
          <w:sz w:val="20"/>
          <w:szCs w:val="20"/>
        </w:rPr>
        <w:t>Caja, Marco y  Tapa de Medidor</w:t>
      </w:r>
    </w:p>
    <w:p w14:paraId="3552D8A0" w14:textId="72E3EF0C" w:rsidR="00AF2443" w:rsidRPr="00DF1548" w:rsidRDefault="00D3660C" w:rsidP="00AF2443">
      <w:pPr>
        <w:pStyle w:val="Prrafodelista"/>
        <w:ind w:left="1406"/>
        <w:jc w:val="both"/>
        <w:rPr>
          <w:rFonts w:ascii="Arial Narrow" w:hAnsi="Arial Narrow" w:cs="Arial"/>
          <w:bCs/>
          <w:sz w:val="20"/>
          <w:szCs w:val="20"/>
        </w:rPr>
      </w:pPr>
      <w:r w:rsidRPr="00DF1548">
        <w:rPr>
          <w:rFonts w:ascii="Arial Narrow" w:hAnsi="Arial Narrow" w:cs="Arial"/>
          <w:bCs/>
          <w:sz w:val="20"/>
          <w:szCs w:val="20"/>
        </w:rPr>
        <w:t>Caja y losa termoplástica</w:t>
      </w:r>
      <w:r w:rsidR="00AF2443" w:rsidRPr="00DF1548">
        <w:rPr>
          <w:rFonts w:ascii="Arial Narrow" w:hAnsi="Arial Narrow" w:cs="Arial"/>
          <w:bCs/>
          <w:sz w:val="20"/>
          <w:szCs w:val="20"/>
        </w:rPr>
        <w:t xml:space="preserve">                                </w:t>
      </w:r>
      <w:r w:rsidRPr="00DF1548">
        <w:rPr>
          <w:rFonts w:ascii="Arial Narrow" w:hAnsi="Arial Narrow" w:cs="Arial"/>
          <w:bCs/>
          <w:sz w:val="20"/>
          <w:szCs w:val="20"/>
        </w:rPr>
        <w:tab/>
        <w:t xml:space="preserve">     </w:t>
      </w:r>
      <w:r w:rsidR="00AF2443" w:rsidRPr="00DF1548">
        <w:rPr>
          <w:rFonts w:ascii="Arial Narrow" w:hAnsi="Arial Narrow" w:cs="Arial"/>
          <w:b/>
          <w:bCs/>
          <w:sz w:val="20"/>
          <w:szCs w:val="20"/>
        </w:rPr>
        <w:t>NTP 399.1</w:t>
      </w:r>
      <w:r w:rsidR="00631461" w:rsidRPr="00DF1548">
        <w:rPr>
          <w:rFonts w:ascii="Arial Narrow" w:hAnsi="Arial Narrow" w:cs="Arial"/>
          <w:b/>
          <w:bCs/>
          <w:sz w:val="20"/>
          <w:szCs w:val="20"/>
        </w:rPr>
        <w:t>69.2013</w:t>
      </w:r>
    </w:p>
    <w:p w14:paraId="464D5388" w14:textId="7C1F2F32" w:rsidR="00AF2443" w:rsidRPr="00DF1548" w:rsidRDefault="00AF2443" w:rsidP="00AF2443">
      <w:pPr>
        <w:pStyle w:val="Prrafodelista"/>
        <w:ind w:left="1406"/>
        <w:jc w:val="both"/>
        <w:rPr>
          <w:rFonts w:ascii="Arial Narrow" w:hAnsi="Arial Narrow" w:cs="Arial"/>
          <w:b/>
          <w:bCs/>
          <w:sz w:val="20"/>
          <w:szCs w:val="20"/>
        </w:rPr>
      </w:pPr>
      <w:r w:rsidRPr="00DF1548">
        <w:rPr>
          <w:rFonts w:ascii="Arial Narrow" w:hAnsi="Arial Narrow" w:cs="Arial"/>
          <w:bCs/>
          <w:sz w:val="20"/>
          <w:szCs w:val="20"/>
        </w:rPr>
        <w:t xml:space="preserve">Marco y Tapa termoplástica con visor                     </w:t>
      </w:r>
      <w:r w:rsidRPr="00DF1548">
        <w:rPr>
          <w:rFonts w:ascii="Arial Narrow" w:hAnsi="Arial Narrow" w:cs="Arial"/>
          <w:b/>
          <w:bCs/>
          <w:sz w:val="20"/>
          <w:szCs w:val="20"/>
        </w:rPr>
        <w:t>NTP 399.1</w:t>
      </w:r>
      <w:r w:rsidR="00631461" w:rsidRPr="00DF1548">
        <w:rPr>
          <w:rFonts w:ascii="Arial Narrow" w:hAnsi="Arial Narrow" w:cs="Arial"/>
          <w:b/>
          <w:bCs/>
          <w:sz w:val="20"/>
          <w:szCs w:val="20"/>
        </w:rPr>
        <w:t>69.2013</w:t>
      </w:r>
    </w:p>
    <w:p w14:paraId="1F8A6758" w14:textId="77777777" w:rsidR="00AF2443" w:rsidRPr="00DF1548" w:rsidRDefault="00AF2443" w:rsidP="00AF2443">
      <w:pPr>
        <w:pStyle w:val="Prrafodelista"/>
        <w:ind w:left="1406"/>
        <w:jc w:val="both"/>
        <w:rPr>
          <w:rFonts w:ascii="Arial Narrow" w:hAnsi="Arial Narrow" w:cs="Arial"/>
          <w:bCs/>
          <w:sz w:val="20"/>
          <w:szCs w:val="20"/>
        </w:rPr>
      </w:pPr>
    </w:p>
    <w:p w14:paraId="1BAB53C4" w14:textId="77777777" w:rsidR="00AF2443" w:rsidRPr="00DF1548" w:rsidRDefault="00AF2443" w:rsidP="00AF2443">
      <w:pPr>
        <w:pStyle w:val="Prrafodelista"/>
        <w:numPr>
          <w:ilvl w:val="0"/>
          <w:numId w:val="39"/>
        </w:numPr>
        <w:jc w:val="both"/>
        <w:rPr>
          <w:rFonts w:ascii="Arial Narrow" w:hAnsi="Arial Narrow" w:cs="Arial"/>
          <w:b/>
          <w:bCs/>
          <w:sz w:val="20"/>
          <w:szCs w:val="20"/>
        </w:rPr>
      </w:pPr>
      <w:r w:rsidRPr="00DF1548">
        <w:rPr>
          <w:rFonts w:ascii="Arial Narrow" w:hAnsi="Arial Narrow" w:cs="Arial"/>
          <w:b/>
          <w:bCs/>
          <w:sz w:val="20"/>
          <w:szCs w:val="20"/>
        </w:rPr>
        <w:t>Elementos de Toma</w:t>
      </w:r>
    </w:p>
    <w:p w14:paraId="16B953E8" w14:textId="77777777" w:rsidR="00AF2443" w:rsidRPr="00DF1548" w:rsidRDefault="00AF2443" w:rsidP="00AF2443">
      <w:pPr>
        <w:ind w:left="851"/>
        <w:jc w:val="both"/>
        <w:rPr>
          <w:rFonts w:ascii="Arial Narrow" w:hAnsi="Arial Narrow" w:cs="Arial"/>
          <w:sz w:val="20"/>
          <w:szCs w:val="20"/>
        </w:rPr>
      </w:pPr>
      <w:r w:rsidRPr="00DF1548">
        <w:rPr>
          <w:rFonts w:ascii="Arial Narrow" w:hAnsi="Arial Narrow" w:cs="Arial"/>
          <w:sz w:val="20"/>
          <w:szCs w:val="20"/>
        </w:rPr>
        <w:t>Los elementos de toma son aquellos que se utilizan en el empalme a la tubería matriz especificada en los planos.</w:t>
      </w:r>
    </w:p>
    <w:p w14:paraId="5ED4AC9E" w14:textId="77777777" w:rsidR="00AF2443" w:rsidRPr="00DF1548" w:rsidRDefault="00AF2443" w:rsidP="00AF2443">
      <w:pPr>
        <w:ind w:left="851"/>
        <w:jc w:val="both"/>
        <w:rPr>
          <w:rFonts w:ascii="Arial Narrow" w:hAnsi="Arial Narrow" w:cs="Arial"/>
          <w:bCs/>
          <w:sz w:val="20"/>
          <w:szCs w:val="20"/>
        </w:rPr>
      </w:pPr>
    </w:p>
    <w:p w14:paraId="1FEF123A" w14:textId="77777777" w:rsidR="00AF2443" w:rsidRPr="00DF1548" w:rsidRDefault="00AF2443" w:rsidP="00AF2443">
      <w:pPr>
        <w:ind w:left="851"/>
        <w:jc w:val="both"/>
        <w:rPr>
          <w:rFonts w:ascii="Arial Narrow" w:hAnsi="Arial Narrow" w:cs="Arial"/>
          <w:bCs/>
          <w:sz w:val="20"/>
          <w:szCs w:val="20"/>
        </w:rPr>
      </w:pPr>
      <w:r w:rsidRPr="00DF1548">
        <w:rPr>
          <w:rFonts w:ascii="Arial Narrow" w:hAnsi="Arial Narrow" w:cs="Arial"/>
          <w:bCs/>
          <w:sz w:val="20"/>
          <w:szCs w:val="20"/>
        </w:rPr>
        <w:lastRenderedPageBreak/>
        <w:t>Los elementos de Toma están constituidos por lo siguiente:</w:t>
      </w:r>
    </w:p>
    <w:p w14:paraId="319AF2F8" w14:textId="77777777" w:rsidR="00AF2443" w:rsidRPr="00DF1548" w:rsidRDefault="00AF2443" w:rsidP="00AF2443">
      <w:pPr>
        <w:ind w:left="851"/>
        <w:rPr>
          <w:rFonts w:ascii="Arial Narrow" w:hAnsi="Arial Narrow" w:cs="Arial"/>
          <w:bCs/>
          <w:sz w:val="20"/>
          <w:szCs w:val="20"/>
          <w:u w:val="single"/>
        </w:rPr>
      </w:pPr>
      <w:r w:rsidRPr="00DF1548">
        <w:rPr>
          <w:rFonts w:ascii="Arial Narrow" w:eastAsiaTheme="minorHAnsi" w:hAnsi="Arial Narrow" w:cs="Arial"/>
          <w:b/>
          <w:bCs/>
          <w:sz w:val="20"/>
          <w:szCs w:val="20"/>
          <w:u w:val="single"/>
          <w:lang w:val="es-PE" w:eastAsia="en-US"/>
        </w:rPr>
        <w:t>Abrazadera</w:t>
      </w:r>
    </w:p>
    <w:p w14:paraId="2067DAE7" w14:textId="77777777" w:rsidR="00AF2443" w:rsidRPr="00DF1548" w:rsidRDefault="00AF2443" w:rsidP="00AF2443">
      <w:pPr>
        <w:ind w:left="851"/>
        <w:jc w:val="both"/>
        <w:rPr>
          <w:rFonts w:ascii="Arial Narrow" w:hAnsi="Arial Narrow" w:cs="Arial"/>
          <w:bCs/>
          <w:sz w:val="20"/>
          <w:szCs w:val="20"/>
        </w:rPr>
      </w:pPr>
      <w:r w:rsidRPr="00DF1548">
        <w:rPr>
          <w:rFonts w:ascii="Arial Narrow" w:hAnsi="Arial Narrow" w:cs="Arial"/>
          <w:bCs/>
          <w:sz w:val="20"/>
          <w:szCs w:val="20"/>
        </w:rPr>
        <w:t xml:space="preserve">Deberán cumplir con la </w:t>
      </w:r>
      <w:r w:rsidRPr="00DF1548">
        <w:rPr>
          <w:rFonts w:ascii="Arial Narrow" w:hAnsi="Arial Narrow" w:cs="Arial"/>
          <w:b/>
          <w:bCs/>
          <w:sz w:val="20"/>
          <w:szCs w:val="20"/>
        </w:rPr>
        <w:t>NTP 399.137:2009</w:t>
      </w:r>
      <w:r w:rsidRPr="00DF1548">
        <w:rPr>
          <w:rFonts w:ascii="Arial Narrow" w:hAnsi="Arial Narrow" w:cs="Arial"/>
          <w:bCs/>
          <w:sz w:val="20"/>
          <w:szCs w:val="20"/>
        </w:rPr>
        <w:t xml:space="preserve"> – Abrazaderas de material termoplástico para conexiones domiciliarias de agua potable.   </w:t>
      </w:r>
    </w:p>
    <w:p w14:paraId="4B459C58" w14:textId="77777777" w:rsidR="00AF2443" w:rsidRPr="00DF1548" w:rsidRDefault="00AF2443" w:rsidP="00AF2443">
      <w:pPr>
        <w:ind w:left="851"/>
        <w:jc w:val="both"/>
        <w:rPr>
          <w:rFonts w:ascii="Arial Narrow" w:hAnsi="Arial Narrow" w:cs="Arial"/>
          <w:bCs/>
          <w:sz w:val="20"/>
          <w:szCs w:val="20"/>
        </w:rPr>
      </w:pPr>
      <w:r w:rsidRPr="00DF1548">
        <w:rPr>
          <w:rFonts w:ascii="Arial Narrow" w:hAnsi="Arial Narrow" w:cs="Arial"/>
          <w:bCs/>
          <w:sz w:val="20"/>
          <w:szCs w:val="20"/>
        </w:rPr>
        <w:t>Accesorio adaptable al diámetro exterior de la tubería matriz de agua potable, permitiendo la salida del agua desde esta tubería hacia la conexión domiciliaria. Este modelo permite trabajar dentro de un rango de diámetros de tuberías, absorbiendo gracias a su diseño las diferencias de medidas. Este accesorio posee dos tuercas que cumplen la función de ajustar la abrazadera a la tubería, hasta un punto que evite la posibilidad de fuga de agua.</w:t>
      </w:r>
    </w:p>
    <w:p w14:paraId="488BC04C" w14:textId="77777777" w:rsidR="00AF2443" w:rsidRPr="00DF1548" w:rsidRDefault="00AF2443" w:rsidP="00AF2443">
      <w:pPr>
        <w:ind w:left="851"/>
        <w:jc w:val="center"/>
        <w:rPr>
          <w:rFonts w:ascii="Arial Narrow" w:hAnsi="Arial Narrow" w:cs="Arial"/>
          <w:b/>
          <w:bCs/>
          <w:sz w:val="20"/>
          <w:szCs w:val="20"/>
        </w:rPr>
      </w:pPr>
    </w:p>
    <w:p w14:paraId="345D05C4" w14:textId="77777777" w:rsidR="00AF2443" w:rsidRPr="00DF1548" w:rsidRDefault="00AF2443" w:rsidP="00AF2443">
      <w:pPr>
        <w:ind w:left="851"/>
        <w:jc w:val="center"/>
        <w:rPr>
          <w:rFonts w:ascii="Arial Narrow" w:hAnsi="Arial Narrow" w:cs="Arial"/>
          <w:b/>
          <w:bCs/>
          <w:sz w:val="20"/>
          <w:szCs w:val="20"/>
        </w:rPr>
      </w:pPr>
    </w:p>
    <w:p w14:paraId="6FB30817" w14:textId="77777777" w:rsidR="00AF2443" w:rsidRPr="00DF1548" w:rsidRDefault="00AF2443" w:rsidP="00AF2443">
      <w:pPr>
        <w:ind w:left="851"/>
        <w:jc w:val="center"/>
        <w:rPr>
          <w:rFonts w:ascii="Arial Narrow" w:hAnsi="Arial Narrow" w:cs="Arial"/>
          <w:b/>
          <w:bCs/>
          <w:sz w:val="20"/>
          <w:szCs w:val="20"/>
        </w:rPr>
      </w:pPr>
      <w:r w:rsidRPr="00DF1548">
        <w:rPr>
          <w:rFonts w:ascii="Arial Narrow" w:hAnsi="Arial Narrow" w:cs="Arial"/>
          <w:noProof/>
          <w:sz w:val="20"/>
          <w:szCs w:val="20"/>
          <w:lang w:val="en-US" w:eastAsia="en-US"/>
        </w:rPr>
        <w:drawing>
          <wp:inline distT="0" distB="0" distL="0" distR="0" wp14:anchorId="6DDBFD3A" wp14:editId="2B8E7C01">
            <wp:extent cx="4356845" cy="2300874"/>
            <wp:effectExtent l="0" t="0" r="5715"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74497" cy="2310196"/>
                    </a:xfrm>
                    <a:prstGeom prst="rect">
                      <a:avLst/>
                    </a:prstGeom>
                  </pic:spPr>
                </pic:pic>
              </a:graphicData>
            </a:graphic>
          </wp:inline>
        </w:drawing>
      </w:r>
    </w:p>
    <w:p w14:paraId="424A5D08" w14:textId="77777777" w:rsidR="00AF2443" w:rsidRPr="00DF1548" w:rsidRDefault="00AF2443" w:rsidP="00AF2443">
      <w:pPr>
        <w:ind w:left="851"/>
        <w:jc w:val="center"/>
        <w:rPr>
          <w:rFonts w:ascii="Arial Narrow" w:hAnsi="Arial Narrow" w:cs="Arial"/>
          <w:b/>
          <w:bCs/>
          <w:sz w:val="20"/>
          <w:szCs w:val="20"/>
        </w:rPr>
      </w:pPr>
      <w:r w:rsidRPr="00DF1548">
        <w:rPr>
          <w:rFonts w:ascii="Arial Narrow" w:hAnsi="Arial Narrow" w:cs="Arial"/>
          <w:noProof/>
          <w:sz w:val="20"/>
          <w:szCs w:val="20"/>
          <w:lang w:val="en-US" w:eastAsia="en-US"/>
        </w:rPr>
        <w:drawing>
          <wp:inline distT="0" distB="0" distL="0" distR="0" wp14:anchorId="1437F56D" wp14:editId="41CF1FE1">
            <wp:extent cx="5119274" cy="1248733"/>
            <wp:effectExtent l="0" t="0" r="5715"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29571" cy="1251245"/>
                    </a:xfrm>
                    <a:prstGeom prst="rect">
                      <a:avLst/>
                    </a:prstGeom>
                  </pic:spPr>
                </pic:pic>
              </a:graphicData>
            </a:graphic>
          </wp:inline>
        </w:drawing>
      </w:r>
    </w:p>
    <w:p w14:paraId="39DFCD5B" w14:textId="77777777" w:rsidR="00AF2443" w:rsidRPr="00DF1548" w:rsidRDefault="00AF2443" w:rsidP="00AF2443">
      <w:pPr>
        <w:ind w:left="851"/>
        <w:jc w:val="center"/>
        <w:rPr>
          <w:rFonts w:ascii="Arial Narrow" w:hAnsi="Arial Narrow" w:cs="Arial"/>
          <w:b/>
          <w:bCs/>
          <w:sz w:val="20"/>
          <w:szCs w:val="20"/>
        </w:rPr>
      </w:pPr>
    </w:p>
    <w:p w14:paraId="59D5E08B" w14:textId="77777777" w:rsidR="00AF2443" w:rsidRPr="00DF1548" w:rsidRDefault="00AF2443" w:rsidP="00AF2443">
      <w:pPr>
        <w:ind w:firstLine="708"/>
        <w:rPr>
          <w:rFonts w:ascii="Arial Narrow" w:hAnsi="Arial Narrow" w:cs="Arial"/>
          <w:sz w:val="20"/>
          <w:szCs w:val="20"/>
          <w:u w:val="single"/>
        </w:rPr>
      </w:pPr>
      <w:r w:rsidRPr="00DF1548">
        <w:rPr>
          <w:rFonts w:ascii="Arial Narrow" w:eastAsiaTheme="minorHAnsi" w:hAnsi="Arial Narrow" w:cs="Arial"/>
          <w:b/>
          <w:bCs/>
          <w:sz w:val="20"/>
          <w:szCs w:val="20"/>
          <w:u w:val="single"/>
          <w:lang w:val="es-PE" w:eastAsia="en-US"/>
        </w:rPr>
        <w:t>Válvula de Toma</w:t>
      </w:r>
    </w:p>
    <w:p w14:paraId="7D140F15" w14:textId="77777777" w:rsidR="00AF2443" w:rsidRPr="00DF1548" w:rsidRDefault="00AF2443" w:rsidP="00AF2443">
      <w:pPr>
        <w:ind w:left="708"/>
        <w:rPr>
          <w:rFonts w:ascii="Arial Narrow" w:hAnsi="Arial Narrow" w:cs="Arial"/>
          <w:sz w:val="20"/>
          <w:szCs w:val="20"/>
        </w:rPr>
      </w:pPr>
      <w:r w:rsidRPr="00DF1548">
        <w:rPr>
          <w:rFonts w:ascii="Arial Narrow" w:hAnsi="Arial Narrow" w:cs="Arial"/>
          <w:sz w:val="20"/>
          <w:szCs w:val="20"/>
        </w:rPr>
        <w:t xml:space="preserve">Deberán cumplir con la </w:t>
      </w:r>
      <w:r w:rsidRPr="00DF1548">
        <w:rPr>
          <w:rFonts w:ascii="Arial Narrow" w:hAnsi="Arial Narrow" w:cs="Arial"/>
          <w:b/>
          <w:sz w:val="20"/>
          <w:szCs w:val="20"/>
        </w:rPr>
        <w:t>NPT 399.034 - 2007</w:t>
      </w:r>
      <w:r w:rsidRPr="00DF1548">
        <w:rPr>
          <w:rFonts w:ascii="Arial Narrow" w:hAnsi="Arial Narrow" w:cs="Arial"/>
          <w:sz w:val="20"/>
          <w:szCs w:val="20"/>
        </w:rPr>
        <w:t xml:space="preserve"> Válvulas de Material Termoplástico</w:t>
      </w:r>
    </w:p>
    <w:p w14:paraId="059389A0" w14:textId="77777777" w:rsidR="00AF2443" w:rsidRPr="00DF1548" w:rsidRDefault="00AF2443" w:rsidP="00AF2443">
      <w:pPr>
        <w:ind w:left="708"/>
        <w:jc w:val="both"/>
        <w:rPr>
          <w:rFonts w:ascii="Arial Narrow" w:hAnsi="Arial Narrow" w:cs="Arial"/>
          <w:sz w:val="20"/>
          <w:szCs w:val="20"/>
        </w:rPr>
      </w:pPr>
      <w:r w:rsidRPr="00DF1548">
        <w:rPr>
          <w:rFonts w:ascii="Arial Narrow" w:hAnsi="Arial Narrow" w:cs="Arial"/>
          <w:sz w:val="20"/>
          <w:szCs w:val="20"/>
        </w:rPr>
        <w:t xml:space="preserve">Válvula utilizada en conexiones domiciliarias con tuberías de PE, presenta en uno de sus extremos una rosca cónica que le permite insertarse en la Tubería matriz. Y en el otro extremo tiene incorporado una tuerca de fijación, que tiene en su interior una Pinza de apriete fabricada de un material </w:t>
      </w:r>
      <w:proofErr w:type="spellStart"/>
      <w:r w:rsidRPr="00DF1548">
        <w:rPr>
          <w:rFonts w:ascii="Arial Narrow" w:hAnsi="Arial Narrow" w:cs="Arial"/>
          <w:sz w:val="20"/>
          <w:szCs w:val="20"/>
        </w:rPr>
        <w:t>acetálico</w:t>
      </w:r>
      <w:proofErr w:type="spellEnd"/>
      <w:r w:rsidRPr="00DF1548">
        <w:rPr>
          <w:rFonts w:ascii="Arial Narrow" w:hAnsi="Arial Narrow" w:cs="Arial"/>
          <w:sz w:val="20"/>
          <w:szCs w:val="20"/>
        </w:rPr>
        <w:t xml:space="preserve"> duro, el cual se incrusta mediante unas pequeñas uñas a la Tubería de Polietileno, garantizando un agarre seguro  de la misma. </w:t>
      </w:r>
    </w:p>
    <w:p w14:paraId="08136F4F" w14:textId="77777777" w:rsidR="00AF2443" w:rsidRPr="00DF1548" w:rsidRDefault="00AF2443" w:rsidP="00AF2443">
      <w:pPr>
        <w:ind w:left="708"/>
        <w:jc w:val="center"/>
        <w:rPr>
          <w:rFonts w:ascii="Arial Narrow" w:hAnsi="Arial Narrow" w:cs="Arial"/>
          <w:sz w:val="20"/>
          <w:szCs w:val="20"/>
        </w:rPr>
      </w:pPr>
      <w:r w:rsidRPr="00DF1548">
        <w:rPr>
          <w:rFonts w:ascii="Arial Narrow" w:hAnsi="Arial Narrow" w:cs="Arial"/>
          <w:noProof/>
          <w:sz w:val="20"/>
          <w:szCs w:val="20"/>
          <w:lang w:val="en-US" w:eastAsia="en-US"/>
        </w:rPr>
        <w:lastRenderedPageBreak/>
        <w:drawing>
          <wp:inline distT="0" distB="0" distL="0" distR="0" wp14:anchorId="4206C6F1" wp14:editId="190ADAFA">
            <wp:extent cx="4471737" cy="3036498"/>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8869" cy="3041341"/>
                    </a:xfrm>
                    <a:prstGeom prst="rect">
                      <a:avLst/>
                    </a:prstGeom>
                  </pic:spPr>
                </pic:pic>
              </a:graphicData>
            </a:graphic>
          </wp:inline>
        </w:drawing>
      </w:r>
    </w:p>
    <w:p w14:paraId="6CA1D54E" w14:textId="77777777" w:rsidR="00AF2443" w:rsidRPr="00DF1548" w:rsidRDefault="00AF2443" w:rsidP="00AF2443">
      <w:pPr>
        <w:ind w:left="708"/>
        <w:rPr>
          <w:rFonts w:ascii="Arial Narrow" w:hAnsi="Arial Narrow" w:cs="Arial"/>
          <w:sz w:val="20"/>
          <w:szCs w:val="20"/>
        </w:rPr>
      </w:pPr>
    </w:p>
    <w:p w14:paraId="1781069A" w14:textId="77777777" w:rsidR="00AF2443" w:rsidRPr="00DF1548" w:rsidRDefault="00AF2443" w:rsidP="00AF2443">
      <w:pPr>
        <w:ind w:left="851"/>
        <w:jc w:val="center"/>
        <w:rPr>
          <w:rFonts w:ascii="Arial Narrow" w:hAnsi="Arial Narrow" w:cs="Arial"/>
          <w:bCs/>
          <w:sz w:val="20"/>
          <w:szCs w:val="20"/>
        </w:rPr>
      </w:pPr>
      <w:r w:rsidRPr="00DF1548">
        <w:rPr>
          <w:rFonts w:ascii="Arial Narrow" w:hAnsi="Arial Narrow" w:cs="Arial"/>
          <w:noProof/>
          <w:sz w:val="20"/>
          <w:szCs w:val="20"/>
          <w:lang w:val="en-US" w:eastAsia="en-US"/>
        </w:rPr>
        <w:drawing>
          <wp:inline distT="0" distB="0" distL="0" distR="0" wp14:anchorId="507F70FA" wp14:editId="441DFD96">
            <wp:extent cx="5490210" cy="135763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0210" cy="1357630"/>
                    </a:xfrm>
                    <a:prstGeom prst="rect">
                      <a:avLst/>
                    </a:prstGeom>
                  </pic:spPr>
                </pic:pic>
              </a:graphicData>
            </a:graphic>
          </wp:inline>
        </w:drawing>
      </w:r>
    </w:p>
    <w:p w14:paraId="4BE6FFC3" w14:textId="77777777" w:rsidR="00AF2443" w:rsidRPr="00DF1548" w:rsidRDefault="00AF2443" w:rsidP="00AF2443">
      <w:pPr>
        <w:ind w:left="851"/>
        <w:jc w:val="center"/>
        <w:rPr>
          <w:rFonts w:ascii="Arial Narrow" w:hAnsi="Arial Narrow" w:cs="Arial"/>
          <w:bCs/>
          <w:sz w:val="20"/>
          <w:szCs w:val="20"/>
        </w:rPr>
      </w:pPr>
    </w:p>
    <w:p w14:paraId="77EEB00E" w14:textId="77777777" w:rsidR="00AF2443" w:rsidRPr="00DF1548" w:rsidRDefault="00AF2443" w:rsidP="00AF2443">
      <w:pPr>
        <w:pStyle w:val="Prrafodelista"/>
        <w:numPr>
          <w:ilvl w:val="0"/>
          <w:numId w:val="39"/>
        </w:numPr>
        <w:rPr>
          <w:rFonts w:ascii="Arial Narrow" w:hAnsi="Arial Narrow" w:cs="Arial"/>
          <w:b/>
          <w:bCs/>
          <w:sz w:val="20"/>
          <w:szCs w:val="20"/>
        </w:rPr>
      </w:pPr>
      <w:r w:rsidRPr="00DF1548">
        <w:rPr>
          <w:rFonts w:ascii="Arial Narrow" w:hAnsi="Arial Narrow" w:cs="Arial"/>
          <w:b/>
          <w:bCs/>
          <w:sz w:val="20"/>
          <w:szCs w:val="20"/>
        </w:rPr>
        <w:t xml:space="preserve">Tubería de </w:t>
      </w:r>
      <w:proofErr w:type="spellStart"/>
      <w:r w:rsidRPr="00DF1548">
        <w:rPr>
          <w:rFonts w:ascii="Arial Narrow" w:hAnsi="Arial Narrow" w:cs="Arial"/>
          <w:b/>
          <w:bCs/>
          <w:sz w:val="20"/>
          <w:szCs w:val="20"/>
        </w:rPr>
        <w:t>Almentación</w:t>
      </w:r>
      <w:proofErr w:type="spellEnd"/>
    </w:p>
    <w:p w14:paraId="1AE50F96" w14:textId="77777777" w:rsidR="00AF2443" w:rsidRPr="00DF1548" w:rsidRDefault="00AF2443" w:rsidP="00AF2443">
      <w:pPr>
        <w:ind w:left="851"/>
        <w:jc w:val="both"/>
        <w:rPr>
          <w:rFonts w:ascii="Arial Narrow" w:hAnsi="Arial Narrow" w:cs="Arial"/>
          <w:b/>
          <w:bCs/>
          <w:sz w:val="20"/>
          <w:szCs w:val="20"/>
        </w:rPr>
      </w:pPr>
      <w:r w:rsidRPr="00DF1548">
        <w:rPr>
          <w:rFonts w:ascii="Arial Narrow" w:hAnsi="Arial Narrow" w:cs="Arial"/>
          <w:bCs/>
          <w:sz w:val="20"/>
          <w:szCs w:val="20"/>
        </w:rPr>
        <w:t xml:space="preserve">La tubería de alimentación  que  empalma  desde el elemento de toma (o su adaptador)  hasta la caja del medidor, será de polietileno (NTP-ISO 4427: 2008). La tubería de conducción está constituida por tubería de Polietileno de alta Densidad </w:t>
      </w:r>
      <w:proofErr w:type="spellStart"/>
      <w:r w:rsidRPr="00DF1548">
        <w:rPr>
          <w:rFonts w:ascii="Arial Narrow" w:hAnsi="Arial Narrow" w:cs="Arial"/>
          <w:bCs/>
          <w:sz w:val="20"/>
          <w:szCs w:val="20"/>
        </w:rPr>
        <w:t>HDPE</w:t>
      </w:r>
      <w:proofErr w:type="spellEnd"/>
      <w:r w:rsidRPr="00DF1548">
        <w:rPr>
          <w:rFonts w:ascii="Arial Narrow" w:hAnsi="Arial Narrow" w:cs="Arial"/>
          <w:bCs/>
          <w:sz w:val="20"/>
          <w:szCs w:val="20"/>
        </w:rPr>
        <w:t xml:space="preserve"> </w:t>
      </w:r>
      <w:proofErr w:type="spellStart"/>
      <w:r w:rsidRPr="00DF1548">
        <w:rPr>
          <w:rFonts w:ascii="Arial Narrow" w:hAnsi="Arial Narrow" w:cs="Arial"/>
          <w:bCs/>
          <w:sz w:val="20"/>
          <w:szCs w:val="20"/>
        </w:rPr>
        <w:t>SDR</w:t>
      </w:r>
      <w:proofErr w:type="spellEnd"/>
      <w:r w:rsidRPr="00DF1548">
        <w:rPr>
          <w:rFonts w:ascii="Arial Narrow" w:hAnsi="Arial Narrow" w:cs="Arial"/>
          <w:bCs/>
          <w:sz w:val="20"/>
          <w:szCs w:val="20"/>
        </w:rPr>
        <w:t xml:space="preserve"> 13.6 PE 80 </w:t>
      </w:r>
      <w:proofErr w:type="spellStart"/>
      <w:r w:rsidRPr="00DF1548">
        <w:rPr>
          <w:rFonts w:ascii="Arial Narrow" w:hAnsi="Arial Narrow" w:cs="Arial"/>
          <w:bCs/>
          <w:sz w:val="20"/>
          <w:szCs w:val="20"/>
        </w:rPr>
        <w:t>S6</w:t>
      </w:r>
      <w:proofErr w:type="spellEnd"/>
      <w:r w:rsidRPr="00DF1548">
        <w:rPr>
          <w:rFonts w:ascii="Arial Narrow" w:hAnsi="Arial Narrow" w:cs="Arial"/>
          <w:bCs/>
          <w:sz w:val="20"/>
          <w:szCs w:val="20"/>
        </w:rPr>
        <w:t xml:space="preserve"> </w:t>
      </w:r>
      <w:proofErr w:type="spellStart"/>
      <w:r w:rsidRPr="00DF1548">
        <w:rPr>
          <w:rFonts w:ascii="Arial Narrow" w:hAnsi="Arial Narrow" w:cs="Arial"/>
          <w:bCs/>
          <w:sz w:val="20"/>
          <w:szCs w:val="20"/>
        </w:rPr>
        <w:t>PN10</w:t>
      </w:r>
      <w:proofErr w:type="spellEnd"/>
      <w:r w:rsidRPr="00DF1548">
        <w:rPr>
          <w:rFonts w:ascii="Arial Narrow" w:hAnsi="Arial Narrow" w:cs="Arial"/>
          <w:bCs/>
          <w:sz w:val="20"/>
          <w:szCs w:val="20"/>
        </w:rPr>
        <w:t xml:space="preserve">, y su diámetro será de acuerdo al tipo de conexión. </w:t>
      </w:r>
    </w:p>
    <w:p w14:paraId="6093A2C4" w14:textId="77777777" w:rsidR="00AF2443" w:rsidRPr="00DF1548" w:rsidRDefault="00AF2443" w:rsidP="00AF2443">
      <w:pPr>
        <w:ind w:left="851"/>
        <w:jc w:val="both"/>
        <w:rPr>
          <w:rFonts w:ascii="Arial Narrow" w:hAnsi="Arial Narrow" w:cs="Arial"/>
          <w:sz w:val="20"/>
          <w:szCs w:val="20"/>
        </w:rPr>
      </w:pPr>
    </w:p>
    <w:p w14:paraId="1AD818AA" w14:textId="77777777" w:rsidR="00AF2443" w:rsidRPr="00DF1548" w:rsidRDefault="00AF2443" w:rsidP="00AF2443">
      <w:pPr>
        <w:pStyle w:val="Prrafodelista"/>
        <w:numPr>
          <w:ilvl w:val="0"/>
          <w:numId w:val="39"/>
        </w:numPr>
        <w:rPr>
          <w:rFonts w:ascii="Arial Narrow" w:hAnsi="Arial Narrow" w:cs="Arial"/>
          <w:b/>
          <w:bCs/>
          <w:sz w:val="20"/>
          <w:szCs w:val="20"/>
        </w:rPr>
      </w:pPr>
      <w:r w:rsidRPr="00DF1548">
        <w:rPr>
          <w:rFonts w:ascii="Arial Narrow" w:hAnsi="Arial Narrow" w:cs="Arial"/>
          <w:b/>
          <w:bCs/>
          <w:sz w:val="20"/>
          <w:szCs w:val="20"/>
        </w:rPr>
        <w:t>Elementos de Control</w:t>
      </w:r>
    </w:p>
    <w:p w14:paraId="6F36F4F7" w14:textId="77777777" w:rsidR="00AF2443" w:rsidRPr="00DF1548" w:rsidRDefault="00AF2443" w:rsidP="00AF2443">
      <w:pPr>
        <w:ind w:left="851" w:firstLine="360"/>
        <w:rPr>
          <w:rFonts w:ascii="Arial Narrow" w:hAnsi="Arial Narrow" w:cs="Arial"/>
          <w:b/>
          <w:bCs/>
          <w:sz w:val="20"/>
          <w:szCs w:val="20"/>
        </w:rPr>
      </w:pPr>
      <w:r w:rsidRPr="00DF1548">
        <w:rPr>
          <w:rFonts w:ascii="Arial Narrow" w:hAnsi="Arial Narrow" w:cs="Arial"/>
          <w:b/>
          <w:bCs/>
          <w:sz w:val="20"/>
          <w:szCs w:val="20"/>
        </w:rPr>
        <w:t xml:space="preserve">Conector macho para tubería de Polietileno </w:t>
      </w:r>
      <w:proofErr w:type="spellStart"/>
      <w:r w:rsidRPr="00DF1548">
        <w:rPr>
          <w:rFonts w:ascii="Arial Narrow" w:hAnsi="Arial Narrow" w:cs="Arial"/>
          <w:b/>
          <w:bCs/>
          <w:sz w:val="20"/>
          <w:szCs w:val="20"/>
        </w:rPr>
        <w:t>PEAD</w:t>
      </w:r>
      <w:proofErr w:type="spellEnd"/>
    </w:p>
    <w:p w14:paraId="2A60A550" w14:textId="77777777" w:rsidR="00AF2443" w:rsidRPr="00DF1548" w:rsidRDefault="00AF2443" w:rsidP="00AF2443">
      <w:pPr>
        <w:ind w:left="1211"/>
        <w:jc w:val="both"/>
        <w:rPr>
          <w:rFonts w:ascii="Arial Narrow" w:hAnsi="Arial Narrow" w:cs="Arial"/>
          <w:bCs/>
          <w:sz w:val="20"/>
          <w:szCs w:val="20"/>
        </w:rPr>
      </w:pPr>
      <w:r w:rsidRPr="00DF1548">
        <w:rPr>
          <w:rFonts w:ascii="Arial Narrow" w:hAnsi="Arial Narrow" w:cs="Arial"/>
          <w:bCs/>
          <w:sz w:val="20"/>
          <w:szCs w:val="20"/>
        </w:rPr>
        <w:t xml:space="preserve">Accesorio utilizado, en las conexiones domiciliarias y sirve para conectar la tubería de PE con la válvula de Paso. Para fijar la tubería posee en uno de sus extremos una tuerca de fijación, que tiene en su interior una pinza de apriete, fabricada de un material </w:t>
      </w:r>
      <w:proofErr w:type="spellStart"/>
      <w:r w:rsidRPr="00DF1548">
        <w:rPr>
          <w:rFonts w:ascii="Arial Narrow" w:hAnsi="Arial Narrow" w:cs="Arial"/>
          <w:bCs/>
          <w:sz w:val="20"/>
          <w:szCs w:val="20"/>
        </w:rPr>
        <w:t>acetálico</w:t>
      </w:r>
      <w:proofErr w:type="spellEnd"/>
      <w:r w:rsidRPr="00DF1548">
        <w:rPr>
          <w:rFonts w:ascii="Arial Narrow" w:hAnsi="Arial Narrow" w:cs="Arial"/>
          <w:bCs/>
          <w:sz w:val="20"/>
          <w:szCs w:val="20"/>
        </w:rPr>
        <w:t xml:space="preserve"> duro que se incrusta mediante unas pequeñas uñas a la tubería de PE garantizando un agarre seguro de la misma.</w:t>
      </w:r>
    </w:p>
    <w:p w14:paraId="58B2B205" w14:textId="77777777" w:rsidR="00AF2443" w:rsidRPr="00DF1548" w:rsidRDefault="00AF2443" w:rsidP="00AF2443">
      <w:pPr>
        <w:ind w:left="851"/>
        <w:rPr>
          <w:rFonts w:ascii="Arial Narrow" w:hAnsi="Arial Narrow" w:cs="Arial"/>
          <w:b/>
          <w:bCs/>
          <w:sz w:val="20"/>
          <w:szCs w:val="20"/>
        </w:rPr>
      </w:pPr>
    </w:p>
    <w:p w14:paraId="5A64605A" w14:textId="77777777" w:rsidR="00AF2443" w:rsidRPr="00DF1548" w:rsidRDefault="00AF2443" w:rsidP="00AF2443">
      <w:pPr>
        <w:ind w:left="851"/>
        <w:jc w:val="center"/>
        <w:rPr>
          <w:rFonts w:ascii="Arial Narrow" w:hAnsi="Arial Narrow" w:cs="Arial"/>
          <w:b/>
          <w:bCs/>
          <w:sz w:val="20"/>
          <w:szCs w:val="20"/>
        </w:rPr>
      </w:pPr>
      <w:r w:rsidRPr="00DF1548">
        <w:rPr>
          <w:rFonts w:ascii="Arial Narrow" w:hAnsi="Arial Narrow" w:cs="Arial"/>
          <w:noProof/>
          <w:sz w:val="20"/>
          <w:szCs w:val="20"/>
          <w:lang w:val="en-US" w:eastAsia="en-US"/>
        </w:rPr>
        <w:lastRenderedPageBreak/>
        <w:drawing>
          <wp:inline distT="0" distB="0" distL="0" distR="0" wp14:anchorId="4D964A5E" wp14:editId="19AFE10D">
            <wp:extent cx="4394835" cy="2910066"/>
            <wp:effectExtent l="0" t="0" r="5715"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2862" cy="2915381"/>
                    </a:xfrm>
                    <a:prstGeom prst="rect">
                      <a:avLst/>
                    </a:prstGeom>
                  </pic:spPr>
                </pic:pic>
              </a:graphicData>
            </a:graphic>
          </wp:inline>
        </w:drawing>
      </w:r>
    </w:p>
    <w:p w14:paraId="57D1442C" w14:textId="77777777" w:rsidR="00AF2443" w:rsidRPr="00DF1548" w:rsidRDefault="00AF2443" w:rsidP="00AF2443">
      <w:pPr>
        <w:ind w:left="851"/>
        <w:jc w:val="center"/>
        <w:rPr>
          <w:rFonts w:ascii="Arial Narrow" w:hAnsi="Arial Narrow" w:cs="Arial"/>
          <w:b/>
          <w:bCs/>
          <w:sz w:val="20"/>
          <w:szCs w:val="20"/>
        </w:rPr>
      </w:pPr>
      <w:r w:rsidRPr="00DF1548">
        <w:rPr>
          <w:rFonts w:ascii="Arial Narrow" w:hAnsi="Arial Narrow" w:cs="Arial"/>
          <w:noProof/>
          <w:sz w:val="20"/>
          <w:szCs w:val="20"/>
          <w:lang w:val="en-US" w:eastAsia="en-US"/>
        </w:rPr>
        <w:drawing>
          <wp:inline distT="0" distB="0" distL="0" distR="0" wp14:anchorId="0B596E97" wp14:editId="00F4598C">
            <wp:extent cx="5490210" cy="90106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0210" cy="901065"/>
                    </a:xfrm>
                    <a:prstGeom prst="rect">
                      <a:avLst/>
                    </a:prstGeom>
                  </pic:spPr>
                </pic:pic>
              </a:graphicData>
            </a:graphic>
          </wp:inline>
        </w:drawing>
      </w:r>
    </w:p>
    <w:p w14:paraId="12311FE8" w14:textId="77777777" w:rsidR="00AF2443" w:rsidRPr="00DF1548" w:rsidRDefault="00AF2443" w:rsidP="00AF2443">
      <w:pPr>
        <w:ind w:left="851"/>
        <w:rPr>
          <w:rFonts w:ascii="Arial Narrow" w:hAnsi="Arial Narrow" w:cs="Arial"/>
          <w:b/>
          <w:bCs/>
          <w:sz w:val="20"/>
          <w:szCs w:val="20"/>
        </w:rPr>
      </w:pPr>
    </w:p>
    <w:p w14:paraId="01A1CB8C" w14:textId="77777777" w:rsidR="00AF2443" w:rsidRPr="00DF1548" w:rsidRDefault="00AF2443" w:rsidP="00AF2443">
      <w:pPr>
        <w:ind w:left="851" w:firstLine="565"/>
        <w:rPr>
          <w:rFonts w:ascii="Arial Narrow" w:hAnsi="Arial Narrow" w:cs="Arial"/>
          <w:b/>
          <w:bCs/>
          <w:sz w:val="20"/>
          <w:szCs w:val="20"/>
        </w:rPr>
      </w:pPr>
      <w:r w:rsidRPr="00DF1548">
        <w:rPr>
          <w:rFonts w:ascii="Arial Narrow" w:hAnsi="Arial Narrow" w:cs="Arial"/>
          <w:b/>
          <w:bCs/>
          <w:sz w:val="20"/>
          <w:szCs w:val="20"/>
        </w:rPr>
        <w:t xml:space="preserve">Válvula de Paso Termoplástica con Niple Telescópico </w:t>
      </w:r>
    </w:p>
    <w:p w14:paraId="370A592E" w14:textId="6CE1227E" w:rsidR="00AF2443" w:rsidRPr="00DF1548" w:rsidRDefault="00AF2443" w:rsidP="00AF2443">
      <w:pPr>
        <w:ind w:left="851" w:firstLine="565"/>
        <w:rPr>
          <w:rFonts w:ascii="Arial Narrow" w:hAnsi="Arial Narrow" w:cs="Arial"/>
          <w:bCs/>
          <w:sz w:val="20"/>
          <w:szCs w:val="20"/>
        </w:rPr>
      </w:pPr>
      <w:r w:rsidRPr="00DF1548">
        <w:rPr>
          <w:rFonts w:ascii="Arial Narrow" w:hAnsi="Arial Narrow" w:cs="Arial"/>
          <w:bCs/>
          <w:sz w:val="20"/>
          <w:szCs w:val="20"/>
        </w:rPr>
        <w:t xml:space="preserve">Norma Referencial: </w:t>
      </w:r>
      <w:r w:rsidR="00631461" w:rsidRPr="00DF1548">
        <w:rPr>
          <w:rFonts w:ascii="Arial Narrow" w:hAnsi="Arial Narrow" w:cs="Arial"/>
          <w:bCs/>
          <w:sz w:val="20"/>
          <w:szCs w:val="20"/>
        </w:rPr>
        <w:t>NTP 399.16</w:t>
      </w:r>
      <w:r w:rsidR="005922E4" w:rsidRPr="00DF1548">
        <w:rPr>
          <w:rFonts w:ascii="Arial Narrow" w:hAnsi="Arial Narrow" w:cs="Arial"/>
          <w:bCs/>
          <w:sz w:val="20"/>
          <w:szCs w:val="20"/>
        </w:rPr>
        <w:t>5</w:t>
      </w:r>
      <w:r w:rsidR="00631461" w:rsidRPr="00DF1548">
        <w:rPr>
          <w:rFonts w:ascii="Arial Narrow" w:hAnsi="Arial Narrow" w:cs="Arial"/>
          <w:bCs/>
          <w:sz w:val="20"/>
          <w:szCs w:val="20"/>
        </w:rPr>
        <w:t>.201</w:t>
      </w:r>
      <w:r w:rsidR="005922E4" w:rsidRPr="00DF1548">
        <w:rPr>
          <w:rFonts w:ascii="Arial Narrow" w:hAnsi="Arial Narrow" w:cs="Arial"/>
          <w:bCs/>
          <w:sz w:val="20"/>
          <w:szCs w:val="20"/>
        </w:rPr>
        <w:t>6</w:t>
      </w:r>
    </w:p>
    <w:p w14:paraId="230C10B5" w14:textId="77777777" w:rsidR="00AF2443" w:rsidRPr="00DF1548" w:rsidRDefault="00AF2443" w:rsidP="00AF2443">
      <w:pPr>
        <w:ind w:left="1406"/>
        <w:jc w:val="both"/>
        <w:rPr>
          <w:rFonts w:ascii="Arial Narrow" w:hAnsi="Arial Narrow" w:cs="Arial"/>
          <w:bCs/>
          <w:sz w:val="20"/>
          <w:szCs w:val="20"/>
        </w:rPr>
      </w:pPr>
      <w:r w:rsidRPr="00DF1548">
        <w:rPr>
          <w:rFonts w:ascii="Arial Narrow" w:hAnsi="Arial Narrow" w:cs="Arial"/>
          <w:bCs/>
          <w:sz w:val="20"/>
          <w:szCs w:val="20"/>
        </w:rPr>
        <w:t xml:space="preserve">Válvula de paso instalada antes del medidor, que además, de controlar el paso del fluido que circula por una conexión domiciliaria, tiene un extremo extensible para acoplar con el medidor de agua potable.  </w:t>
      </w:r>
    </w:p>
    <w:p w14:paraId="20E9AA46" w14:textId="77777777" w:rsidR="00AF2443" w:rsidRPr="00DF1548" w:rsidRDefault="00AF2443" w:rsidP="00AF2443">
      <w:pPr>
        <w:ind w:left="851"/>
        <w:rPr>
          <w:rFonts w:ascii="Arial Narrow" w:hAnsi="Arial Narrow" w:cs="Arial"/>
          <w:b/>
          <w:bCs/>
          <w:sz w:val="20"/>
          <w:szCs w:val="20"/>
        </w:rPr>
      </w:pPr>
    </w:p>
    <w:p w14:paraId="3F3613F3" w14:textId="77777777" w:rsidR="00AF2443" w:rsidRPr="00DF1548" w:rsidRDefault="00AF2443" w:rsidP="00AF2443">
      <w:pPr>
        <w:ind w:left="851"/>
        <w:jc w:val="center"/>
        <w:rPr>
          <w:rFonts w:ascii="Arial Narrow" w:hAnsi="Arial Narrow" w:cs="Arial"/>
          <w:b/>
          <w:bCs/>
          <w:sz w:val="20"/>
          <w:szCs w:val="20"/>
        </w:rPr>
      </w:pPr>
      <w:r w:rsidRPr="00DF1548">
        <w:rPr>
          <w:rFonts w:ascii="Arial Narrow" w:hAnsi="Arial Narrow" w:cs="Arial"/>
          <w:noProof/>
          <w:sz w:val="20"/>
          <w:szCs w:val="20"/>
          <w:lang w:val="en-US" w:eastAsia="en-US"/>
        </w:rPr>
        <w:drawing>
          <wp:inline distT="0" distB="0" distL="0" distR="0" wp14:anchorId="391BF64C" wp14:editId="00C4A26C">
            <wp:extent cx="4903613" cy="2627624"/>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7973" cy="2629961"/>
                    </a:xfrm>
                    <a:prstGeom prst="rect">
                      <a:avLst/>
                    </a:prstGeom>
                  </pic:spPr>
                </pic:pic>
              </a:graphicData>
            </a:graphic>
          </wp:inline>
        </w:drawing>
      </w:r>
    </w:p>
    <w:p w14:paraId="18A826EC" w14:textId="77777777" w:rsidR="00AF2443" w:rsidRPr="00DF1548" w:rsidRDefault="00AF2443" w:rsidP="00AF2443">
      <w:pPr>
        <w:ind w:left="851"/>
        <w:jc w:val="center"/>
        <w:rPr>
          <w:rFonts w:ascii="Arial Narrow" w:hAnsi="Arial Narrow" w:cs="Arial"/>
          <w:b/>
          <w:bCs/>
          <w:sz w:val="20"/>
          <w:szCs w:val="20"/>
        </w:rPr>
      </w:pPr>
      <w:r w:rsidRPr="00DF1548">
        <w:rPr>
          <w:rFonts w:ascii="Arial Narrow" w:hAnsi="Arial Narrow" w:cs="Arial"/>
          <w:noProof/>
          <w:sz w:val="20"/>
          <w:szCs w:val="20"/>
          <w:lang w:val="en-US" w:eastAsia="en-US"/>
        </w:rPr>
        <w:lastRenderedPageBreak/>
        <w:drawing>
          <wp:inline distT="0" distB="0" distL="0" distR="0" wp14:anchorId="1297BBE4" wp14:editId="620FC536">
            <wp:extent cx="4886360" cy="154514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94767" cy="1547801"/>
                    </a:xfrm>
                    <a:prstGeom prst="rect">
                      <a:avLst/>
                    </a:prstGeom>
                  </pic:spPr>
                </pic:pic>
              </a:graphicData>
            </a:graphic>
          </wp:inline>
        </w:drawing>
      </w:r>
    </w:p>
    <w:p w14:paraId="05E9F6D1" w14:textId="77777777" w:rsidR="00AF2443" w:rsidRPr="00DF1548" w:rsidRDefault="00AF2443" w:rsidP="00AF2443">
      <w:pPr>
        <w:pStyle w:val="Paraa"/>
        <w:ind w:left="426" w:firstLine="0"/>
        <w:rPr>
          <w:rFonts w:ascii="Arial Narrow" w:hAnsi="Arial Narrow" w:cs="Arial"/>
          <w:b/>
          <w:sz w:val="20"/>
          <w:lang w:val="es-MX"/>
        </w:rPr>
      </w:pPr>
    </w:p>
    <w:p w14:paraId="7BAE638C" w14:textId="77777777" w:rsidR="00AF2443" w:rsidRPr="00DF1548" w:rsidRDefault="00AF2443" w:rsidP="00AF2443">
      <w:pPr>
        <w:pStyle w:val="Paraa"/>
        <w:ind w:left="1134" w:firstLine="282"/>
        <w:rPr>
          <w:rFonts w:ascii="Arial Narrow" w:hAnsi="Arial Narrow" w:cs="Arial"/>
          <w:b/>
          <w:sz w:val="20"/>
          <w:lang w:val="es-MX"/>
        </w:rPr>
      </w:pPr>
      <w:r w:rsidRPr="00DF1548">
        <w:rPr>
          <w:rFonts w:ascii="Arial Narrow" w:hAnsi="Arial Narrow" w:cs="Arial"/>
          <w:b/>
          <w:sz w:val="20"/>
          <w:lang w:val="es-MX"/>
        </w:rPr>
        <w:t>Medidor de agua.</w:t>
      </w:r>
    </w:p>
    <w:p w14:paraId="6C2DF7D4" w14:textId="77777777" w:rsidR="00AF2443" w:rsidRPr="00DF1548" w:rsidRDefault="00AF2443" w:rsidP="00AF2443">
      <w:pPr>
        <w:pStyle w:val="para"/>
        <w:ind w:left="852" w:firstLine="564"/>
        <w:rPr>
          <w:rFonts w:ascii="Arial Narrow" w:hAnsi="Arial Narrow" w:cs="Arial"/>
          <w:sz w:val="20"/>
          <w:szCs w:val="20"/>
          <w:lang w:val="es-MX"/>
        </w:rPr>
      </w:pPr>
      <w:r w:rsidRPr="00DF1548">
        <w:rPr>
          <w:rFonts w:ascii="Arial Narrow" w:hAnsi="Arial Narrow" w:cs="Arial"/>
          <w:sz w:val="20"/>
          <w:szCs w:val="20"/>
          <w:lang w:val="es-MX"/>
        </w:rPr>
        <w:t xml:space="preserve">Accesorio de carcaza de bronce de CHORRO </w:t>
      </w:r>
      <w:proofErr w:type="spellStart"/>
      <w:r w:rsidRPr="00DF1548">
        <w:rPr>
          <w:rFonts w:ascii="Arial Narrow" w:hAnsi="Arial Narrow" w:cs="Arial"/>
          <w:sz w:val="20"/>
          <w:szCs w:val="20"/>
          <w:lang w:val="es-MX"/>
        </w:rPr>
        <w:t>UNICO</w:t>
      </w:r>
      <w:proofErr w:type="spellEnd"/>
    </w:p>
    <w:p w14:paraId="3A897787" w14:textId="77777777" w:rsidR="00AF2443" w:rsidRPr="00DF1548" w:rsidRDefault="00AF2443" w:rsidP="00AF2443">
      <w:pPr>
        <w:jc w:val="center"/>
        <w:rPr>
          <w:rFonts w:ascii="Arial Narrow" w:hAnsi="Arial Narrow" w:cs="Arial"/>
          <w:sz w:val="20"/>
          <w:szCs w:val="20"/>
          <w:lang w:val="es-MX"/>
        </w:rPr>
      </w:pPr>
      <w:r w:rsidRPr="00DF1548">
        <w:rPr>
          <w:rFonts w:ascii="Arial Narrow" w:hAnsi="Arial Narrow" w:cs="Arial"/>
          <w:noProof/>
          <w:sz w:val="20"/>
          <w:szCs w:val="20"/>
          <w:lang w:val="en-US" w:eastAsia="en-US"/>
        </w:rPr>
        <w:drawing>
          <wp:inline distT="0" distB="0" distL="0" distR="0" wp14:anchorId="120D947B" wp14:editId="2E05E509">
            <wp:extent cx="2639707" cy="1639597"/>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3774" cy="1642123"/>
                    </a:xfrm>
                    <a:prstGeom prst="rect">
                      <a:avLst/>
                    </a:prstGeom>
                    <a:noFill/>
                  </pic:spPr>
                </pic:pic>
              </a:graphicData>
            </a:graphic>
          </wp:inline>
        </w:drawing>
      </w:r>
    </w:p>
    <w:p w14:paraId="46BB4518" w14:textId="77777777" w:rsidR="00AF2443" w:rsidRPr="00DF1548" w:rsidRDefault="00AF2443" w:rsidP="00AF2443">
      <w:pPr>
        <w:pStyle w:val="para"/>
        <w:ind w:left="426"/>
        <w:rPr>
          <w:rFonts w:ascii="Arial Narrow" w:hAnsi="Arial Narrow" w:cs="Arial"/>
          <w:sz w:val="20"/>
          <w:szCs w:val="20"/>
          <w:lang w:val="es-MX"/>
        </w:rPr>
      </w:pPr>
    </w:p>
    <w:p w14:paraId="19567566" w14:textId="0BB69FAA" w:rsidR="00AF2443" w:rsidRPr="00DF1548" w:rsidRDefault="00AF2443" w:rsidP="00AF2443">
      <w:pPr>
        <w:pStyle w:val="para"/>
        <w:ind w:left="990"/>
        <w:rPr>
          <w:rFonts w:ascii="Arial Narrow" w:hAnsi="Arial Narrow" w:cs="Arial"/>
          <w:sz w:val="20"/>
          <w:szCs w:val="20"/>
          <w:lang w:val="es-MX"/>
        </w:rPr>
      </w:pPr>
      <w:r w:rsidRPr="00DF1548">
        <w:rPr>
          <w:rFonts w:ascii="Arial Narrow" w:hAnsi="Arial Narrow" w:cs="Arial"/>
          <w:sz w:val="20"/>
          <w:szCs w:val="20"/>
          <w:lang w:val="es-MX"/>
        </w:rPr>
        <w:t xml:space="preserve">Los medidores de agua deberán suministrarse con los extremos roscados, según la </w:t>
      </w:r>
      <w:proofErr w:type="spellStart"/>
      <w:r w:rsidRPr="00DF1548">
        <w:rPr>
          <w:rFonts w:ascii="Arial Narrow" w:hAnsi="Arial Narrow" w:cs="Arial"/>
          <w:sz w:val="20"/>
          <w:szCs w:val="20"/>
          <w:lang w:val="es-MX"/>
        </w:rPr>
        <w:t>N</w:t>
      </w:r>
      <w:r w:rsidR="00631461" w:rsidRPr="00DF1548">
        <w:rPr>
          <w:rFonts w:ascii="Arial Narrow" w:hAnsi="Arial Narrow" w:cs="Arial"/>
          <w:sz w:val="20"/>
          <w:szCs w:val="20"/>
          <w:lang w:val="es-MX"/>
        </w:rPr>
        <w:t>MP</w:t>
      </w:r>
      <w:proofErr w:type="spellEnd"/>
      <w:r w:rsidR="00631461" w:rsidRPr="00DF1548">
        <w:rPr>
          <w:rFonts w:ascii="Arial Narrow" w:hAnsi="Arial Narrow" w:cs="Arial"/>
          <w:sz w:val="20"/>
          <w:szCs w:val="20"/>
          <w:lang w:val="es-MX"/>
        </w:rPr>
        <w:t xml:space="preserve"> – 005</w:t>
      </w:r>
      <w:r w:rsidR="00CF2617" w:rsidRPr="00DF1548">
        <w:rPr>
          <w:rFonts w:ascii="Arial Narrow" w:hAnsi="Arial Narrow" w:cs="Arial"/>
          <w:sz w:val="20"/>
          <w:szCs w:val="20"/>
          <w:lang w:val="es-MX"/>
        </w:rPr>
        <w:t xml:space="preserve"> </w:t>
      </w:r>
      <w:r w:rsidR="00373533" w:rsidRPr="00DF1548">
        <w:rPr>
          <w:rFonts w:ascii="Arial Narrow" w:hAnsi="Arial Narrow" w:cs="Arial"/>
          <w:sz w:val="20"/>
          <w:szCs w:val="20"/>
          <w:lang w:val="es-MX"/>
        </w:rPr>
        <w:t>1</w:t>
      </w:r>
      <w:r w:rsidR="00631461" w:rsidRPr="00DF1548">
        <w:rPr>
          <w:rFonts w:ascii="Arial Narrow" w:hAnsi="Arial Narrow" w:cs="Arial"/>
          <w:sz w:val="20"/>
          <w:szCs w:val="20"/>
          <w:lang w:val="es-MX"/>
        </w:rPr>
        <w:t>.201</w:t>
      </w:r>
      <w:r w:rsidR="00373533" w:rsidRPr="00DF1548">
        <w:rPr>
          <w:rFonts w:ascii="Arial Narrow" w:hAnsi="Arial Narrow" w:cs="Arial"/>
          <w:sz w:val="20"/>
          <w:szCs w:val="20"/>
          <w:lang w:val="es-MX"/>
        </w:rPr>
        <w:t>8</w:t>
      </w:r>
      <w:r w:rsidR="00631461" w:rsidRPr="00DF1548">
        <w:rPr>
          <w:rFonts w:ascii="Arial Narrow" w:hAnsi="Arial Narrow" w:cs="Arial"/>
          <w:sz w:val="20"/>
          <w:szCs w:val="20"/>
          <w:lang w:val="es-MX"/>
        </w:rPr>
        <w:t xml:space="preserve"> </w:t>
      </w:r>
      <w:r w:rsidRPr="00DF1548">
        <w:rPr>
          <w:rFonts w:ascii="Arial Narrow" w:hAnsi="Arial Narrow" w:cs="Arial"/>
          <w:sz w:val="20"/>
          <w:szCs w:val="20"/>
          <w:lang w:val="es-MX"/>
        </w:rPr>
        <w:t>y mantener una longitud total con o sin extensiones</w:t>
      </w:r>
    </w:p>
    <w:p w14:paraId="24E28F11" w14:textId="77777777" w:rsidR="00AF2443" w:rsidRPr="00DF1548" w:rsidRDefault="00AF2443" w:rsidP="00AF2443">
      <w:pPr>
        <w:pStyle w:val="para"/>
        <w:ind w:left="990"/>
        <w:rPr>
          <w:rFonts w:ascii="Arial Narrow" w:hAnsi="Arial Narrow" w:cs="Arial"/>
          <w:sz w:val="20"/>
          <w:szCs w:val="20"/>
          <w:lang w:val="es-MX"/>
        </w:rPr>
      </w:pPr>
      <w:r w:rsidRPr="00DF1548">
        <w:rPr>
          <w:rFonts w:ascii="Arial Narrow" w:hAnsi="Arial Narrow" w:cs="Arial"/>
          <w:sz w:val="20"/>
          <w:szCs w:val="20"/>
          <w:lang w:val="es-MX"/>
        </w:rPr>
        <w:t xml:space="preserve">Los materiales que se utilizarán en la fabricación del medidor deben ser de calidad y resistencia adecuada, para cumplir con la medición en condiciones metrológicas operativas. </w:t>
      </w:r>
    </w:p>
    <w:p w14:paraId="22973DD1" w14:textId="73434FD3" w:rsidR="00AF2443" w:rsidRPr="00DF1548" w:rsidRDefault="00AF2443" w:rsidP="00AF2443">
      <w:pPr>
        <w:pStyle w:val="para"/>
        <w:ind w:left="990"/>
        <w:rPr>
          <w:rFonts w:ascii="Arial Narrow" w:hAnsi="Arial Narrow" w:cs="Arial"/>
          <w:sz w:val="20"/>
          <w:szCs w:val="20"/>
          <w:lang w:val="es-MX"/>
        </w:rPr>
      </w:pPr>
      <w:r w:rsidRPr="00DF1548">
        <w:rPr>
          <w:rFonts w:ascii="Arial Narrow" w:hAnsi="Arial Narrow" w:cs="Arial"/>
          <w:sz w:val="20"/>
          <w:szCs w:val="20"/>
          <w:lang w:val="es-MX"/>
        </w:rPr>
        <w:t>Los medidores deberán ser entregados embalados y apilados en diez niveles de diez cajas de cartón doble corrugado cada uno (100 cajas por cada grupo). Cada grupo de medidores deberá estar correctamente asegurado (retractilado y enzunchado), conteniendo cajas en orden correlativo (las cajas de mayor denominación deberán ser ubicados en la parte baja), a fin de facilitar las gestiones cada grupo deberá estar debidamente identificado mediante un cartel conteniendo el rango de la numeración de las cajas que contiene.</w:t>
      </w:r>
    </w:p>
    <w:p w14:paraId="785A4D95" w14:textId="7BA044E8" w:rsidR="00631461" w:rsidRPr="00DF1548" w:rsidRDefault="00631461" w:rsidP="00631461">
      <w:pPr>
        <w:pStyle w:val="para"/>
        <w:ind w:left="990"/>
        <w:rPr>
          <w:rFonts w:ascii="Arial Narrow" w:hAnsi="Arial Narrow" w:cs="Arial"/>
          <w:sz w:val="20"/>
          <w:szCs w:val="20"/>
          <w:lang w:val="es-MX"/>
        </w:rPr>
      </w:pPr>
      <w:r w:rsidRPr="00DF1548">
        <w:rPr>
          <w:rFonts w:ascii="Arial Narrow" w:hAnsi="Arial Narrow" w:cs="Arial"/>
          <w:sz w:val="20"/>
          <w:szCs w:val="20"/>
          <w:lang w:val="es-MX"/>
        </w:rPr>
        <w:t xml:space="preserve">Los medidores de agua deberán estar aprobados y homologados por </w:t>
      </w:r>
      <w:proofErr w:type="spellStart"/>
      <w:r w:rsidRPr="00DF1548">
        <w:rPr>
          <w:rFonts w:ascii="Arial Narrow" w:hAnsi="Arial Narrow" w:cs="Arial"/>
          <w:sz w:val="20"/>
          <w:szCs w:val="20"/>
          <w:lang w:val="es-MX"/>
        </w:rPr>
        <w:t>INACAL</w:t>
      </w:r>
      <w:proofErr w:type="spellEnd"/>
      <w:r w:rsidRPr="00DF1548">
        <w:rPr>
          <w:rFonts w:ascii="Arial Narrow" w:hAnsi="Arial Narrow" w:cs="Arial"/>
          <w:sz w:val="20"/>
          <w:szCs w:val="20"/>
          <w:lang w:val="es-MX"/>
        </w:rPr>
        <w:t xml:space="preserve">, debiendo presentar el certificado de </w:t>
      </w:r>
      <w:proofErr w:type="spellStart"/>
      <w:r w:rsidRPr="00DF1548">
        <w:rPr>
          <w:rFonts w:ascii="Arial Narrow" w:hAnsi="Arial Narrow" w:cs="Arial"/>
          <w:sz w:val="20"/>
          <w:szCs w:val="20"/>
          <w:lang w:val="es-MX"/>
        </w:rPr>
        <w:t>aferición</w:t>
      </w:r>
      <w:proofErr w:type="spellEnd"/>
    </w:p>
    <w:p w14:paraId="1F2B4F13" w14:textId="0C89F551" w:rsidR="00AF2443" w:rsidRPr="00DF1548" w:rsidRDefault="00AF2443" w:rsidP="00AF2443">
      <w:pPr>
        <w:pStyle w:val="Paraa"/>
        <w:ind w:left="642" w:firstLine="348"/>
        <w:rPr>
          <w:rFonts w:ascii="Arial Narrow" w:hAnsi="Arial Narrow" w:cs="Arial"/>
          <w:b/>
          <w:sz w:val="20"/>
          <w:lang w:val="es-MX"/>
        </w:rPr>
      </w:pPr>
      <w:r w:rsidRPr="00DF1548">
        <w:rPr>
          <w:rFonts w:ascii="Arial Narrow" w:hAnsi="Arial Narrow" w:cs="Arial"/>
          <w:b/>
          <w:sz w:val="20"/>
          <w:lang w:val="es-MX"/>
        </w:rPr>
        <w:t xml:space="preserve">Válvula </w:t>
      </w:r>
      <w:r w:rsidR="00D3660C" w:rsidRPr="00DF1548">
        <w:rPr>
          <w:rFonts w:ascii="Arial Narrow" w:hAnsi="Arial Narrow" w:cs="Arial"/>
          <w:b/>
          <w:sz w:val="20"/>
          <w:lang w:val="es-MX"/>
        </w:rPr>
        <w:t>de paso</w:t>
      </w:r>
      <w:r w:rsidRPr="00DF1548">
        <w:rPr>
          <w:rFonts w:ascii="Arial Narrow" w:hAnsi="Arial Narrow" w:cs="Arial"/>
          <w:b/>
          <w:sz w:val="20"/>
          <w:lang w:val="es-MX"/>
        </w:rPr>
        <w:t xml:space="preserve"> termoplástica con niple telescópico y salida auxiliar.</w:t>
      </w:r>
    </w:p>
    <w:p w14:paraId="5B853EB4" w14:textId="4DBA02C5" w:rsidR="00AF2443" w:rsidRPr="00DF1548" w:rsidRDefault="00AF2443" w:rsidP="00AF2443">
      <w:pPr>
        <w:pStyle w:val="para"/>
        <w:ind w:left="924"/>
        <w:rPr>
          <w:rFonts w:ascii="Arial Narrow" w:hAnsi="Arial Narrow" w:cs="Arial"/>
          <w:sz w:val="20"/>
          <w:szCs w:val="20"/>
        </w:rPr>
      </w:pPr>
      <w:r w:rsidRPr="00DF1548">
        <w:rPr>
          <w:rFonts w:ascii="Arial Narrow" w:hAnsi="Arial Narrow" w:cs="Arial"/>
          <w:sz w:val="20"/>
          <w:szCs w:val="20"/>
        </w:rPr>
        <w:t xml:space="preserve">La norma referencial para la fabricación y diseño de este elemento será la </w:t>
      </w:r>
      <w:r w:rsidR="00631461" w:rsidRPr="00DF1548">
        <w:rPr>
          <w:rFonts w:ascii="Arial Narrow" w:hAnsi="Arial Narrow" w:cs="Arial"/>
          <w:sz w:val="20"/>
          <w:szCs w:val="20"/>
        </w:rPr>
        <w:t>NTP 399.16</w:t>
      </w:r>
      <w:r w:rsidR="005922E4" w:rsidRPr="00DF1548">
        <w:rPr>
          <w:rFonts w:ascii="Arial Narrow" w:hAnsi="Arial Narrow" w:cs="Arial"/>
          <w:sz w:val="20"/>
          <w:szCs w:val="20"/>
        </w:rPr>
        <w:t>5</w:t>
      </w:r>
      <w:r w:rsidR="00631461" w:rsidRPr="00DF1548">
        <w:rPr>
          <w:rFonts w:ascii="Arial Narrow" w:hAnsi="Arial Narrow" w:cs="Arial"/>
          <w:sz w:val="20"/>
          <w:szCs w:val="20"/>
        </w:rPr>
        <w:t>.201</w:t>
      </w:r>
      <w:r w:rsidR="005922E4" w:rsidRPr="00DF1548">
        <w:rPr>
          <w:rFonts w:ascii="Arial Narrow" w:hAnsi="Arial Narrow" w:cs="Arial"/>
          <w:sz w:val="20"/>
          <w:szCs w:val="20"/>
        </w:rPr>
        <w:t>6.</w:t>
      </w:r>
      <w:r w:rsidRPr="00DF1548">
        <w:rPr>
          <w:rFonts w:ascii="Arial Narrow" w:hAnsi="Arial Narrow" w:cs="Arial"/>
          <w:sz w:val="20"/>
          <w:szCs w:val="20"/>
        </w:rPr>
        <w:t xml:space="preserve"> </w:t>
      </w:r>
    </w:p>
    <w:p w14:paraId="21C35F14" w14:textId="77777777" w:rsidR="00AF2443" w:rsidRPr="00DF1548" w:rsidRDefault="00AF2443" w:rsidP="00AF2443">
      <w:pPr>
        <w:pStyle w:val="para"/>
        <w:ind w:left="924"/>
        <w:rPr>
          <w:rFonts w:ascii="Arial Narrow" w:hAnsi="Arial Narrow" w:cs="Arial"/>
          <w:sz w:val="20"/>
          <w:szCs w:val="20"/>
        </w:rPr>
      </w:pPr>
      <w:r w:rsidRPr="00DF1548">
        <w:rPr>
          <w:rFonts w:ascii="Arial Narrow" w:hAnsi="Arial Narrow" w:cs="Arial"/>
          <w:sz w:val="20"/>
          <w:szCs w:val="20"/>
        </w:rPr>
        <w:t xml:space="preserve">Válvula de paso instalada después del medidor, que además de controlar el paso de un fluido que circula por una conexión domiciliaria, posee una salida auxiliar en el cuerpo en posición vertical, para permitir la salida de un caudal de agua a una presión mínima, facilitando de esta manera la </w:t>
      </w:r>
      <w:proofErr w:type="spellStart"/>
      <w:r w:rsidRPr="00DF1548">
        <w:rPr>
          <w:rFonts w:ascii="Arial Narrow" w:hAnsi="Arial Narrow" w:cs="Arial"/>
          <w:sz w:val="20"/>
          <w:szCs w:val="20"/>
        </w:rPr>
        <w:t>aferición</w:t>
      </w:r>
      <w:proofErr w:type="spellEnd"/>
      <w:r w:rsidRPr="00DF1548">
        <w:rPr>
          <w:rFonts w:ascii="Arial Narrow" w:hAnsi="Arial Narrow" w:cs="Arial"/>
          <w:sz w:val="20"/>
          <w:szCs w:val="20"/>
        </w:rPr>
        <w:t xml:space="preserve"> del medidor.</w:t>
      </w:r>
    </w:p>
    <w:p w14:paraId="5F233404" w14:textId="77777777" w:rsidR="00AF2443" w:rsidRPr="00DF1548" w:rsidRDefault="00AF2443" w:rsidP="00AF2443">
      <w:pPr>
        <w:pStyle w:val="para"/>
        <w:ind w:left="924"/>
        <w:rPr>
          <w:rFonts w:ascii="Arial Narrow" w:hAnsi="Arial Narrow" w:cs="Arial"/>
          <w:sz w:val="20"/>
          <w:szCs w:val="20"/>
        </w:rPr>
      </w:pPr>
      <w:r w:rsidRPr="00DF1548">
        <w:rPr>
          <w:rFonts w:ascii="Arial Narrow" w:hAnsi="Arial Narrow" w:cs="Arial"/>
          <w:noProof/>
          <w:sz w:val="20"/>
          <w:szCs w:val="20"/>
          <w:lang w:val="en-US" w:eastAsia="en-US"/>
        </w:rPr>
        <w:lastRenderedPageBreak/>
        <w:drawing>
          <wp:inline distT="0" distB="0" distL="0" distR="0" wp14:anchorId="33306682" wp14:editId="62D953B4">
            <wp:extent cx="5490210" cy="30683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0210" cy="3068320"/>
                    </a:xfrm>
                    <a:prstGeom prst="rect">
                      <a:avLst/>
                    </a:prstGeom>
                  </pic:spPr>
                </pic:pic>
              </a:graphicData>
            </a:graphic>
          </wp:inline>
        </w:drawing>
      </w:r>
    </w:p>
    <w:p w14:paraId="648F6EAB" w14:textId="77777777" w:rsidR="00AF2443" w:rsidRPr="00DF1548" w:rsidRDefault="00AF2443" w:rsidP="00AF2443">
      <w:pPr>
        <w:pStyle w:val="para"/>
        <w:ind w:left="924"/>
        <w:rPr>
          <w:rFonts w:ascii="Arial Narrow" w:hAnsi="Arial Narrow" w:cs="Arial"/>
          <w:sz w:val="20"/>
          <w:szCs w:val="20"/>
        </w:rPr>
      </w:pPr>
      <w:r w:rsidRPr="00DF1548">
        <w:rPr>
          <w:rFonts w:ascii="Arial Narrow" w:hAnsi="Arial Narrow" w:cs="Arial"/>
          <w:noProof/>
          <w:sz w:val="20"/>
          <w:szCs w:val="20"/>
          <w:lang w:val="en-US" w:eastAsia="en-US"/>
        </w:rPr>
        <w:drawing>
          <wp:inline distT="0" distB="0" distL="0" distR="0" wp14:anchorId="466D0F5C" wp14:editId="60F316A2">
            <wp:extent cx="5490210" cy="1746250"/>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0210" cy="1746250"/>
                    </a:xfrm>
                    <a:prstGeom prst="rect">
                      <a:avLst/>
                    </a:prstGeom>
                  </pic:spPr>
                </pic:pic>
              </a:graphicData>
            </a:graphic>
          </wp:inline>
        </w:drawing>
      </w:r>
    </w:p>
    <w:p w14:paraId="6D958191" w14:textId="21BDF87D" w:rsidR="00AF2443" w:rsidRPr="00DF1548" w:rsidRDefault="00AF2443" w:rsidP="00AF2443">
      <w:pPr>
        <w:pStyle w:val="Prrafodelista"/>
        <w:numPr>
          <w:ilvl w:val="0"/>
          <w:numId w:val="39"/>
        </w:numPr>
        <w:rPr>
          <w:rFonts w:ascii="Arial Narrow" w:hAnsi="Arial Narrow" w:cs="Arial"/>
          <w:b/>
          <w:bCs/>
          <w:sz w:val="20"/>
          <w:szCs w:val="20"/>
        </w:rPr>
      </w:pPr>
      <w:r w:rsidRPr="00DF1548">
        <w:rPr>
          <w:rFonts w:ascii="Arial Narrow" w:hAnsi="Arial Narrow" w:cs="Arial"/>
          <w:b/>
          <w:bCs/>
          <w:sz w:val="20"/>
          <w:szCs w:val="20"/>
        </w:rPr>
        <w:t xml:space="preserve">  Caja, Marco </w:t>
      </w:r>
      <w:r w:rsidR="00D3660C" w:rsidRPr="00DF1548">
        <w:rPr>
          <w:rFonts w:ascii="Arial Narrow" w:hAnsi="Arial Narrow" w:cs="Arial"/>
          <w:b/>
          <w:bCs/>
          <w:sz w:val="20"/>
          <w:szCs w:val="20"/>
        </w:rPr>
        <w:t>y Tapa</w:t>
      </w:r>
      <w:r w:rsidRPr="00DF1548">
        <w:rPr>
          <w:rFonts w:ascii="Arial Narrow" w:hAnsi="Arial Narrow" w:cs="Arial"/>
          <w:b/>
          <w:bCs/>
          <w:sz w:val="20"/>
          <w:szCs w:val="20"/>
        </w:rPr>
        <w:t xml:space="preserve"> de Medidor</w:t>
      </w:r>
    </w:p>
    <w:p w14:paraId="1B9883A6" w14:textId="77777777" w:rsidR="00AF2443" w:rsidRPr="00DF1548" w:rsidRDefault="00AF2443" w:rsidP="00AF2443">
      <w:pPr>
        <w:pStyle w:val="Prrafodelista"/>
        <w:ind w:left="1211"/>
        <w:rPr>
          <w:rFonts w:ascii="Arial Narrow" w:hAnsi="Arial Narrow" w:cs="Arial"/>
          <w:b/>
          <w:bCs/>
          <w:sz w:val="20"/>
          <w:szCs w:val="20"/>
        </w:rPr>
      </w:pPr>
    </w:p>
    <w:p w14:paraId="44FF4767" w14:textId="77777777" w:rsidR="00AF2443" w:rsidRPr="00DF1548" w:rsidRDefault="00AF2443" w:rsidP="00AF2443">
      <w:pPr>
        <w:pStyle w:val="Prrafodelista"/>
        <w:ind w:left="1211"/>
        <w:rPr>
          <w:rFonts w:ascii="Arial Narrow" w:hAnsi="Arial Narrow" w:cs="Arial"/>
          <w:b/>
          <w:bCs/>
          <w:sz w:val="20"/>
          <w:szCs w:val="20"/>
        </w:rPr>
      </w:pPr>
      <w:r w:rsidRPr="00DF1548">
        <w:rPr>
          <w:rFonts w:ascii="Arial Narrow" w:hAnsi="Arial Narrow" w:cs="Arial"/>
          <w:b/>
          <w:bCs/>
          <w:sz w:val="20"/>
          <w:szCs w:val="20"/>
        </w:rPr>
        <w:t>Caja de protección de elementos de control</w:t>
      </w:r>
    </w:p>
    <w:p w14:paraId="10631AEE" w14:textId="03E38FE0" w:rsidR="00AF2443" w:rsidRPr="00DF1548" w:rsidRDefault="00AF2443" w:rsidP="00AF2443">
      <w:pPr>
        <w:ind w:left="503" w:firstLine="708"/>
        <w:rPr>
          <w:rFonts w:ascii="Arial Narrow" w:hAnsi="Arial Narrow" w:cs="Arial"/>
          <w:bCs/>
          <w:sz w:val="20"/>
          <w:szCs w:val="20"/>
        </w:rPr>
      </w:pPr>
      <w:r w:rsidRPr="00DF1548">
        <w:rPr>
          <w:rFonts w:ascii="Arial Narrow" w:hAnsi="Arial Narrow" w:cs="Arial"/>
          <w:bCs/>
          <w:sz w:val="20"/>
          <w:szCs w:val="20"/>
        </w:rPr>
        <w:t xml:space="preserve">Deberá cumplir la norma </w:t>
      </w:r>
      <w:r w:rsidR="00631461" w:rsidRPr="00DF1548">
        <w:rPr>
          <w:rFonts w:ascii="Arial Narrow" w:hAnsi="Arial Narrow" w:cs="Arial"/>
          <w:b/>
          <w:bCs/>
          <w:sz w:val="20"/>
          <w:szCs w:val="20"/>
        </w:rPr>
        <w:t>NTP 399.169.2013</w:t>
      </w:r>
    </w:p>
    <w:p w14:paraId="450CCE23" w14:textId="77777777" w:rsidR="00AF2443" w:rsidRPr="00DF1548" w:rsidRDefault="00AF2443" w:rsidP="00AF2443">
      <w:pPr>
        <w:pStyle w:val="Textoindependiente"/>
        <w:tabs>
          <w:tab w:val="num" w:pos="360"/>
        </w:tabs>
        <w:jc w:val="both"/>
        <w:rPr>
          <w:rFonts w:ascii="Arial Narrow" w:hAnsi="Arial Narrow" w:cs="Arial"/>
          <w:sz w:val="20"/>
          <w:szCs w:val="20"/>
        </w:rPr>
      </w:pPr>
    </w:p>
    <w:p w14:paraId="174CFEF7" w14:textId="77777777" w:rsidR="00AF2443" w:rsidRPr="00DF1548" w:rsidRDefault="00AF2443" w:rsidP="00AF2443">
      <w:pPr>
        <w:ind w:left="851"/>
        <w:jc w:val="center"/>
        <w:rPr>
          <w:rFonts w:ascii="Arial Narrow" w:hAnsi="Arial Narrow" w:cs="Arial"/>
          <w:sz w:val="20"/>
          <w:szCs w:val="20"/>
          <w:lang w:val="es-PE"/>
        </w:rPr>
      </w:pPr>
      <w:r w:rsidRPr="00DF1548">
        <w:rPr>
          <w:rFonts w:ascii="Arial Narrow" w:hAnsi="Arial Narrow" w:cs="Arial"/>
          <w:noProof/>
          <w:color w:val="000000"/>
          <w:sz w:val="20"/>
          <w:szCs w:val="20"/>
          <w:lang w:val="en-US" w:eastAsia="en-US"/>
        </w:rPr>
        <w:drawing>
          <wp:inline distT="0" distB="0" distL="0" distR="0" wp14:anchorId="68B8395D" wp14:editId="7E7D8FEE">
            <wp:extent cx="2593510" cy="2613804"/>
            <wp:effectExtent l="0" t="0" r="0" b="0"/>
            <wp:docPr id="47" name="sb-player" descr="http://www.concyssa.com/img/catalogo/CP1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concyssa.com/img/catalogo/CP100-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3461" cy="2613755"/>
                    </a:xfrm>
                    <a:prstGeom prst="rect">
                      <a:avLst/>
                    </a:prstGeom>
                    <a:noFill/>
                    <a:ln>
                      <a:noFill/>
                    </a:ln>
                  </pic:spPr>
                </pic:pic>
              </a:graphicData>
            </a:graphic>
          </wp:inline>
        </w:drawing>
      </w:r>
    </w:p>
    <w:p w14:paraId="7FDE12EF" w14:textId="77777777" w:rsidR="00AF2443" w:rsidRPr="00DF1548" w:rsidRDefault="00AF2443" w:rsidP="00AF2443">
      <w:pPr>
        <w:pStyle w:val="Paraa"/>
        <w:ind w:left="1134" w:firstLine="282"/>
        <w:rPr>
          <w:rFonts w:ascii="Arial Narrow" w:hAnsi="Arial Narrow" w:cs="Arial"/>
          <w:b/>
          <w:sz w:val="20"/>
          <w:lang w:val="es-MX"/>
        </w:rPr>
      </w:pPr>
      <w:r w:rsidRPr="00DF1548">
        <w:rPr>
          <w:rFonts w:ascii="Arial Narrow" w:hAnsi="Arial Narrow" w:cs="Arial"/>
          <w:b/>
          <w:sz w:val="20"/>
          <w:lang w:val="es-MX"/>
        </w:rPr>
        <w:lastRenderedPageBreak/>
        <w:t>Marco y Tapa termoplástico con visor.</w:t>
      </w:r>
    </w:p>
    <w:p w14:paraId="0589466D" w14:textId="53F73C97" w:rsidR="00AF2443" w:rsidRPr="00DF1548" w:rsidRDefault="00AF2443" w:rsidP="00AF2443">
      <w:pPr>
        <w:pStyle w:val="para"/>
        <w:ind w:left="1416"/>
        <w:rPr>
          <w:rFonts w:ascii="Arial Narrow" w:hAnsi="Arial Narrow" w:cs="Arial"/>
          <w:noProof/>
          <w:sz w:val="20"/>
          <w:szCs w:val="20"/>
          <w:lang w:eastAsia="es-PE"/>
        </w:rPr>
      </w:pPr>
      <w:r w:rsidRPr="00DF1548">
        <w:rPr>
          <w:rFonts w:ascii="Arial Narrow" w:hAnsi="Arial Narrow" w:cs="Arial"/>
          <w:sz w:val="20"/>
          <w:szCs w:val="20"/>
          <w:lang w:val="es-MX"/>
        </w:rPr>
        <w:t xml:space="preserve">Se considera su elaboración bajo NTP </w:t>
      </w:r>
      <w:proofErr w:type="spellStart"/>
      <w:r w:rsidR="00631461" w:rsidRPr="00DF1548">
        <w:rPr>
          <w:rFonts w:ascii="Arial Narrow" w:hAnsi="Arial Narrow" w:cs="Arial"/>
          <w:b/>
          <w:sz w:val="20"/>
          <w:szCs w:val="20"/>
          <w:lang w:val="es-MX"/>
        </w:rPr>
        <w:t>NTP</w:t>
      </w:r>
      <w:proofErr w:type="spellEnd"/>
      <w:r w:rsidR="00631461" w:rsidRPr="00DF1548">
        <w:rPr>
          <w:rFonts w:ascii="Arial Narrow" w:hAnsi="Arial Narrow" w:cs="Arial"/>
          <w:b/>
          <w:sz w:val="20"/>
          <w:szCs w:val="20"/>
          <w:lang w:val="es-MX"/>
        </w:rPr>
        <w:t xml:space="preserve"> 399.169.2013</w:t>
      </w:r>
      <w:r w:rsidRPr="00DF1548">
        <w:rPr>
          <w:rFonts w:ascii="Arial Narrow" w:hAnsi="Arial Narrow" w:cs="Arial"/>
          <w:sz w:val="20"/>
          <w:szCs w:val="20"/>
          <w:lang w:val="es-MX"/>
        </w:rPr>
        <w:t>.</w:t>
      </w:r>
    </w:p>
    <w:p w14:paraId="7E5F70C7" w14:textId="77777777" w:rsidR="00AF2443" w:rsidRPr="00DF1548" w:rsidRDefault="00AF2443" w:rsidP="00AF2443">
      <w:pPr>
        <w:pStyle w:val="para"/>
        <w:ind w:left="1416"/>
        <w:rPr>
          <w:rFonts w:ascii="Arial Narrow" w:hAnsi="Arial Narrow" w:cs="Arial"/>
          <w:sz w:val="20"/>
          <w:szCs w:val="20"/>
          <w:lang w:val="es-MX"/>
        </w:rPr>
      </w:pPr>
      <w:r w:rsidRPr="00DF1548">
        <w:rPr>
          <w:rFonts w:ascii="Arial Narrow" w:hAnsi="Arial Narrow" w:cs="Arial"/>
          <w:noProof/>
          <w:sz w:val="20"/>
          <w:szCs w:val="20"/>
          <w:lang w:val="en-US" w:eastAsia="en-US"/>
        </w:rPr>
        <w:drawing>
          <wp:anchor distT="0" distB="0" distL="114300" distR="114300" simplePos="0" relativeHeight="251692032" behindDoc="1" locked="0" layoutInCell="1" allowOverlap="1" wp14:anchorId="320793EC" wp14:editId="67C2A551">
            <wp:simplePos x="0" y="0"/>
            <wp:positionH relativeFrom="column">
              <wp:posOffset>3296285</wp:posOffset>
            </wp:positionH>
            <wp:positionV relativeFrom="paragraph">
              <wp:posOffset>862006</wp:posOffset>
            </wp:positionV>
            <wp:extent cx="2585365" cy="2876550"/>
            <wp:effectExtent l="0" t="0" r="571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585365" cy="2876550"/>
                    </a:xfrm>
                    <a:prstGeom prst="rect">
                      <a:avLst/>
                    </a:prstGeom>
                  </pic:spPr>
                </pic:pic>
              </a:graphicData>
            </a:graphic>
            <wp14:sizeRelH relativeFrom="page">
              <wp14:pctWidth>0</wp14:pctWidth>
            </wp14:sizeRelH>
            <wp14:sizeRelV relativeFrom="page">
              <wp14:pctHeight>0</wp14:pctHeight>
            </wp14:sizeRelV>
          </wp:anchor>
        </w:drawing>
      </w:r>
      <w:r w:rsidRPr="00DF1548">
        <w:rPr>
          <w:rFonts w:ascii="Arial Narrow" w:hAnsi="Arial Narrow" w:cs="Arial"/>
          <w:noProof/>
          <w:sz w:val="20"/>
          <w:szCs w:val="20"/>
          <w:lang w:eastAsia="es-PE"/>
        </w:rPr>
        <w:t>Accesorio utilizado como tapa en una caja porta medidor de una conexión domiciliaria. La tapa cuenta con un visor con las medidas necesarias para realizar sin ningœn problema y en cualquier momento las lecturas del medidor, siendo necesario abrirla sólo, para los casos de mantenimiento o cierre de la conexión domiciliaria. Para el cierre de la tapa se utiliza un perno de cabeza especial el cual es accionado con una llave.</w:t>
      </w:r>
    </w:p>
    <w:p w14:paraId="2E767070" w14:textId="77777777" w:rsidR="00AF2443" w:rsidRPr="00DF1548" w:rsidRDefault="00AF2443" w:rsidP="00AF2443">
      <w:pPr>
        <w:pStyle w:val="Textoindependiente"/>
        <w:ind w:left="851"/>
        <w:jc w:val="both"/>
        <w:rPr>
          <w:rFonts w:ascii="Arial Narrow" w:hAnsi="Arial Narrow" w:cs="Arial"/>
          <w:noProof/>
          <w:sz w:val="20"/>
          <w:szCs w:val="20"/>
          <w:lang w:val="es-PE" w:eastAsia="es-PE"/>
        </w:rPr>
      </w:pPr>
      <w:r w:rsidRPr="00DF1548">
        <w:rPr>
          <w:rFonts w:ascii="Arial Narrow" w:hAnsi="Arial Narrow" w:cs="Arial"/>
          <w:noProof/>
          <w:sz w:val="20"/>
          <w:szCs w:val="20"/>
          <w:lang w:val="en-US" w:eastAsia="en-US"/>
        </w:rPr>
        <w:drawing>
          <wp:anchor distT="0" distB="0" distL="114300" distR="114300" simplePos="0" relativeHeight="251693056" behindDoc="1" locked="0" layoutInCell="1" allowOverlap="1" wp14:anchorId="314CF370" wp14:editId="7023CF73">
            <wp:simplePos x="0" y="0"/>
            <wp:positionH relativeFrom="column">
              <wp:posOffset>161925</wp:posOffset>
            </wp:positionH>
            <wp:positionV relativeFrom="paragraph">
              <wp:posOffset>4445</wp:posOffset>
            </wp:positionV>
            <wp:extent cx="3134360" cy="2638001"/>
            <wp:effectExtent l="0" t="0" r="889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949"/>
                    <a:stretch/>
                  </pic:blipFill>
                  <pic:spPr bwMode="auto">
                    <a:xfrm>
                      <a:off x="0" y="0"/>
                      <a:ext cx="3134360" cy="2638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1548">
        <w:rPr>
          <w:rFonts w:ascii="Arial Narrow" w:hAnsi="Arial Narrow" w:cs="Arial"/>
          <w:noProof/>
          <w:sz w:val="20"/>
          <w:szCs w:val="20"/>
          <w:lang w:val="es-PE" w:eastAsia="es-PE"/>
        </w:rPr>
        <w:t xml:space="preserve"> </w:t>
      </w:r>
    </w:p>
    <w:p w14:paraId="10C45321" w14:textId="77777777" w:rsidR="00AF2443" w:rsidRPr="00DF1548" w:rsidRDefault="00AF2443" w:rsidP="00AF2443">
      <w:pPr>
        <w:pStyle w:val="Textoindependiente"/>
        <w:ind w:left="851"/>
        <w:jc w:val="both"/>
        <w:rPr>
          <w:rFonts w:ascii="Arial Narrow" w:hAnsi="Arial Narrow" w:cs="Arial"/>
          <w:b/>
          <w:sz w:val="20"/>
          <w:szCs w:val="20"/>
        </w:rPr>
      </w:pPr>
    </w:p>
    <w:p w14:paraId="56B5D5AE" w14:textId="77777777" w:rsidR="00AF2443" w:rsidRPr="00DF1548" w:rsidRDefault="00AF2443" w:rsidP="00AF2443">
      <w:pPr>
        <w:pStyle w:val="Textoindependiente"/>
        <w:ind w:left="851"/>
        <w:jc w:val="both"/>
        <w:rPr>
          <w:rFonts w:ascii="Arial Narrow" w:hAnsi="Arial Narrow" w:cs="Arial"/>
          <w:b/>
          <w:sz w:val="20"/>
          <w:szCs w:val="20"/>
        </w:rPr>
      </w:pPr>
    </w:p>
    <w:p w14:paraId="18D352FF" w14:textId="77777777" w:rsidR="00AF2443" w:rsidRPr="00DF1548" w:rsidRDefault="00AF2443" w:rsidP="00AF2443">
      <w:pPr>
        <w:pStyle w:val="Textoindependiente"/>
        <w:ind w:left="851"/>
        <w:jc w:val="both"/>
        <w:rPr>
          <w:rFonts w:ascii="Arial Narrow" w:hAnsi="Arial Narrow" w:cs="Arial"/>
          <w:b/>
          <w:sz w:val="20"/>
          <w:szCs w:val="20"/>
        </w:rPr>
      </w:pPr>
    </w:p>
    <w:p w14:paraId="7E23D1DB" w14:textId="77777777" w:rsidR="00AF2443" w:rsidRPr="00DF1548" w:rsidRDefault="00AF2443" w:rsidP="00AF2443">
      <w:pPr>
        <w:pStyle w:val="Textoindependiente"/>
        <w:ind w:left="851"/>
        <w:jc w:val="both"/>
        <w:rPr>
          <w:rFonts w:ascii="Arial Narrow" w:hAnsi="Arial Narrow" w:cs="Arial"/>
          <w:b/>
          <w:sz w:val="20"/>
          <w:szCs w:val="20"/>
        </w:rPr>
      </w:pPr>
    </w:p>
    <w:p w14:paraId="3F36BADD" w14:textId="77777777" w:rsidR="00AF2443" w:rsidRPr="00DF1548" w:rsidRDefault="00AF2443" w:rsidP="00AF2443">
      <w:pPr>
        <w:pStyle w:val="Textoindependiente"/>
        <w:ind w:left="851"/>
        <w:jc w:val="both"/>
        <w:rPr>
          <w:rFonts w:ascii="Arial Narrow" w:hAnsi="Arial Narrow" w:cs="Arial"/>
          <w:b/>
          <w:sz w:val="20"/>
          <w:szCs w:val="20"/>
        </w:rPr>
      </w:pPr>
    </w:p>
    <w:p w14:paraId="31AB9750" w14:textId="77777777" w:rsidR="00AF2443" w:rsidRPr="00DF1548" w:rsidRDefault="00AF2443" w:rsidP="00AF2443">
      <w:pPr>
        <w:pStyle w:val="Textoindependiente"/>
        <w:ind w:left="851"/>
        <w:jc w:val="both"/>
        <w:rPr>
          <w:rFonts w:ascii="Arial Narrow" w:hAnsi="Arial Narrow" w:cs="Arial"/>
          <w:b/>
          <w:sz w:val="20"/>
          <w:szCs w:val="20"/>
        </w:rPr>
      </w:pPr>
    </w:p>
    <w:p w14:paraId="1ED8A88A" w14:textId="77777777" w:rsidR="00AF2443" w:rsidRPr="00DF1548" w:rsidRDefault="00AF2443" w:rsidP="00AF2443">
      <w:pPr>
        <w:pStyle w:val="Textoindependiente"/>
        <w:ind w:left="851"/>
        <w:jc w:val="both"/>
        <w:rPr>
          <w:rFonts w:ascii="Arial Narrow" w:hAnsi="Arial Narrow" w:cs="Arial"/>
          <w:b/>
          <w:sz w:val="20"/>
          <w:szCs w:val="20"/>
        </w:rPr>
      </w:pPr>
    </w:p>
    <w:p w14:paraId="78C66CC1" w14:textId="77777777" w:rsidR="00AF2443" w:rsidRPr="00DF1548" w:rsidRDefault="00AF2443" w:rsidP="00AF2443">
      <w:pPr>
        <w:pStyle w:val="Textoindependiente"/>
        <w:ind w:left="851"/>
        <w:jc w:val="both"/>
        <w:rPr>
          <w:rFonts w:ascii="Arial Narrow" w:hAnsi="Arial Narrow" w:cs="Arial"/>
          <w:b/>
          <w:sz w:val="20"/>
          <w:szCs w:val="20"/>
        </w:rPr>
      </w:pPr>
    </w:p>
    <w:p w14:paraId="6F4711E9" w14:textId="77777777" w:rsidR="00AF2443" w:rsidRPr="00DF1548" w:rsidRDefault="00AF2443" w:rsidP="00AF2443">
      <w:pPr>
        <w:pStyle w:val="Textoindependiente"/>
        <w:ind w:left="851"/>
        <w:jc w:val="both"/>
        <w:rPr>
          <w:rFonts w:ascii="Arial Narrow" w:hAnsi="Arial Narrow" w:cs="Arial"/>
          <w:b/>
          <w:sz w:val="20"/>
          <w:szCs w:val="20"/>
        </w:rPr>
      </w:pPr>
    </w:p>
    <w:p w14:paraId="148703C5" w14:textId="77777777" w:rsidR="00AF2443" w:rsidRPr="00DF1548" w:rsidRDefault="00AF2443" w:rsidP="00AF2443">
      <w:pPr>
        <w:pStyle w:val="Textoindependiente"/>
        <w:ind w:left="851"/>
        <w:jc w:val="both"/>
        <w:rPr>
          <w:rFonts w:ascii="Arial Narrow" w:hAnsi="Arial Narrow" w:cs="Arial"/>
          <w:b/>
          <w:sz w:val="20"/>
          <w:szCs w:val="20"/>
        </w:rPr>
      </w:pPr>
    </w:p>
    <w:p w14:paraId="1AA8543E" w14:textId="77777777" w:rsidR="00AF2443" w:rsidRPr="00DF1548" w:rsidRDefault="00AF2443" w:rsidP="00AF2443">
      <w:pPr>
        <w:pStyle w:val="Textoindependiente"/>
        <w:ind w:left="851"/>
        <w:jc w:val="both"/>
        <w:rPr>
          <w:rFonts w:ascii="Arial Narrow" w:hAnsi="Arial Narrow" w:cs="Arial"/>
          <w:b/>
          <w:sz w:val="20"/>
          <w:szCs w:val="20"/>
        </w:rPr>
      </w:pPr>
    </w:p>
    <w:p w14:paraId="46B4806D" w14:textId="77777777" w:rsidR="00AF2443" w:rsidRPr="00DF1548" w:rsidRDefault="00AF2443" w:rsidP="00AF2443">
      <w:pPr>
        <w:pStyle w:val="Textoindependiente"/>
        <w:ind w:left="851"/>
        <w:jc w:val="both"/>
        <w:rPr>
          <w:rFonts w:ascii="Arial Narrow" w:hAnsi="Arial Narrow" w:cs="Arial"/>
          <w:b/>
          <w:sz w:val="20"/>
          <w:szCs w:val="20"/>
        </w:rPr>
      </w:pPr>
    </w:p>
    <w:p w14:paraId="15AFAE64" w14:textId="77777777" w:rsidR="00AF2443" w:rsidRPr="00DF1548" w:rsidRDefault="00AF2443" w:rsidP="00AF2443">
      <w:pPr>
        <w:pStyle w:val="Textoindependiente"/>
        <w:ind w:left="851"/>
        <w:jc w:val="both"/>
        <w:rPr>
          <w:rFonts w:ascii="Arial Narrow" w:hAnsi="Arial Narrow" w:cs="Arial"/>
          <w:b/>
          <w:sz w:val="20"/>
          <w:szCs w:val="20"/>
        </w:rPr>
      </w:pPr>
    </w:p>
    <w:p w14:paraId="0FC1EF2C" w14:textId="7733BFED" w:rsidR="00AF2443" w:rsidRPr="00DF1548" w:rsidRDefault="00603EDF" w:rsidP="00AF2443">
      <w:pPr>
        <w:pStyle w:val="Textoindependiente"/>
        <w:ind w:left="851"/>
        <w:jc w:val="both"/>
        <w:rPr>
          <w:rFonts w:ascii="Arial Narrow" w:hAnsi="Arial Narrow" w:cs="Arial"/>
          <w:b/>
          <w:sz w:val="20"/>
          <w:szCs w:val="20"/>
        </w:rPr>
      </w:pPr>
      <w:r>
        <w:rPr>
          <w:rFonts w:ascii="Arial Narrow" w:hAnsi="Arial Narrow" w:cs="Arial"/>
          <w:b/>
          <w:sz w:val="20"/>
          <w:szCs w:val="20"/>
        </w:rPr>
        <w:t>Descripción</w:t>
      </w:r>
    </w:p>
    <w:p w14:paraId="1E013158" w14:textId="77777777" w:rsidR="00AF2443" w:rsidRPr="00DF1548" w:rsidRDefault="00AF2443" w:rsidP="008A7ADC">
      <w:pPr>
        <w:pStyle w:val="Textoindependiente"/>
        <w:ind w:left="851"/>
        <w:jc w:val="both"/>
        <w:rPr>
          <w:rFonts w:ascii="Arial Narrow" w:hAnsi="Arial Narrow" w:cs="Arial"/>
          <w:sz w:val="20"/>
          <w:szCs w:val="20"/>
        </w:rPr>
      </w:pPr>
      <w:r w:rsidRPr="00DF1548">
        <w:rPr>
          <w:rFonts w:ascii="Arial Narrow" w:hAnsi="Arial Narrow" w:cs="Arial"/>
          <w:sz w:val="20"/>
          <w:szCs w:val="20"/>
        </w:rPr>
        <w:t xml:space="preserve">Las tuberías de la instalación domiciliaria ubicadas dentro de la caja del medidor deben encontrase alineadas, para prevenir palanqueos que puedan ocasionar roturas de las tuercas de las válvulas, al tener que forzarlas para que se incorporen a la línea. Para evitar este problema, también es necesario que el medidor cuente con el soporte establecido que le brinde el apoyo suficiente (Figura 1). </w:t>
      </w:r>
    </w:p>
    <w:p w14:paraId="2ECEC5F3" w14:textId="77777777" w:rsidR="00AF2443" w:rsidRPr="00DF1548" w:rsidRDefault="00AF2443" w:rsidP="00AF2443">
      <w:pPr>
        <w:pStyle w:val="Textoindependiente"/>
        <w:ind w:left="851"/>
        <w:jc w:val="both"/>
        <w:rPr>
          <w:rFonts w:ascii="Arial Narrow" w:hAnsi="Arial Narrow" w:cs="Arial"/>
          <w:sz w:val="20"/>
          <w:szCs w:val="20"/>
        </w:rPr>
      </w:pPr>
      <w:r w:rsidRPr="00DF1548">
        <w:rPr>
          <w:rFonts w:ascii="Arial Narrow" w:hAnsi="Arial Narrow" w:cs="Arial"/>
          <w:noProof/>
          <w:sz w:val="20"/>
          <w:szCs w:val="20"/>
          <w:lang w:val="en-US" w:eastAsia="en-US"/>
        </w:rPr>
        <w:lastRenderedPageBreak/>
        <w:drawing>
          <wp:inline distT="0" distB="0" distL="0" distR="0" wp14:anchorId="28DA5EB9" wp14:editId="5C70A111">
            <wp:extent cx="1733550" cy="141160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41618" cy="1418175"/>
                    </a:xfrm>
                    <a:prstGeom prst="rect">
                      <a:avLst/>
                    </a:prstGeom>
                  </pic:spPr>
                </pic:pic>
              </a:graphicData>
            </a:graphic>
          </wp:inline>
        </w:drawing>
      </w:r>
      <w:r w:rsidRPr="00DF1548">
        <w:rPr>
          <w:rFonts w:ascii="Arial Narrow" w:hAnsi="Arial Narrow" w:cs="Arial"/>
          <w:noProof/>
          <w:sz w:val="20"/>
          <w:szCs w:val="20"/>
          <w:lang w:val="es-PE" w:eastAsia="es-PE"/>
        </w:rPr>
        <w:t xml:space="preserve"> </w:t>
      </w:r>
      <w:r w:rsidRPr="00DF1548">
        <w:rPr>
          <w:rFonts w:ascii="Arial Narrow" w:hAnsi="Arial Narrow" w:cs="Arial"/>
          <w:noProof/>
          <w:sz w:val="20"/>
          <w:szCs w:val="20"/>
          <w:lang w:val="en-US" w:eastAsia="en-US"/>
        </w:rPr>
        <w:drawing>
          <wp:inline distT="0" distB="0" distL="0" distR="0" wp14:anchorId="67DFFC6A" wp14:editId="16E35649">
            <wp:extent cx="1571625" cy="1536439"/>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78588" cy="1543246"/>
                    </a:xfrm>
                    <a:prstGeom prst="rect">
                      <a:avLst/>
                    </a:prstGeom>
                  </pic:spPr>
                </pic:pic>
              </a:graphicData>
            </a:graphic>
          </wp:inline>
        </w:drawing>
      </w:r>
      <w:r w:rsidRPr="00DF1548">
        <w:rPr>
          <w:rFonts w:ascii="Arial Narrow" w:hAnsi="Arial Narrow" w:cs="Arial"/>
          <w:noProof/>
          <w:sz w:val="20"/>
          <w:szCs w:val="20"/>
          <w:lang w:val="es-PE" w:eastAsia="es-PE"/>
        </w:rPr>
        <w:t xml:space="preserve"> </w:t>
      </w:r>
      <w:r w:rsidRPr="00DF1548">
        <w:rPr>
          <w:rFonts w:ascii="Arial Narrow" w:hAnsi="Arial Narrow" w:cs="Arial"/>
          <w:noProof/>
          <w:sz w:val="20"/>
          <w:szCs w:val="20"/>
          <w:lang w:val="en-US" w:eastAsia="en-US"/>
        </w:rPr>
        <w:drawing>
          <wp:inline distT="0" distB="0" distL="0" distR="0" wp14:anchorId="2A71F7F3" wp14:editId="7141FF6A">
            <wp:extent cx="1028700" cy="16478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8700" cy="1647825"/>
                    </a:xfrm>
                    <a:prstGeom prst="rect">
                      <a:avLst/>
                    </a:prstGeom>
                  </pic:spPr>
                </pic:pic>
              </a:graphicData>
            </a:graphic>
          </wp:inline>
        </w:drawing>
      </w:r>
      <w:r w:rsidRPr="00DF1548">
        <w:rPr>
          <w:rFonts w:ascii="Arial Narrow" w:hAnsi="Arial Narrow" w:cs="Arial"/>
          <w:noProof/>
          <w:sz w:val="20"/>
          <w:szCs w:val="20"/>
          <w:lang w:val="es-PE" w:eastAsia="es-PE"/>
        </w:rPr>
        <w:t xml:space="preserve"> </w:t>
      </w:r>
      <w:r w:rsidRPr="00DF1548">
        <w:rPr>
          <w:rFonts w:ascii="Arial Narrow" w:hAnsi="Arial Narrow" w:cs="Arial"/>
          <w:noProof/>
          <w:sz w:val="20"/>
          <w:szCs w:val="20"/>
          <w:lang w:val="en-US" w:eastAsia="en-US"/>
        </w:rPr>
        <w:drawing>
          <wp:inline distT="0" distB="0" distL="0" distR="0" wp14:anchorId="0BF0730E" wp14:editId="227AA925">
            <wp:extent cx="1847850" cy="1616869"/>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4117" cy="1622353"/>
                    </a:xfrm>
                    <a:prstGeom prst="rect">
                      <a:avLst/>
                    </a:prstGeom>
                  </pic:spPr>
                </pic:pic>
              </a:graphicData>
            </a:graphic>
          </wp:inline>
        </w:drawing>
      </w:r>
      <w:r w:rsidRPr="00DF1548">
        <w:rPr>
          <w:rFonts w:ascii="Arial Narrow" w:hAnsi="Arial Narrow" w:cs="Arial"/>
          <w:noProof/>
          <w:sz w:val="20"/>
          <w:szCs w:val="20"/>
          <w:lang w:val="es-PE" w:eastAsia="es-PE"/>
        </w:rPr>
        <w:t xml:space="preserve"> </w:t>
      </w:r>
      <w:r w:rsidRPr="00DF1548">
        <w:rPr>
          <w:rFonts w:ascii="Arial Narrow" w:hAnsi="Arial Narrow" w:cs="Arial"/>
          <w:noProof/>
          <w:sz w:val="20"/>
          <w:szCs w:val="20"/>
          <w:lang w:val="en-US" w:eastAsia="en-US"/>
        </w:rPr>
        <w:drawing>
          <wp:inline distT="0" distB="0" distL="0" distR="0" wp14:anchorId="56B7A7BD" wp14:editId="5EAAD972">
            <wp:extent cx="1714500" cy="1692659"/>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17609" cy="1695729"/>
                    </a:xfrm>
                    <a:prstGeom prst="rect">
                      <a:avLst/>
                    </a:prstGeom>
                  </pic:spPr>
                </pic:pic>
              </a:graphicData>
            </a:graphic>
          </wp:inline>
        </w:drawing>
      </w:r>
    </w:p>
    <w:p w14:paraId="4D8CD1F8" w14:textId="77777777" w:rsidR="00AF2443" w:rsidRPr="00DF1548" w:rsidRDefault="00AF2443" w:rsidP="00AF2443">
      <w:pPr>
        <w:pStyle w:val="Textoindependiente"/>
        <w:ind w:left="851"/>
        <w:jc w:val="both"/>
        <w:rPr>
          <w:rFonts w:ascii="Arial Narrow" w:hAnsi="Arial Narrow" w:cs="Arial"/>
          <w:sz w:val="20"/>
          <w:szCs w:val="20"/>
        </w:rPr>
      </w:pPr>
      <w:r w:rsidRPr="00DF1548">
        <w:rPr>
          <w:rFonts w:ascii="Arial Narrow" w:hAnsi="Arial Narrow" w:cs="Arial"/>
          <w:sz w:val="20"/>
          <w:szCs w:val="20"/>
        </w:rPr>
        <w:t xml:space="preserve">Durante la prueba de </w:t>
      </w:r>
      <w:proofErr w:type="spellStart"/>
      <w:r w:rsidRPr="00DF1548">
        <w:rPr>
          <w:rFonts w:ascii="Arial Narrow" w:hAnsi="Arial Narrow" w:cs="Arial"/>
          <w:sz w:val="20"/>
          <w:szCs w:val="20"/>
        </w:rPr>
        <w:t>aferición</w:t>
      </w:r>
      <w:proofErr w:type="spellEnd"/>
      <w:r w:rsidRPr="00DF1548">
        <w:rPr>
          <w:rFonts w:ascii="Arial Narrow" w:hAnsi="Arial Narrow" w:cs="Arial"/>
          <w:sz w:val="20"/>
          <w:szCs w:val="20"/>
        </w:rPr>
        <w:t xml:space="preserve"> verificar que el conector roscado que se utilice tenga el mismo tipo de rosca que la salida auxiliar de la válvula de paso: Norma ISO 228 (</w:t>
      </w:r>
      <w:proofErr w:type="spellStart"/>
      <w:r w:rsidRPr="00DF1548">
        <w:rPr>
          <w:rFonts w:ascii="Arial Narrow" w:hAnsi="Arial Narrow" w:cs="Arial"/>
          <w:sz w:val="20"/>
          <w:szCs w:val="20"/>
        </w:rPr>
        <w:t>G1</w:t>
      </w:r>
      <w:proofErr w:type="spellEnd"/>
      <w:r w:rsidRPr="00DF1548">
        <w:rPr>
          <w:rFonts w:ascii="Arial Narrow" w:hAnsi="Arial Narrow" w:cs="Arial"/>
          <w:sz w:val="20"/>
          <w:szCs w:val="20"/>
        </w:rPr>
        <w:t xml:space="preserve">/4”), caso contrario se producirían esfuerzos que pueden ocasionar roturas en esta zona. </w:t>
      </w:r>
    </w:p>
    <w:p w14:paraId="2E5FF701" w14:textId="77777777" w:rsidR="00AF2443" w:rsidRPr="00DF1548" w:rsidRDefault="00AF2443" w:rsidP="00AF2443">
      <w:pPr>
        <w:pStyle w:val="Textoindependiente"/>
        <w:ind w:left="851"/>
        <w:jc w:val="both"/>
        <w:rPr>
          <w:rFonts w:ascii="Arial Narrow" w:hAnsi="Arial Narrow" w:cs="Arial"/>
          <w:sz w:val="20"/>
          <w:szCs w:val="20"/>
        </w:rPr>
      </w:pPr>
      <w:r w:rsidRPr="00DF1548">
        <w:rPr>
          <w:rFonts w:ascii="Arial Narrow" w:hAnsi="Arial Narrow" w:cs="Arial"/>
          <w:sz w:val="20"/>
          <w:szCs w:val="20"/>
        </w:rPr>
        <w:t>Las tuercas de acople han sido diseñadas para permitir un ajuste al medidor con la sola fuerza de las manos.  Para la instalación de válvulas, la cantidad de teflón a colocar en la zona de roscas de estos accesorios debe ser de tres a cuatro vueltas como máximo</w:t>
      </w:r>
    </w:p>
    <w:p w14:paraId="3293A806" w14:textId="77777777" w:rsidR="00AF2443" w:rsidRPr="00DF1548" w:rsidRDefault="00AF2443" w:rsidP="00AF2443">
      <w:pPr>
        <w:pStyle w:val="Textoindependiente"/>
        <w:ind w:left="851"/>
        <w:jc w:val="both"/>
        <w:rPr>
          <w:rFonts w:ascii="Arial Narrow" w:hAnsi="Arial Narrow" w:cs="Arial"/>
          <w:sz w:val="20"/>
          <w:szCs w:val="20"/>
        </w:rPr>
      </w:pPr>
      <w:r w:rsidRPr="00DF1548">
        <w:rPr>
          <w:rFonts w:ascii="Arial Narrow" w:hAnsi="Arial Narrow" w:cs="Arial"/>
          <w:sz w:val="20"/>
          <w:szCs w:val="20"/>
        </w:rPr>
        <w:t xml:space="preserve">(Figura 2). </w:t>
      </w:r>
    </w:p>
    <w:p w14:paraId="65A1ACAB" w14:textId="77777777" w:rsidR="00AF2443" w:rsidRPr="00DF1548" w:rsidRDefault="00AF2443" w:rsidP="00AF2443">
      <w:pPr>
        <w:pStyle w:val="Textoindependiente"/>
        <w:ind w:left="851"/>
        <w:jc w:val="both"/>
        <w:rPr>
          <w:rFonts w:ascii="Arial Narrow" w:hAnsi="Arial Narrow" w:cs="Arial"/>
          <w:sz w:val="20"/>
          <w:szCs w:val="20"/>
        </w:rPr>
      </w:pPr>
      <w:r w:rsidRPr="00DF1548">
        <w:rPr>
          <w:rFonts w:ascii="Arial Narrow" w:hAnsi="Arial Narrow" w:cs="Arial"/>
          <w:sz w:val="20"/>
          <w:szCs w:val="20"/>
        </w:rPr>
        <w:t xml:space="preserve">Antes de instalar una abrazadera, limpiar con cuidado la zona de la superficie del tubo, donde se ha de colocar y, verificar la posición del empaque. Cuando se utilicen abrazaderas de dos cuerpos, se recomienda utilizar llaves de dados para asegurar los elementos de unión (Figura 3). </w:t>
      </w:r>
    </w:p>
    <w:p w14:paraId="066A08B2" w14:textId="77777777" w:rsidR="00AF2443" w:rsidRPr="00DF1548" w:rsidRDefault="00AF2443" w:rsidP="00AF2443">
      <w:pPr>
        <w:pStyle w:val="Textoindependiente"/>
        <w:ind w:left="851"/>
        <w:jc w:val="both"/>
        <w:rPr>
          <w:rFonts w:ascii="Arial Narrow" w:hAnsi="Arial Narrow" w:cs="Arial"/>
          <w:sz w:val="20"/>
          <w:szCs w:val="20"/>
        </w:rPr>
      </w:pPr>
      <w:r w:rsidRPr="00DF1548">
        <w:rPr>
          <w:rFonts w:ascii="Arial Narrow" w:hAnsi="Arial Narrow" w:cs="Arial"/>
          <w:sz w:val="20"/>
          <w:szCs w:val="20"/>
        </w:rPr>
        <w:t xml:space="preserve">Una ventaja de la utilización de tuberías de PE en la conexión domiciliaria es la facilidad de su instalación y el menor número de accesorios necesarios, respecto de la conexión con tubería de PVC, todo lo cual repercute finalmente en menores costos. </w:t>
      </w:r>
    </w:p>
    <w:p w14:paraId="2CDC4FB6" w14:textId="77777777" w:rsidR="00AF2443" w:rsidRPr="00DF1548" w:rsidRDefault="00AF2443" w:rsidP="00AF2443">
      <w:pPr>
        <w:pStyle w:val="Textoindependiente"/>
        <w:ind w:left="851"/>
        <w:jc w:val="both"/>
        <w:rPr>
          <w:rFonts w:ascii="Arial Narrow" w:hAnsi="Arial Narrow" w:cs="Arial"/>
          <w:sz w:val="20"/>
          <w:szCs w:val="20"/>
        </w:rPr>
      </w:pPr>
      <w:r w:rsidRPr="00DF1548">
        <w:rPr>
          <w:rFonts w:ascii="Arial Narrow" w:hAnsi="Arial Narrow" w:cs="Arial"/>
          <w:sz w:val="20"/>
          <w:szCs w:val="20"/>
        </w:rPr>
        <w:t xml:space="preserve">Tomar la precaución de verificar que la tubería de PE a instalar cumple con los diámetros exteriores de acuerdo a la NORMA ISO. No se recomienda doblar las tuberías de PE con un radio de curvatura menor a 30 cm. (Figura 4). Cuando la tubería matriz se encuentre muy cerca de la superficie, y por tanto no permita generar como mínimo este radio, se podrá girar la abrazadera, pero sólo hasta un ángulo máximo diámetro de 25” con respecto a la vertical (Figura 5).  </w:t>
      </w:r>
    </w:p>
    <w:p w14:paraId="1AEAB1B1" w14:textId="77777777" w:rsidR="00AF2443" w:rsidRPr="00DF1548" w:rsidRDefault="00AF2443" w:rsidP="00AF2443">
      <w:pPr>
        <w:pStyle w:val="Textoindependiente"/>
        <w:ind w:left="851"/>
        <w:jc w:val="both"/>
        <w:rPr>
          <w:rFonts w:ascii="Arial Narrow" w:hAnsi="Arial Narrow" w:cs="Arial"/>
          <w:sz w:val="20"/>
          <w:szCs w:val="20"/>
        </w:rPr>
      </w:pPr>
      <w:r w:rsidRPr="00DF1548">
        <w:rPr>
          <w:rFonts w:ascii="Arial Narrow" w:hAnsi="Arial Narrow" w:cs="Arial"/>
          <w:sz w:val="20"/>
          <w:szCs w:val="20"/>
        </w:rPr>
        <w:t xml:space="preserve">Para un buen acople entre la tubería PE de la conexión domiciliaria y el conector de la válvula de toma, es importante que el corte del tubo PE se realice a escuadra y luego, con una lija o lima, biselar la punta del tubo a fin de prevenir daños al </w:t>
      </w:r>
      <w:proofErr w:type="spellStart"/>
      <w:r w:rsidRPr="00DF1548">
        <w:rPr>
          <w:rFonts w:ascii="Arial Narrow" w:hAnsi="Arial Narrow" w:cs="Arial"/>
          <w:sz w:val="20"/>
          <w:szCs w:val="20"/>
        </w:rPr>
        <w:t>o·ring</w:t>
      </w:r>
      <w:proofErr w:type="spellEnd"/>
      <w:r w:rsidRPr="00DF1548">
        <w:rPr>
          <w:rFonts w:ascii="Arial Narrow" w:hAnsi="Arial Narrow" w:cs="Arial"/>
          <w:sz w:val="20"/>
          <w:szCs w:val="20"/>
        </w:rPr>
        <w:t xml:space="preserve">. Introducir el tubo girando en sentido horario hasta llegar al tope. Finalmente, apretar la tuerca para asegurar el sello. </w:t>
      </w:r>
    </w:p>
    <w:p w14:paraId="38AF8C19" w14:textId="77777777" w:rsidR="00AF2443" w:rsidRPr="00DF1548" w:rsidRDefault="00AF2443" w:rsidP="00AF2443">
      <w:pPr>
        <w:ind w:left="1276"/>
        <w:jc w:val="both"/>
        <w:rPr>
          <w:rFonts w:ascii="Arial Narrow" w:hAnsi="Arial Narrow" w:cs="Arial"/>
          <w:sz w:val="20"/>
          <w:szCs w:val="20"/>
        </w:rPr>
      </w:pPr>
    </w:p>
    <w:p w14:paraId="419E68C8" w14:textId="41353A2E" w:rsidR="00AF2443" w:rsidRPr="00A161D1" w:rsidRDefault="00603EDF" w:rsidP="00AF2443">
      <w:pPr>
        <w:pStyle w:val="Ttulo4"/>
        <w:spacing w:before="0" w:after="0"/>
        <w:ind w:left="851"/>
        <w:rPr>
          <w:rFonts w:ascii="Arial Narrow" w:hAnsi="Arial Narrow" w:cs="Arial"/>
          <w:sz w:val="20"/>
          <w:szCs w:val="20"/>
          <w:u w:val="single"/>
        </w:rPr>
      </w:pPr>
      <w:r w:rsidRPr="00A161D1">
        <w:rPr>
          <w:rFonts w:ascii="Arial Narrow" w:hAnsi="Arial Narrow" w:cs="Arial"/>
          <w:sz w:val="20"/>
          <w:szCs w:val="20"/>
          <w:u w:val="single"/>
        </w:rPr>
        <w:t>Unidad de Medida</w:t>
      </w:r>
    </w:p>
    <w:p w14:paraId="7526A85B" w14:textId="77777777" w:rsidR="00AF2443" w:rsidRPr="00DF1548" w:rsidRDefault="00AF2443" w:rsidP="00AF2443">
      <w:pPr>
        <w:pStyle w:val="Textoindependiente"/>
        <w:tabs>
          <w:tab w:val="left" w:pos="709"/>
        </w:tabs>
        <w:ind w:left="851"/>
        <w:jc w:val="both"/>
        <w:rPr>
          <w:rFonts w:ascii="Arial Narrow" w:hAnsi="Arial Narrow" w:cs="Arial"/>
          <w:bCs/>
          <w:sz w:val="20"/>
          <w:szCs w:val="20"/>
        </w:rPr>
      </w:pPr>
      <w:r w:rsidRPr="00DF1548">
        <w:rPr>
          <w:rFonts w:ascii="Arial Narrow" w:hAnsi="Arial Narrow" w:cs="Arial"/>
          <w:bCs/>
          <w:sz w:val="20"/>
          <w:szCs w:val="20"/>
        </w:rPr>
        <w:t>La partida se medirá con el suministro e instalación de accesorio para conexión domiciliaria, después de haberse realizado la prueba hidráulica y la aprobación del Supervisor, la unidad de medida será la unidad (</w:t>
      </w:r>
      <w:proofErr w:type="spellStart"/>
      <w:r w:rsidRPr="00DF1548">
        <w:rPr>
          <w:rFonts w:ascii="Arial Narrow" w:hAnsi="Arial Narrow" w:cs="Arial"/>
          <w:bCs/>
          <w:sz w:val="20"/>
          <w:szCs w:val="20"/>
        </w:rPr>
        <w:t>Und</w:t>
      </w:r>
      <w:proofErr w:type="spellEnd"/>
      <w:r w:rsidRPr="00DF1548">
        <w:rPr>
          <w:rFonts w:ascii="Arial Narrow" w:hAnsi="Arial Narrow" w:cs="Arial"/>
          <w:bCs/>
          <w:sz w:val="20"/>
          <w:szCs w:val="20"/>
        </w:rPr>
        <w:t xml:space="preserve">.) propiamente dicha.              </w:t>
      </w:r>
    </w:p>
    <w:p w14:paraId="5CF645DB" w14:textId="77777777" w:rsidR="00A161D1" w:rsidRDefault="00A161D1" w:rsidP="00AF2443">
      <w:pPr>
        <w:ind w:left="851"/>
        <w:jc w:val="both"/>
        <w:rPr>
          <w:rFonts w:ascii="Arial Narrow" w:hAnsi="Arial Narrow" w:cs="Arial"/>
          <w:b/>
          <w:sz w:val="20"/>
          <w:szCs w:val="20"/>
          <w:u w:val="single"/>
        </w:rPr>
      </w:pPr>
    </w:p>
    <w:p w14:paraId="0FD4B384" w14:textId="77777777" w:rsidR="00A161D1" w:rsidRDefault="00A161D1" w:rsidP="00AF2443">
      <w:pPr>
        <w:ind w:left="851"/>
        <w:jc w:val="both"/>
        <w:rPr>
          <w:rFonts w:ascii="Arial Narrow" w:hAnsi="Arial Narrow" w:cs="Arial"/>
          <w:b/>
          <w:sz w:val="20"/>
          <w:szCs w:val="20"/>
          <w:u w:val="single"/>
        </w:rPr>
      </w:pPr>
    </w:p>
    <w:p w14:paraId="4DEE69A1" w14:textId="77777777" w:rsidR="00A161D1" w:rsidRDefault="00A161D1" w:rsidP="00AF2443">
      <w:pPr>
        <w:ind w:left="851"/>
        <w:jc w:val="both"/>
        <w:rPr>
          <w:rFonts w:ascii="Arial Narrow" w:hAnsi="Arial Narrow" w:cs="Arial"/>
          <w:b/>
          <w:sz w:val="20"/>
          <w:szCs w:val="20"/>
          <w:u w:val="single"/>
        </w:rPr>
      </w:pPr>
    </w:p>
    <w:p w14:paraId="671593E2" w14:textId="6DF793CF" w:rsidR="00AF2443" w:rsidRPr="00A161D1" w:rsidRDefault="00603EDF" w:rsidP="00AF2443">
      <w:pPr>
        <w:ind w:left="851"/>
        <w:jc w:val="both"/>
        <w:rPr>
          <w:rFonts w:ascii="Arial Narrow" w:hAnsi="Arial Narrow" w:cs="Arial"/>
          <w:b/>
          <w:sz w:val="20"/>
          <w:szCs w:val="20"/>
          <w:u w:val="single"/>
        </w:rPr>
      </w:pPr>
      <w:r w:rsidRPr="00A161D1">
        <w:rPr>
          <w:rFonts w:ascii="Arial Narrow" w:hAnsi="Arial Narrow" w:cs="Arial"/>
          <w:b/>
          <w:sz w:val="20"/>
          <w:szCs w:val="20"/>
          <w:u w:val="single"/>
        </w:rPr>
        <w:lastRenderedPageBreak/>
        <w:t>Forma de Pago</w:t>
      </w:r>
    </w:p>
    <w:p w14:paraId="75774D76" w14:textId="77777777" w:rsidR="00AF2443" w:rsidRPr="00DF1548" w:rsidRDefault="00AF2443" w:rsidP="00AF2443">
      <w:pPr>
        <w:ind w:left="851"/>
        <w:jc w:val="both"/>
        <w:rPr>
          <w:rFonts w:ascii="Arial Narrow" w:hAnsi="Arial Narrow" w:cs="Arial"/>
          <w:sz w:val="20"/>
          <w:szCs w:val="20"/>
        </w:rPr>
      </w:pPr>
      <w:r w:rsidRPr="00DF1548">
        <w:rPr>
          <w:rFonts w:ascii="Arial Narrow" w:hAnsi="Arial Narrow" w:cs="Arial"/>
          <w:sz w:val="20"/>
          <w:szCs w:val="20"/>
        </w:rPr>
        <w:t>El pago se hará por Unidades (</w:t>
      </w:r>
      <w:proofErr w:type="spellStart"/>
      <w:r w:rsidRPr="00DF1548">
        <w:rPr>
          <w:rFonts w:ascii="Arial Narrow" w:hAnsi="Arial Narrow" w:cs="Arial"/>
          <w:sz w:val="20"/>
          <w:szCs w:val="20"/>
        </w:rPr>
        <w:t>Und</w:t>
      </w:r>
      <w:proofErr w:type="spellEnd"/>
      <w:r w:rsidRPr="00DF1548">
        <w:rPr>
          <w:rFonts w:ascii="Arial Narrow" w:hAnsi="Arial Narrow" w:cs="Arial"/>
          <w:sz w:val="20"/>
          <w:szCs w:val="20"/>
        </w:rPr>
        <w:t>.) según precio pactado en el contrato, entendiéndose que dicho precio y pago constituirá compensación total por toda la mano de obra, materiales, equipos, etc. y cualquier actividad o suministro necesario para la ejecución del trabajo.</w:t>
      </w:r>
    </w:p>
    <w:p w14:paraId="17024255" w14:textId="4CB76782" w:rsidR="00072DF4" w:rsidRPr="00DF1548" w:rsidRDefault="00072DF4" w:rsidP="00482FB9">
      <w:pPr>
        <w:spacing w:after="120"/>
        <w:jc w:val="both"/>
        <w:rPr>
          <w:rFonts w:ascii="Arial Narrow" w:hAnsi="Arial Narrow" w:cs="Arial"/>
          <w:b/>
          <w:sz w:val="20"/>
          <w:szCs w:val="20"/>
        </w:rPr>
      </w:pPr>
    </w:p>
    <w:p w14:paraId="3DCD857A" w14:textId="23554BF3" w:rsidR="00072DF4" w:rsidRPr="00A161D1" w:rsidRDefault="00603EDF" w:rsidP="00663D2C">
      <w:pPr>
        <w:pStyle w:val="Ttulo4"/>
        <w:spacing w:before="0" w:after="0"/>
        <w:ind w:left="851"/>
        <w:rPr>
          <w:rFonts w:ascii="Arial Narrow" w:hAnsi="Arial Narrow" w:cs="Arial"/>
          <w:sz w:val="20"/>
          <w:szCs w:val="20"/>
          <w:u w:val="single"/>
        </w:rPr>
      </w:pPr>
      <w:r w:rsidRPr="00A161D1">
        <w:rPr>
          <w:rFonts w:ascii="Arial Narrow" w:hAnsi="Arial Narrow" w:cs="Arial"/>
          <w:sz w:val="20"/>
          <w:szCs w:val="20"/>
          <w:u w:val="single"/>
        </w:rPr>
        <w:t>Unidad de Medida</w:t>
      </w:r>
    </w:p>
    <w:p w14:paraId="10867FAD" w14:textId="0FDBFC56" w:rsidR="00072DF4" w:rsidRPr="00DF1548" w:rsidRDefault="00072DF4" w:rsidP="00663D2C">
      <w:pPr>
        <w:pStyle w:val="Textoindependiente"/>
        <w:tabs>
          <w:tab w:val="left" w:pos="709"/>
        </w:tabs>
        <w:ind w:left="851"/>
        <w:jc w:val="both"/>
        <w:rPr>
          <w:rFonts w:ascii="Arial Narrow" w:hAnsi="Arial Narrow" w:cs="Arial"/>
          <w:bCs/>
          <w:sz w:val="20"/>
          <w:szCs w:val="20"/>
        </w:rPr>
      </w:pPr>
      <w:r w:rsidRPr="00DF1548">
        <w:rPr>
          <w:rFonts w:ascii="Arial Narrow" w:hAnsi="Arial Narrow" w:cs="Arial"/>
          <w:bCs/>
          <w:sz w:val="20"/>
          <w:szCs w:val="20"/>
        </w:rPr>
        <w:t xml:space="preserve">La partida </w:t>
      </w:r>
      <w:r w:rsidR="0071670A" w:rsidRPr="00DF1548">
        <w:rPr>
          <w:rFonts w:ascii="Arial Narrow" w:hAnsi="Arial Narrow" w:cs="Arial"/>
          <w:bCs/>
          <w:sz w:val="20"/>
          <w:szCs w:val="20"/>
        </w:rPr>
        <w:t xml:space="preserve">02.02.06.01 </w:t>
      </w:r>
      <w:r w:rsidRPr="00DF1548">
        <w:rPr>
          <w:rFonts w:ascii="Arial Narrow" w:hAnsi="Arial Narrow" w:cs="Arial"/>
          <w:bCs/>
          <w:sz w:val="20"/>
          <w:szCs w:val="20"/>
        </w:rPr>
        <w:t>se medirá con</w:t>
      </w:r>
      <w:r w:rsidR="0071670A" w:rsidRPr="00DF1548">
        <w:rPr>
          <w:rFonts w:ascii="Arial Narrow" w:hAnsi="Arial Narrow" w:cs="Arial"/>
          <w:bCs/>
          <w:sz w:val="20"/>
          <w:szCs w:val="20"/>
        </w:rPr>
        <w:t xml:space="preserve"> todas las subpartidas ejecutadas y </w:t>
      </w:r>
      <w:r w:rsidRPr="00DF1548">
        <w:rPr>
          <w:rFonts w:ascii="Arial Narrow" w:hAnsi="Arial Narrow" w:cs="Arial"/>
          <w:bCs/>
          <w:sz w:val="20"/>
          <w:szCs w:val="20"/>
        </w:rPr>
        <w:t>el suministro e instalación de accesorio para conexión domiciliaria, después de haberse realizado la prueba hidráulica y la aprobación del Supervisor, la unidad de medida será la unidad (</w:t>
      </w:r>
      <w:proofErr w:type="spellStart"/>
      <w:r w:rsidRPr="00DF1548">
        <w:rPr>
          <w:rFonts w:ascii="Arial Narrow" w:hAnsi="Arial Narrow" w:cs="Arial"/>
          <w:bCs/>
          <w:sz w:val="20"/>
          <w:szCs w:val="20"/>
        </w:rPr>
        <w:t>Und</w:t>
      </w:r>
      <w:proofErr w:type="spellEnd"/>
      <w:r w:rsidRPr="00DF1548">
        <w:rPr>
          <w:rFonts w:ascii="Arial Narrow" w:hAnsi="Arial Narrow" w:cs="Arial"/>
          <w:bCs/>
          <w:sz w:val="20"/>
          <w:szCs w:val="20"/>
        </w:rPr>
        <w:t>.) propiamente dicha.</w:t>
      </w:r>
    </w:p>
    <w:p w14:paraId="12DCC7F9" w14:textId="49100E65" w:rsidR="00072DF4" w:rsidRPr="00A161D1" w:rsidRDefault="00603EDF" w:rsidP="00663D2C">
      <w:pPr>
        <w:pStyle w:val="Ttulo4"/>
        <w:spacing w:before="0" w:after="0"/>
        <w:ind w:left="851"/>
        <w:rPr>
          <w:rFonts w:ascii="Arial Narrow" w:hAnsi="Arial Narrow" w:cs="Arial"/>
          <w:sz w:val="20"/>
          <w:szCs w:val="20"/>
          <w:u w:val="single"/>
        </w:rPr>
      </w:pPr>
      <w:r w:rsidRPr="00A161D1">
        <w:rPr>
          <w:rFonts w:ascii="Arial Narrow" w:hAnsi="Arial Narrow" w:cs="Arial"/>
          <w:sz w:val="20"/>
          <w:szCs w:val="20"/>
          <w:u w:val="single"/>
        </w:rPr>
        <w:t>Forma de Pago</w:t>
      </w:r>
    </w:p>
    <w:p w14:paraId="330ABBA5" w14:textId="21548929" w:rsidR="00072DF4" w:rsidRPr="00DF1548" w:rsidRDefault="00072DF4" w:rsidP="00663D2C">
      <w:pPr>
        <w:spacing w:after="120"/>
        <w:ind w:left="851"/>
        <w:jc w:val="both"/>
        <w:rPr>
          <w:rFonts w:ascii="Arial Narrow" w:hAnsi="Arial Narrow" w:cs="Arial"/>
          <w:sz w:val="20"/>
          <w:szCs w:val="20"/>
        </w:rPr>
      </w:pPr>
      <w:r w:rsidRPr="00DF1548">
        <w:rPr>
          <w:rFonts w:ascii="Arial Narrow" w:hAnsi="Arial Narrow" w:cs="Arial"/>
          <w:sz w:val="20"/>
          <w:szCs w:val="20"/>
        </w:rPr>
        <w:t xml:space="preserve">El pago </w:t>
      </w:r>
      <w:r w:rsidR="00914BBD" w:rsidRPr="00DF1548">
        <w:rPr>
          <w:rFonts w:ascii="Arial Narrow" w:hAnsi="Arial Narrow" w:cs="Arial"/>
          <w:sz w:val="20"/>
          <w:szCs w:val="20"/>
        </w:rPr>
        <w:t xml:space="preserve">de la </w:t>
      </w:r>
      <w:r w:rsidR="00914BBD" w:rsidRPr="00DF1548">
        <w:rPr>
          <w:rFonts w:ascii="Arial Narrow" w:hAnsi="Arial Narrow" w:cs="Arial"/>
          <w:bCs/>
          <w:sz w:val="20"/>
          <w:szCs w:val="20"/>
        </w:rPr>
        <w:t xml:space="preserve">partida 02.02.06.01 </w:t>
      </w:r>
      <w:r w:rsidRPr="00DF1548">
        <w:rPr>
          <w:rFonts w:ascii="Arial Narrow" w:hAnsi="Arial Narrow" w:cs="Arial"/>
          <w:sz w:val="20"/>
          <w:szCs w:val="20"/>
        </w:rPr>
        <w:t>se hará por Unidades (</w:t>
      </w:r>
      <w:proofErr w:type="spellStart"/>
      <w:r w:rsidRPr="00DF1548">
        <w:rPr>
          <w:rFonts w:ascii="Arial Narrow" w:hAnsi="Arial Narrow" w:cs="Arial"/>
          <w:sz w:val="20"/>
          <w:szCs w:val="20"/>
        </w:rPr>
        <w:t>Und</w:t>
      </w:r>
      <w:proofErr w:type="spellEnd"/>
      <w:r w:rsidRPr="00DF1548">
        <w:rPr>
          <w:rFonts w:ascii="Arial Narrow" w:hAnsi="Arial Narrow" w:cs="Arial"/>
          <w:sz w:val="20"/>
          <w:szCs w:val="20"/>
        </w:rPr>
        <w:t>.) según precio pactado en el contrato, entendiéndose que dicho precio y pago constituirá compensación total por toda la mano de obra, materiales, equipos, etc. y cualquier actividad o suministro necesario para la ejecución del trabajo.</w:t>
      </w:r>
    </w:p>
    <w:p w14:paraId="431EA95C" w14:textId="77777777" w:rsidR="00914BBD" w:rsidRPr="00DF1548" w:rsidRDefault="00914BBD" w:rsidP="0071670A">
      <w:pPr>
        <w:spacing w:after="120"/>
        <w:jc w:val="both"/>
        <w:rPr>
          <w:rFonts w:ascii="Arial Narrow" w:hAnsi="Arial Narrow" w:cs="Arial"/>
          <w:b/>
          <w:sz w:val="20"/>
          <w:szCs w:val="20"/>
        </w:rPr>
      </w:pPr>
    </w:p>
    <w:p w14:paraId="09C07BB6" w14:textId="67619E3C" w:rsidR="0098552B" w:rsidRDefault="0098552B" w:rsidP="0098552B">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02.02.06.02 </w:t>
      </w:r>
      <w:r w:rsidR="00A161D1" w:rsidRPr="00DF1548">
        <w:rPr>
          <w:rFonts w:ascii="Arial Narrow" w:hAnsi="Arial Narrow" w:cs="Arial"/>
          <w:b/>
          <w:sz w:val="20"/>
          <w:szCs w:val="20"/>
        </w:rPr>
        <w:t xml:space="preserve">CONEXIONES DOMICILIARIAS PARA AGUA POTABLE </w:t>
      </w:r>
      <w:proofErr w:type="spellStart"/>
      <w:r w:rsidR="00A161D1" w:rsidRPr="00DF1548">
        <w:rPr>
          <w:rFonts w:ascii="Arial Narrow" w:hAnsi="Arial Narrow" w:cs="Arial"/>
          <w:b/>
          <w:sz w:val="20"/>
          <w:szCs w:val="20"/>
        </w:rPr>
        <w:t>TUB</w:t>
      </w:r>
      <w:proofErr w:type="spellEnd"/>
      <w:r w:rsidR="00A161D1" w:rsidRPr="00DF1548">
        <w:rPr>
          <w:rFonts w:ascii="Arial Narrow" w:hAnsi="Arial Narrow" w:cs="Arial"/>
          <w:b/>
          <w:sz w:val="20"/>
          <w:szCs w:val="20"/>
        </w:rPr>
        <w:t xml:space="preserve">. </w:t>
      </w:r>
      <w:proofErr w:type="spellStart"/>
      <w:r w:rsidR="00A161D1" w:rsidRPr="00DF1548">
        <w:rPr>
          <w:rFonts w:ascii="Arial Narrow" w:hAnsi="Arial Narrow" w:cs="Arial"/>
          <w:b/>
          <w:sz w:val="20"/>
          <w:szCs w:val="20"/>
        </w:rPr>
        <w:t>HDP</w:t>
      </w:r>
      <w:proofErr w:type="spellEnd"/>
      <w:r w:rsidR="00A161D1" w:rsidRPr="00DF1548">
        <w:rPr>
          <w:rFonts w:ascii="Arial Narrow" w:hAnsi="Arial Narrow" w:cs="Arial"/>
          <w:b/>
          <w:sz w:val="20"/>
          <w:szCs w:val="20"/>
        </w:rPr>
        <w:t xml:space="preserve"> DN  15 - </w:t>
      </w:r>
      <w:proofErr w:type="spellStart"/>
      <w:r w:rsidR="00A161D1" w:rsidRPr="00DF1548">
        <w:rPr>
          <w:rFonts w:ascii="Arial Narrow" w:hAnsi="Arial Narrow" w:cs="Arial"/>
          <w:b/>
          <w:sz w:val="20"/>
          <w:szCs w:val="20"/>
        </w:rPr>
        <w:t>160MM</w:t>
      </w:r>
      <w:proofErr w:type="spellEnd"/>
      <w:r w:rsidR="00A161D1" w:rsidRPr="00DF1548">
        <w:rPr>
          <w:rFonts w:ascii="Arial Narrow" w:hAnsi="Arial Narrow" w:cs="Arial"/>
          <w:b/>
          <w:sz w:val="20"/>
          <w:szCs w:val="20"/>
        </w:rPr>
        <w:t>.</w:t>
      </w:r>
      <w:r w:rsidR="00A161D1">
        <w:rPr>
          <w:rFonts w:ascii="Arial Narrow" w:hAnsi="Arial Narrow" w:cs="Arial"/>
          <w:b/>
          <w:sz w:val="20"/>
          <w:szCs w:val="20"/>
        </w:rPr>
        <w:tab/>
        <w:t>(Unid)</w:t>
      </w:r>
    </w:p>
    <w:p w14:paraId="27004AD3" w14:textId="77777777" w:rsidR="00F101FF" w:rsidRPr="00DF1548" w:rsidRDefault="00F101FF" w:rsidP="0098552B">
      <w:pPr>
        <w:spacing w:after="120"/>
        <w:ind w:left="1134" w:hanging="1134"/>
        <w:jc w:val="both"/>
        <w:rPr>
          <w:rFonts w:ascii="Arial Narrow" w:hAnsi="Arial Narrow" w:cs="Arial"/>
          <w:b/>
          <w:sz w:val="20"/>
          <w:szCs w:val="20"/>
        </w:rPr>
      </w:pPr>
    </w:p>
    <w:p w14:paraId="4030F65C" w14:textId="77777777" w:rsidR="00DC67CB" w:rsidRPr="00DF1548" w:rsidRDefault="00DC67CB" w:rsidP="00DC67CB">
      <w:pPr>
        <w:ind w:left="851"/>
        <w:jc w:val="both"/>
        <w:rPr>
          <w:rFonts w:ascii="Arial Narrow" w:hAnsi="Arial Narrow" w:cs="Arial"/>
          <w:b/>
          <w:bCs/>
          <w:sz w:val="20"/>
          <w:szCs w:val="20"/>
        </w:rPr>
      </w:pPr>
      <w:r w:rsidRPr="00DF1548">
        <w:rPr>
          <w:rFonts w:ascii="Arial Narrow" w:hAnsi="Arial Narrow" w:cs="Arial"/>
          <w:b/>
          <w:bCs/>
          <w:sz w:val="20"/>
          <w:szCs w:val="20"/>
        </w:rPr>
        <w:t>DEFINICIÓN DE LAS OBRAS</w:t>
      </w:r>
    </w:p>
    <w:p w14:paraId="31680A2E" w14:textId="01A82F20" w:rsidR="00DC67CB" w:rsidRPr="00DF1548" w:rsidRDefault="00DC67CB" w:rsidP="00DC67CB">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Toda conexión domiciliaria de agua, consta de las obras externas a la respectiva propiedad, comprendidas entre la tubería matriz de agua y el lado de salida del medidor; incluye cama de apoyo y relleno y compactación de zanjas para tubería de ½”.</w:t>
      </w:r>
    </w:p>
    <w:p w14:paraId="2C24866A" w14:textId="1045554C" w:rsidR="00021873" w:rsidRPr="00DF1548" w:rsidRDefault="00021873" w:rsidP="00DC67CB">
      <w:pPr>
        <w:pStyle w:val="Textoindependiente2"/>
        <w:spacing w:after="0" w:line="240" w:lineRule="auto"/>
        <w:ind w:left="851"/>
        <w:jc w:val="both"/>
        <w:rPr>
          <w:rFonts w:ascii="Arial Narrow" w:hAnsi="Arial Narrow" w:cs="Arial"/>
          <w:sz w:val="20"/>
          <w:szCs w:val="20"/>
        </w:rPr>
      </w:pPr>
    </w:p>
    <w:p w14:paraId="67AEC29F" w14:textId="77777777" w:rsidR="00021873" w:rsidRPr="00DF1548" w:rsidRDefault="00021873" w:rsidP="00021873">
      <w:pPr>
        <w:ind w:left="851"/>
        <w:jc w:val="both"/>
        <w:rPr>
          <w:rFonts w:ascii="Arial Narrow" w:hAnsi="Arial Narrow" w:cs="Arial"/>
          <w:b/>
          <w:bCs/>
          <w:sz w:val="20"/>
          <w:szCs w:val="20"/>
        </w:rPr>
      </w:pPr>
      <w:r w:rsidRPr="00DF1548">
        <w:rPr>
          <w:rFonts w:ascii="Arial Narrow" w:hAnsi="Arial Narrow" w:cs="Arial"/>
          <w:b/>
          <w:bCs/>
          <w:sz w:val="20"/>
          <w:szCs w:val="20"/>
        </w:rPr>
        <w:t>Método constructivo:</w:t>
      </w:r>
    </w:p>
    <w:p w14:paraId="366D4C8B" w14:textId="3B6E08FF" w:rsidR="00021873" w:rsidRPr="00DF1548" w:rsidRDefault="00021873" w:rsidP="00021873">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Se presenta de forma ordenada y general las sub partidas que comprende para la ejecución y culminación de la partida. Cada subpartida tendrá su unidad de medida de acuerdo a las unidades especificadas en el análisis de precios unitario.</w:t>
      </w:r>
    </w:p>
    <w:p w14:paraId="075BE958" w14:textId="24B8F437" w:rsidR="009B1EE1" w:rsidRPr="00DF1548" w:rsidRDefault="009B1EE1" w:rsidP="00021873">
      <w:pPr>
        <w:pStyle w:val="Textoindependiente2"/>
        <w:spacing w:after="0" w:line="240" w:lineRule="auto"/>
        <w:ind w:left="851"/>
        <w:jc w:val="both"/>
        <w:rPr>
          <w:rFonts w:ascii="Arial Narrow" w:hAnsi="Arial Narrow" w:cs="Arial"/>
          <w:sz w:val="20"/>
          <w:szCs w:val="20"/>
        </w:rPr>
      </w:pPr>
    </w:p>
    <w:p w14:paraId="7AEF9A44" w14:textId="77777777" w:rsidR="008C3B38" w:rsidRPr="00DF1548" w:rsidRDefault="008C3B38" w:rsidP="008C3B38">
      <w:pPr>
        <w:ind w:left="851"/>
        <w:jc w:val="both"/>
        <w:rPr>
          <w:rFonts w:ascii="Arial Narrow" w:hAnsi="Arial Narrow" w:cs="Arial"/>
          <w:b/>
          <w:bCs/>
          <w:sz w:val="20"/>
          <w:szCs w:val="20"/>
          <w:u w:val="single"/>
        </w:rPr>
      </w:pPr>
      <w:r w:rsidRPr="00DF1548">
        <w:rPr>
          <w:rFonts w:ascii="Arial Narrow" w:hAnsi="Arial Narrow" w:cs="Arial"/>
          <w:b/>
          <w:bCs/>
          <w:sz w:val="20"/>
          <w:szCs w:val="20"/>
          <w:u w:val="single"/>
        </w:rPr>
        <w:t>OBRAS PRELIMINARES</w:t>
      </w:r>
    </w:p>
    <w:p w14:paraId="667D95FB" w14:textId="35E9C04E" w:rsidR="008C3B38" w:rsidRPr="00DF1548" w:rsidRDefault="008C3B38" w:rsidP="008C3B38">
      <w:pPr>
        <w:pStyle w:val="Textoindependiente2"/>
        <w:spacing w:after="0" w:line="240" w:lineRule="auto"/>
        <w:ind w:left="851"/>
        <w:jc w:val="both"/>
        <w:rPr>
          <w:rFonts w:ascii="Arial Narrow" w:hAnsi="Arial Narrow" w:cs="Arial"/>
          <w:b/>
          <w:bCs/>
          <w:sz w:val="20"/>
          <w:szCs w:val="20"/>
        </w:rPr>
      </w:pPr>
      <w:r w:rsidRPr="00DF1548">
        <w:rPr>
          <w:rFonts w:ascii="Arial Narrow" w:hAnsi="Arial Narrow" w:cs="Arial"/>
          <w:b/>
          <w:bCs/>
          <w:sz w:val="20"/>
          <w:szCs w:val="20"/>
        </w:rPr>
        <w:t xml:space="preserve">Trazo niveles y replanteo </w:t>
      </w:r>
      <w:proofErr w:type="spellStart"/>
      <w:r w:rsidRPr="00DF1548">
        <w:rPr>
          <w:rFonts w:ascii="Arial Narrow" w:hAnsi="Arial Narrow" w:cs="Arial"/>
          <w:b/>
          <w:bCs/>
          <w:sz w:val="20"/>
          <w:szCs w:val="20"/>
        </w:rPr>
        <w:t>c.domic</w:t>
      </w:r>
      <w:proofErr w:type="spellEnd"/>
      <w:r w:rsidRPr="00DF1548">
        <w:rPr>
          <w:rFonts w:ascii="Arial Narrow" w:hAnsi="Arial Narrow" w:cs="Arial"/>
          <w:b/>
          <w:bCs/>
          <w:sz w:val="20"/>
          <w:szCs w:val="20"/>
        </w:rPr>
        <w:t>. agua</w:t>
      </w:r>
    </w:p>
    <w:p w14:paraId="638349CC" w14:textId="69038C6C" w:rsidR="008C3B38" w:rsidRPr="00DF1548" w:rsidRDefault="008C3B38" w:rsidP="008C3B38">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Similar a la subpartida de la partida 02.02.06.01.</w:t>
      </w:r>
    </w:p>
    <w:p w14:paraId="482EFCC0" w14:textId="4DA332B5" w:rsidR="008C3B38" w:rsidRPr="00DF1548" w:rsidRDefault="008C3B38" w:rsidP="008C3B38">
      <w:pPr>
        <w:pStyle w:val="Textoindependiente2"/>
        <w:spacing w:after="0" w:line="240" w:lineRule="auto"/>
        <w:ind w:left="851"/>
        <w:jc w:val="both"/>
        <w:rPr>
          <w:rFonts w:ascii="Arial Narrow" w:hAnsi="Arial Narrow" w:cs="Arial"/>
          <w:sz w:val="20"/>
          <w:szCs w:val="20"/>
        </w:rPr>
      </w:pPr>
    </w:p>
    <w:p w14:paraId="670307E8" w14:textId="77777777" w:rsidR="008C3B38" w:rsidRPr="00DF1548" w:rsidRDefault="008C3B38" w:rsidP="008C3B38">
      <w:pPr>
        <w:ind w:left="851"/>
        <w:jc w:val="both"/>
        <w:rPr>
          <w:rFonts w:ascii="Arial Narrow" w:hAnsi="Arial Narrow" w:cs="Arial"/>
          <w:b/>
          <w:bCs/>
          <w:sz w:val="20"/>
          <w:szCs w:val="20"/>
          <w:u w:val="single"/>
        </w:rPr>
      </w:pPr>
      <w:r w:rsidRPr="00DF1548">
        <w:rPr>
          <w:rFonts w:ascii="Arial Narrow" w:hAnsi="Arial Narrow" w:cs="Arial"/>
          <w:b/>
          <w:bCs/>
          <w:sz w:val="20"/>
          <w:szCs w:val="20"/>
          <w:u w:val="single"/>
        </w:rPr>
        <w:t>MOVIMIENTO DE TIERRAS</w:t>
      </w:r>
    </w:p>
    <w:p w14:paraId="7A5348A9" w14:textId="77777777" w:rsidR="008C3B38" w:rsidRPr="00DF1548" w:rsidRDefault="008C3B38" w:rsidP="008C3B38">
      <w:pPr>
        <w:ind w:left="851"/>
        <w:jc w:val="both"/>
        <w:rPr>
          <w:rFonts w:ascii="Arial Narrow" w:hAnsi="Arial Narrow" w:cs="Arial"/>
          <w:b/>
          <w:bCs/>
          <w:sz w:val="20"/>
          <w:szCs w:val="20"/>
        </w:rPr>
      </w:pPr>
      <w:proofErr w:type="spellStart"/>
      <w:r w:rsidRPr="00DF1548">
        <w:rPr>
          <w:rFonts w:ascii="Arial Narrow" w:hAnsi="Arial Narrow" w:cs="Arial"/>
          <w:b/>
          <w:bCs/>
          <w:sz w:val="20"/>
          <w:szCs w:val="20"/>
        </w:rPr>
        <w:t>Excav</w:t>
      </w:r>
      <w:proofErr w:type="spellEnd"/>
      <w:r w:rsidRPr="00DF1548">
        <w:rPr>
          <w:rFonts w:ascii="Arial Narrow" w:hAnsi="Arial Narrow" w:cs="Arial"/>
          <w:b/>
          <w:bCs/>
          <w:sz w:val="20"/>
          <w:szCs w:val="20"/>
        </w:rPr>
        <w:t>. zanja(manual)p/</w:t>
      </w:r>
      <w:proofErr w:type="spellStart"/>
      <w:r w:rsidRPr="00DF1548">
        <w:rPr>
          <w:rFonts w:ascii="Arial Narrow" w:hAnsi="Arial Narrow" w:cs="Arial"/>
          <w:b/>
          <w:bCs/>
          <w:sz w:val="20"/>
          <w:szCs w:val="20"/>
        </w:rPr>
        <w:t>c.dom</w:t>
      </w:r>
      <w:proofErr w:type="spellEnd"/>
      <w:r w:rsidRPr="00DF1548">
        <w:rPr>
          <w:rFonts w:ascii="Arial Narrow" w:hAnsi="Arial Narrow" w:cs="Arial"/>
          <w:b/>
          <w:bCs/>
          <w:sz w:val="20"/>
          <w:szCs w:val="20"/>
        </w:rPr>
        <w:t xml:space="preserve">. agua t-normal </w:t>
      </w:r>
      <w:proofErr w:type="spellStart"/>
      <w:r w:rsidRPr="00DF1548">
        <w:rPr>
          <w:rFonts w:ascii="Arial Narrow" w:hAnsi="Arial Narrow" w:cs="Arial"/>
          <w:b/>
          <w:bCs/>
          <w:sz w:val="20"/>
          <w:szCs w:val="20"/>
        </w:rPr>
        <w:t>0.40x0.60m</w:t>
      </w:r>
      <w:proofErr w:type="spellEnd"/>
    </w:p>
    <w:p w14:paraId="6968DD41" w14:textId="77777777" w:rsidR="008C3B38" w:rsidRPr="00DF1548" w:rsidRDefault="008C3B38" w:rsidP="008C3B38">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Similar a la subpartida de la partida 02.02.06.01.</w:t>
      </w:r>
    </w:p>
    <w:p w14:paraId="08DD253F" w14:textId="77777777" w:rsidR="008C3B38" w:rsidRPr="00DF1548" w:rsidRDefault="008C3B38" w:rsidP="008C3B38">
      <w:pPr>
        <w:pStyle w:val="Textoindependiente2"/>
        <w:spacing w:after="0" w:line="240" w:lineRule="auto"/>
        <w:ind w:left="851"/>
        <w:jc w:val="both"/>
        <w:rPr>
          <w:rFonts w:ascii="Arial Narrow" w:hAnsi="Arial Narrow" w:cs="Arial"/>
          <w:sz w:val="20"/>
          <w:szCs w:val="20"/>
        </w:rPr>
      </w:pPr>
    </w:p>
    <w:p w14:paraId="63ECF23E" w14:textId="77777777" w:rsidR="008C3B38" w:rsidRPr="00DF1548" w:rsidRDefault="008C3B38" w:rsidP="008C3B38">
      <w:pPr>
        <w:ind w:left="851"/>
        <w:jc w:val="both"/>
        <w:rPr>
          <w:rFonts w:ascii="Arial Narrow" w:hAnsi="Arial Narrow" w:cs="Arial"/>
          <w:b/>
          <w:bCs/>
          <w:sz w:val="20"/>
          <w:szCs w:val="20"/>
        </w:rPr>
      </w:pPr>
      <w:r w:rsidRPr="00DF1548">
        <w:rPr>
          <w:rFonts w:ascii="Arial Narrow" w:hAnsi="Arial Narrow" w:cs="Arial"/>
          <w:b/>
          <w:bCs/>
          <w:sz w:val="20"/>
          <w:szCs w:val="20"/>
        </w:rPr>
        <w:t xml:space="preserve">Refine y </w:t>
      </w:r>
      <w:proofErr w:type="spellStart"/>
      <w:r w:rsidRPr="00DF1548">
        <w:rPr>
          <w:rFonts w:ascii="Arial Narrow" w:hAnsi="Arial Narrow" w:cs="Arial"/>
          <w:b/>
          <w:bCs/>
          <w:sz w:val="20"/>
          <w:szCs w:val="20"/>
        </w:rPr>
        <w:t>nivelació</w:t>
      </w:r>
      <w:proofErr w:type="spellEnd"/>
      <w:r w:rsidRPr="00DF1548">
        <w:rPr>
          <w:rFonts w:ascii="Arial Narrow" w:hAnsi="Arial Narrow" w:cs="Arial"/>
          <w:b/>
          <w:bCs/>
          <w:sz w:val="20"/>
          <w:szCs w:val="20"/>
        </w:rPr>
        <w:t xml:space="preserve"> de zanja manual TN 0.40 </w:t>
      </w:r>
      <w:proofErr w:type="spellStart"/>
      <w:r w:rsidRPr="00DF1548">
        <w:rPr>
          <w:rFonts w:ascii="Arial Narrow" w:hAnsi="Arial Narrow" w:cs="Arial"/>
          <w:b/>
          <w:bCs/>
          <w:sz w:val="20"/>
          <w:szCs w:val="20"/>
        </w:rPr>
        <w:t>C.Dom</w:t>
      </w:r>
      <w:proofErr w:type="spellEnd"/>
      <w:r w:rsidRPr="00DF1548">
        <w:rPr>
          <w:rFonts w:ascii="Arial Narrow" w:hAnsi="Arial Narrow" w:cs="Arial"/>
          <w:b/>
          <w:bCs/>
          <w:sz w:val="20"/>
          <w:szCs w:val="20"/>
        </w:rPr>
        <w:t>.</w:t>
      </w:r>
    </w:p>
    <w:p w14:paraId="3039F48A" w14:textId="3A672B60" w:rsidR="008C3B38" w:rsidRPr="00DF1548" w:rsidRDefault="008C3B38" w:rsidP="008C3B38">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Similar a la subpartida de la partida 02.02.06.01.</w:t>
      </w:r>
    </w:p>
    <w:p w14:paraId="64641DD7" w14:textId="77777777" w:rsidR="008C3B38" w:rsidRPr="00DF1548" w:rsidRDefault="008C3B38" w:rsidP="008C3B38">
      <w:pPr>
        <w:ind w:left="851"/>
        <w:jc w:val="both"/>
        <w:rPr>
          <w:rFonts w:ascii="Arial Narrow" w:hAnsi="Arial Narrow" w:cs="Arial"/>
          <w:b/>
          <w:bCs/>
          <w:sz w:val="20"/>
          <w:szCs w:val="20"/>
        </w:rPr>
      </w:pPr>
      <w:r w:rsidRPr="00DF1548">
        <w:rPr>
          <w:rFonts w:ascii="Arial Narrow" w:hAnsi="Arial Narrow" w:cs="Arial"/>
          <w:b/>
          <w:bCs/>
          <w:sz w:val="20"/>
          <w:szCs w:val="20"/>
        </w:rPr>
        <w:t>Cama de arena manual E=</w:t>
      </w:r>
      <w:proofErr w:type="spellStart"/>
      <w:r w:rsidRPr="00DF1548">
        <w:rPr>
          <w:rFonts w:ascii="Arial Narrow" w:hAnsi="Arial Narrow" w:cs="Arial"/>
          <w:b/>
          <w:bCs/>
          <w:sz w:val="20"/>
          <w:szCs w:val="20"/>
        </w:rPr>
        <w:t>0.10m.X</w:t>
      </w:r>
      <w:proofErr w:type="spellEnd"/>
      <w:r w:rsidRPr="00DF1548">
        <w:rPr>
          <w:rFonts w:ascii="Arial Narrow" w:hAnsi="Arial Narrow" w:cs="Arial"/>
          <w:b/>
          <w:bCs/>
          <w:sz w:val="20"/>
          <w:szCs w:val="20"/>
        </w:rPr>
        <w:t xml:space="preserve"> </w:t>
      </w:r>
      <w:proofErr w:type="spellStart"/>
      <w:r w:rsidRPr="00DF1548">
        <w:rPr>
          <w:rFonts w:ascii="Arial Narrow" w:hAnsi="Arial Narrow" w:cs="Arial"/>
          <w:b/>
          <w:bCs/>
          <w:sz w:val="20"/>
          <w:szCs w:val="20"/>
        </w:rPr>
        <w:t>0.40m</w:t>
      </w:r>
      <w:proofErr w:type="spellEnd"/>
      <w:r w:rsidRPr="00DF1548">
        <w:rPr>
          <w:rFonts w:ascii="Arial Narrow" w:hAnsi="Arial Narrow" w:cs="Arial"/>
          <w:b/>
          <w:bCs/>
          <w:sz w:val="20"/>
          <w:szCs w:val="20"/>
        </w:rPr>
        <w:t xml:space="preserve"> </w:t>
      </w:r>
      <w:proofErr w:type="spellStart"/>
      <w:r w:rsidRPr="00DF1548">
        <w:rPr>
          <w:rFonts w:ascii="Arial Narrow" w:hAnsi="Arial Narrow" w:cs="Arial"/>
          <w:b/>
          <w:bCs/>
          <w:sz w:val="20"/>
          <w:szCs w:val="20"/>
        </w:rPr>
        <w:t>C.Dom</w:t>
      </w:r>
      <w:proofErr w:type="spellEnd"/>
      <w:r w:rsidRPr="00DF1548">
        <w:rPr>
          <w:rFonts w:ascii="Arial Narrow" w:hAnsi="Arial Narrow" w:cs="Arial"/>
          <w:b/>
          <w:bCs/>
          <w:sz w:val="20"/>
          <w:szCs w:val="20"/>
        </w:rPr>
        <w:t>.</w:t>
      </w:r>
    </w:p>
    <w:p w14:paraId="0C366F47" w14:textId="77777777" w:rsidR="008C3B38" w:rsidRPr="00DF1548" w:rsidRDefault="008C3B38" w:rsidP="008C3B38">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Similar a la subpartida de la partida 02.02.06.01.</w:t>
      </w:r>
    </w:p>
    <w:p w14:paraId="22F7C22A" w14:textId="1F57A27A" w:rsidR="008C3B38" w:rsidRPr="00DF1548" w:rsidRDefault="008C3B38" w:rsidP="008C3B38">
      <w:pPr>
        <w:pStyle w:val="Textoindependiente2"/>
        <w:spacing w:after="0" w:line="240" w:lineRule="auto"/>
        <w:ind w:left="851"/>
        <w:jc w:val="both"/>
        <w:rPr>
          <w:rFonts w:ascii="Arial Narrow" w:hAnsi="Arial Narrow" w:cs="Arial"/>
          <w:sz w:val="20"/>
          <w:szCs w:val="20"/>
        </w:rPr>
      </w:pPr>
    </w:p>
    <w:p w14:paraId="2BC7E1DD" w14:textId="77777777" w:rsidR="008C3B38" w:rsidRPr="00DF1548" w:rsidRDefault="008C3B38" w:rsidP="008C3B38">
      <w:pPr>
        <w:ind w:left="851"/>
        <w:jc w:val="both"/>
        <w:rPr>
          <w:rFonts w:ascii="Arial Narrow" w:hAnsi="Arial Narrow" w:cs="Arial"/>
          <w:b/>
          <w:bCs/>
          <w:sz w:val="20"/>
          <w:szCs w:val="20"/>
        </w:rPr>
      </w:pPr>
      <w:r w:rsidRPr="00DF1548">
        <w:rPr>
          <w:rFonts w:ascii="Arial Narrow" w:hAnsi="Arial Narrow" w:cs="Arial"/>
          <w:b/>
          <w:bCs/>
          <w:sz w:val="20"/>
          <w:szCs w:val="20"/>
        </w:rPr>
        <w:t xml:space="preserve">Relleno </w:t>
      </w:r>
      <w:proofErr w:type="spellStart"/>
      <w:r w:rsidRPr="00DF1548">
        <w:rPr>
          <w:rFonts w:ascii="Arial Narrow" w:hAnsi="Arial Narrow" w:cs="Arial"/>
          <w:b/>
          <w:bCs/>
          <w:sz w:val="20"/>
          <w:szCs w:val="20"/>
        </w:rPr>
        <w:t>apizonado</w:t>
      </w:r>
      <w:proofErr w:type="spellEnd"/>
      <w:r w:rsidRPr="00DF1548">
        <w:rPr>
          <w:rFonts w:ascii="Arial Narrow" w:hAnsi="Arial Narrow" w:cs="Arial"/>
          <w:b/>
          <w:bCs/>
          <w:sz w:val="20"/>
          <w:szCs w:val="20"/>
        </w:rPr>
        <w:t xml:space="preserve"> con material de </w:t>
      </w:r>
      <w:proofErr w:type="spellStart"/>
      <w:r w:rsidRPr="00DF1548">
        <w:rPr>
          <w:rFonts w:ascii="Arial Narrow" w:hAnsi="Arial Narrow" w:cs="Arial"/>
          <w:b/>
          <w:bCs/>
          <w:sz w:val="20"/>
          <w:szCs w:val="20"/>
        </w:rPr>
        <w:t>prestamo</w:t>
      </w:r>
      <w:proofErr w:type="spellEnd"/>
      <w:r w:rsidRPr="00DF1548">
        <w:rPr>
          <w:rFonts w:ascii="Arial Narrow" w:hAnsi="Arial Narrow" w:cs="Arial"/>
          <w:b/>
          <w:bCs/>
          <w:sz w:val="20"/>
          <w:szCs w:val="20"/>
        </w:rPr>
        <w:t xml:space="preserve"> E=</w:t>
      </w:r>
      <w:proofErr w:type="spellStart"/>
      <w:r w:rsidRPr="00DF1548">
        <w:rPr>
          <w:rFonts w:ascii="Arial Narrow" w:hAnsi="Arial Narrow" w:cs="Arial"/>
          <w:b/>
          <w:bCs/>
          <w:sz w:val="20"/>
          <w:szCs w:val="20"/>
        </w:rPr>
        <w:t>0.20m.sct</w:t>
      </w:r>
      <w:proofErr w:type="spellEnd"/>
      <w:r w:rsidRPr="00DF1548">
        <w:rPr>
          <w:rFonts w:ascii="Arial Narrow" w:hAnsi="Arial Narrow" w:cs="Arial"/>
          <w:b/>
          <w:bCs/>
          <w:sz w:val="20"/>
          <w:szCs w:val="20"/>
        </w:rPr>
        <w:t xml:space="preserve"> zanja p/</w:t>
      </w:r>
      <w:proofErr w:type="spellStart"/>
      <w:r w:rsidRPr="00DF1548">
        <w:rPr>
          <w:rFonts w:ascii="Arial Narrow" w:hAnsi="Arial Narrow" w:cs="Arial"/>
          <w:b/>
          <w:bCs/>
          <w:sz w:val="20"/>
          <w:szCs w:val="20"/>
        </w:rPr>
        <w:t>c.dom</w:t>
      </w:r>
      <w:proofErr w:type="spellEnd"/>
    </w:p>
    <w:p w14:paraId="1AFDDCB1" w14:textId="77777777" w:rsidR="008C3B38" w:rsidRPr="00DF1548" w:rsidRDefault="008C3B38" w:rsidP="008C3B38">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Similar a la subpartida de la partida 02.02.06.01.</w:t>
      </w:r>
    </w:p>
    <w:p w14:paraId="0000F831" w14:textId="18082EB2" w:rsidR="008C3B38" w:rsidRPr="00DF1548" w:rsidRDefault="008C3B38" w:rsidP="008C3B38">
      <w:pPr>
        <w:pStyle w:val="Textoindependiente2"/>
        <w:spacing w:after="0" w:line="240" w:lineRule="auto"/>
        <w:ind w:left="851"/>
        <w:jc w:val="both"/>
        <w:rPr>
          <w:rFonts w:ascii="Arial Narrow" w:hAnsi="Arial Narrow" w:cs="Arial"/>
          <w:sz w:val="20"/>
          <w:szCs w:val="20"/>
        </w:rPr>
      </w:pPr>
    </w:p>
    <w:p w14:paraId="2B57B89E" w14:textId="77777777" w:rsidR="008C3B38" w:rsidRPr="00DF1548" w:rsidRDefault="008C3B38" w:rsidP="008C3B38">
      <w:pPr>
        <w:ind w:left="851"/>
        <w:jc w:val="both"/>
        <w:rPr>
          <w:rFonts w:ascii="Arial Narrow" w:hAnsi="Arial Narrow" w:cs="Arial"/>
          <w:b/>
          <w:bCs/>
          <w:sz w:val="20"/>
          <w:szCs w:val="20"/>
        </w:rPr>
      </w:pPr>
      <w:r w:rsidRPr="00DF1548">
        <w:rPr>
          <w:rFonts w:ascii="Arial Narrow" w:hAnsi="Arial Narrow" w:cs="Arial"/>
          <w:b/>
          <w:bCs/>
          <w:sz w:val="20"/>
          <w:szCs w:val="20"/>
        </w:rPr>
        <w:t xml:space="preserve">Relleno </w:t>
      </w:r>
      <w:proofErr w:type="spellStart"/>
      <w:r w:rsidRPr="00DF1548">
        <w:rPr>
          <w:rFonts w:ascii="Arial Narrow" w:hAnsi="Arial Narrow" w:cs="Arial"/>
          <w:b/>
          <w:bCs/>
          <w:sz w:val="20"/>
          <w:szCs w:val="20"/>
        </w:rPr>
        <w:t>comp.zanja</w:t>
      </w:r>
      <w:proofErr w:type="spellEnd"/>
      <w:r w:rsidRPr="00DF1548">
        <w:rPr>
          <w:rFonts w:ascii="Arial Narrow" w:hAnsi="Arial Narrow" w:cs="Arial"/>
          <w:b/>
          <w:bCs/>
          <w:sz w:val="20"/>
          <w:szCs w:val="20"/>
        </w:rPr>
        <w:t xml:space="preserve"> </w:t>
      </w:r>
      <w:proofErr w:type="spellStart"/>
      <w:r w:rsidRPr="00DF1548">
        <w:rPr>
          <w:rFonts w:ascii="Arial Narrow" w:hAnsi="Arial Narrow" w:cs="Arial"/>
          <w:b/>
          <w:bCs/>
          <w:sz w:val="20"/>
          <w:szCs w:val="20"/>
        </w:rPr>
        <w:t>0.40X0.60m</w:t>
      </w:r>
      <w:proofErr w:type="spellEnd"/>
      <w:r w:rsidRPr="00DF1548">
        <w:rPr>
          <w:rFonts w:ascii="Arial Narrow" w:hAnsi="Arial Narrow" w:cs="Arial"/>
          <w:b/>
          <w:bCs/>
          <w:sz w:val="20"/>
          <w:szCs w:val="20"/>
        </w:rPr>
        <w:t xml:space="preserve">. material de </w:t>
      </w:r>
      <w:proofErr w:type="spellStart"/>
      <w:r w:rsidRPr="00DF1548">
        <w:rPr>
          <w:rFonts w:ascii="Arial Narrow" w:hAnsi="Arial Narrow" w:cs="Arial"/>
          <w:b/>
          <w:bCs/>
          <w:sz w:val="20"/>
          <w:szCs w:val="20"/>
        </w:rPr>
        <w:t>prestamo</w:t>
      </w:r>
      <w:proofErr w:type="spellEnd"/>
      <w:r w:rsidRPr="00DF1548">
        <w:rPr>
          <w:rFonts w:ascii="Arial Narrow" w:hAnsi="Arial Narrow" w:cs="Arial"/>
          <w:b/>
          <w:bCs/>
          <w:sz w:val="20"/>
          <w:szCs w:val="20"/>
        </w:rPr>
        <w:t xml:space="preserve"> c/equipo p/</w:t>
      </w:r>
      <w:proofErr w:type="spellStart"/>
      <w:r w:rsidRPr="00DF1548">
        <w:rPr>
          <w:rFonts w:ascii="Arial Narrow" w:hAnsi="Arial Narrow" w:cs="Arial"/>
          <w:b/>
          <w:bCs/>
          <w:sz w:val="20"/>
          <w:szCs w:val="20"/>
        </w:rPr>
        <w:t>c.dom</w:t>
      </w:r>
      <w:proofErr w:type="spellEnd"/>
    </w:p>
    <w:p w14:paraId="7D0D1193" w14:textId="77777777" w:rsidR="008C3B38" w:rsidRPr="00DF1548" w:rsidRDefault="008C3B38" w:rsidP="008C3B38">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Similar a la subpartida de la partida 02.02.06.01.</w:t>
      </w:r>
    </w:p>
    <w:p w14:paraId="0CF42594" w14:textId="79684084" w:rsidR="008C3B38" w:rsidRPr="00DF1548" w:rsidRDefault="008C3B38" w:rsidP="008C3B38">
      <w:pPr>
        <w:pStyle w:val="Textoindependiente2"/>
        <w:spacing w:after="0" w:line="240" w:lineRule="auto"/>
        <w:ind w:left="851"/>
        <w:jc w:val="both"/>
        <w:rPr>
          <w:rFonts w:ascii="Arial Narrow" w:hAnsi="Arial Narrow" w:cs="Arial"/>
          <w:sz w:val="20"/>
          <w:szCs w:val="20"/>
        </w:rPr>
      </w:pPr>
    </w:p>
    <w:p w14:paraId="2F7FFB92" w14:textId="2705DE85" w:rsidR="008C3B38" w:rsidRPr="00DF1548" w:rsidRDefault="008C3B38" w:rsidP="008C3B38">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b/>
          <w:bCs/>
          <w:sz w:val="20"/>
          <w:szCs w:val="20"/>
        </w:rPr>
        <w:t>ELIMINACIÓN DE DESMONTE EN TERRENO NORMAL R=5.00 KM CON MAQUINARIA</w:t>
      </w:r>
    </w:p>
    <w:p w14:paraId="1395D120" w14:textId="77777777" w:rsidR="008C3B38" w:rsidRPr="00DF1548" w:rsidRDefault="008C3B38" w:rsidP="008C3B38">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Similar a la subpartida de la partida 02.02.06.01.</w:t>
      </w:r>
    </w:p>
    <w:p w14:paraId="74702C19" w14:textId="75847D2E" w:rsidR="008C3B38" w:rsidRPr="00DF1548" w:rsidRDefault="008C3B38" w:rsidP="008C3B38">
      <w:pPr>
        <w:pStyle w:val="Textoindependiente2"/>
        <w:spacing w:after="0" w:line="240" w:lineRule="auto"/>
        <w:ind w:left="851"/>
        <w:jc w:val="both"/>
        <w:rPr>
          <w:rFonts w:ascii="Arial Narrow" w:hAnsi="Arial Narrow" w:cs="Arial"/>
          <w:sz w:val="20"/>
          <w:szCs w:val="20"/>
        </w:rPr>
      </w:pPr>
    </w:p>
    <w:p w14:paraId="57A2D627" w14:textId="3DDF1DE6" w:rsidR="008C3B38" w:rsidRPr="00DF1548" w:rsidRDefault="008C3B38" w:rsidP="008C3B38">
      <w:pPr>
        <w:ind w:left="851"/>
        <w:jc w:val="both"/>
        <w:rPr>
          <w:rFonts w:ascii="Arial Narrow" w:hAnsi="Arial Narrow" w:cs="Arial"/>
          <w:b/>
          <w:bCs/>
          <w:sz w:val="20"/>
          <w:szCs w:val="20"/>
        </w:rPr>
      </w:pPr>
      <w:r w:rsidRPr="00DF1548">
        <w:rPr>
          <w:rFonts w:ascii="Arial Narrow" w:hAnsi="Arial Narrow" w:cs="Arial"/>
          <w:b/>
          <w:bCs/>
          <w:sz w:val="20"/>
          <w:szCs w:val="20"/>
        </w:rPr>
        <w:t xml:space="preserve">Conexiones domiciliarias para agua potable 1/2" a </w:t>
      </w:r>
      <w:proofErr w:type="spellStart"/>
      <w:r w:rsidRPr="00DF1548">
        <w:rPr>
          <w:rFonts w:ascii="Arial Narrow" w:hAnsi="Arial Narrow" w:cs="Arial"/>
          <w:b/>
          <w:bCs/>
          <w:sz w:val="20"/>
          <w:szCs w:val="20"/>
        </w:rPr>
        <w:t>tub.PVC</w:t>
      </w:r>
      <w:proofErr w:type="spellEnd"/>
      <w:r w:rsidRPr="00DF1548">
        <w:rPr>
          <w:rFonts w:ascii="Arial Narrow" w:hAnsi="Arial Narrow" w:cs="Arial"/>
          <w:b/>
          <w:bCs/>
          <w:sz w:val="20"/>
          <w:szCs w:val="20"/>
        </w:rPr>
        <w:t xml:space="preserve"> DN  </w:t>
      </w:r>
      <w:proofErr w:type="spellStart"/>
      <w:r w:rsidRPr="00DF1548">
        <w:rPr>
          <w:rFonts w:ascii="Arial Narrow" w:hAnsi="Arial Narrow" w:cs="Arial"/>
          <w:b/>
          <w:bCs/>
          <w:sz w:val="20"/>
          <w:szCs w:val="20"/>
        </w:rPr>
        <w:t>160mm</w:t>
      </w:r>
      <w:proofErr w:type="spellEnd"/>
      <w:r w:rsidRPr="00DF1548">
        <w:rPr>
          <w:rFonts w:ascii="Arial Narrow" w:hAnsi="Arial Narrow" w:cs="Arial"/>
          <w:b/>
          <w:bCs/>
          <w:sz w:val="20"/>
          <w:szCs w:val="20"/>
        </w:rPr>
        <w:t>.</w:t>
      </w:r>
    </w:p>
    <w:p w14:paraId="4EE5F9D8" w14:textId="62544969" w:rsidR="00021873" w:rsidRDefault="008C3B38" w:rsidP="004317B3">
      <w:pPr>
        <w:pStyle w:val="Textoindependiente2"/>
        <w:spacing w:after="0" w:line="240" w:lineRule="auto"/>
        <w:ind w:left="851"/>
        <w:jc w:val="both"/>
        <w:rPr>
          <w:rFonts w:ascii="Arial Narrow" w:hAnsi="Arial Narrow" w:cs="Arial"/>
          <w:sz w:val="20"/>
          <w:szCs w:val="20"/>
        </w:rPr>
      </w:pPr>
      <w:r w:rsidRPr="00DF1548">
        <w:rPr>
          <w:rFonts w:ascii="Arial Narrow" w:hAnsi="Arial Narrow" w:cs="Arial"/>
          <w:sz w:val="20"/>
          <w:szCs w:val="20"/>
        </w:rPr>
        <w:t>Similar a la subpartida de la partida 02.02.06.01.</w:t>
      </w:r>
    </w:p>
    <w:p w14:paraId="5691313C" w14:textId="77777777" w:rsidR="00A161D1" w:rsidRPr="00DF1548" w:rsidRDefault="00A161D1" w:rsidP="004317B3">
      <w:pPr>
        <w:pStyle w:val="Textoindependiente2"/>
        <w:spacing w:after="0" w:line="240" w:lineRule="auto"/>
        <w:ind w:left="851"/>
        <w:jc w:val="both"/>
        <w:rPr>
          <w:rFonts w:ascii="Arial Narrow" w:hAnsi="Arial Narrow" w:cs="Arial"/>
          <w:sz w:val="20"/>
          <w:szCs w:val="20"/>
        </w:rPr>
      </w:pPr>
    </w:p>
    <w:p w14:paraId="727EB7E9" w14:textId="74918828" w:rsidR="009B1EE1" w:rsidRPr="00A161D1" w:rsidRDefault="00603EDF" w:rsidP="00663D2C">
      <w:pPr>
        <w:pStyle w:val="Ttulo4"/>
        <w:spacing w:before="0" w:after="0"/>
        <w:ind w:left="851"/>
        <w:rPr>
          <w:rFonts w:ascii="Arial Narrow" w:hAnsi="Arial Narrow" w:cs="Arial"/>
          <w:sz w:val="20"/>
          <w:szCs w:val="20"/>
          <w:u w:val="single"/>
        </w:rPr>
      </w:pPr>
      <w:r w:rsidRPr="00A161D1">
        <w:rPr>
          <w:rFonts w:ascii="Arial Narrow" w:hAnsi="Arial Narrow" w:cs="Arial"/>
          <w:sz w:val="20"/>
          <w:szCs w:val="20"/>
          <w:u w:val="single"/>
        </w:rPr>
        <w:lastRenderedPageBreak/>
        <w:t>Unidad de Medida</w:t>
      </w:r>
    </w:p>
    <w:p w14:paraId="02625CB6" w14:textId="23777893" w:rsidR="009B1EE1" w:rsidRPr="00DF1548" w:rsidRDefault="009B1EE1" w:rsidP="00663D2C">
      <w:pPr>
        <w:pStyle w:val="Textoindependiente"/>
        <w:tabs>
          <w:tab w:val="left" w:pos="709"/>
        </w:tabs>
        <w:ind w:left="851"/>
        <w:jc w:val="both"/>
        <w:rPr>
          <w:rFonts w:ascii="Arial Narrow" w:hAnsi="Arial Narrow" w:cs="Arial"/>
          <w:bCs/>
          <w:sz w:val="20"/>
          <w:szCs w:val="20"/>
        </w:rPr>
      </w:pPr>
      <w:r w:rsidRPr="00DF1548">
        <w:rPr>
          <w:rFonts w:ascii="Arial Narrow" w:hAnsi="Arial Narrow" w:cs="Arial"/>
          <w:bCs/>
          <w:sz w:val="20"/>
          <w:szCs w:val="20"/>
        </w:rPr>
        <w:t>La partida 02.02.06.0</w:t>
      </w:r>
      <w:r w:rsidR="008C3B38" w:rsidRPr="00DF1548">
        <w:rPr>
          <w:rFonts w:ascii="Arial Narrow" w:hAnsi="Arial Narrow" w:cs="Arial"/>
          <w:bCs/>
          <w:sz w:val="20"/>
          <w:szCs w:val="20"/>
        </w:rPr>
        <w:t>2</w:t>
      </w:r>
      <w:r w:rsidRPr="00DF1548">
        <w:rPr>
          <w:rFonts w:ascii="Arial Narrow" w:hAnsi="Arial Narrow" w:cs="Arial"/>
          <w:bCs/>
          <w:sz w:val="20"/>
          <w:szCs w:val="20"/>
        </w:rPr>
        <w:t xml:space="preserve"> se medirá con todas las subpartidas ejecutadas y el suministro e instalación de accesorio para conexión domiciliaria, después de haberse realizado la prueba hidráulica y la aprobación del Supervisor, la unidad de medida será la unidad (</w:t>
      </w:r>
      <w:proofErr w:type="spellStart"/>
      <w:r w:rsidRPr="00DF1548">
        <w:rPr>
          <w:rFonts w:ascii="Arial Narrow" w:hAnsi="Arial Narrow" w:cs="Arial"/>
          <w:bCs/>
          <w:sz w:val="20"/>
          <w:szCs w:val="20"/>
        </w:rPr>
        <w:t>Und</w:t>
      </w:r>
      <w:proofErr w:type="spellEnd"/>
      <w:r w:rsidRPr="00DF1548">
        <w:rPr>
          <w:rFonts w:ascii="Arial Narrow" w:hAnsi="Arial Narrow" w:cs="Arial"/>
          <w:bCs/>
          <w:sz w:val="20"/>
          <w:szCs w:val="20"/>
        </w:rPr>
        <w:t>.) propiamente dicha.</w:t>
      </w:r>
    </w:p>
    <w:p w14:paraId="128B575C" w14:textId="4714AC86" w:rsidR="009B1EE1" w:rsidRPr="00A161D1" w:rsidRDefault="00603EDF" w:rsidP="00663D2C">
      <w:pPr>
        <w:pStyle w:val="Ttulo4"/>
        <w:spacing w:before="0" w:after="0"/>
        <w:ind w:left="851"/>
        <w:rPr>
          <w:rFonts w:ascii="Arial Narrow" w:hAnsi="Arial Narrow" w:cs="Arial"/>
          <w:sz w:val="20"/>
          <w:szCs w:val="20"/>
          <w:u w:val="single"/>
        </w:rPr>
      </w:pPr>
      <w:r w:rsidRPr="00A161D1">
        <w:rPr>
          <w:rFonts w:ascii="Arial Narrow" w:hAnsi="Arial Narrow" w:cs="Arial"/>
          <w:sz w:val="20"/>
          <w:szCs w:val="20"/>
          <w:u w:val="single"/>
        </w:rPr>
        <w:t>Forma de Pago</w:t>
      </w:r>
    </w:p>
    <w:p w14:paraId="06A32278" w14:textId="36510AEF" w:rsidR="009B1EE1" w:rsidRPr="00DF1548" w:rsidRDefault="009B1EE1" w:rsidP="00663D2C">
      <w:pPr>
        <w:spacing w:after="120"/>
        <w:ind w:left="851"/>
        <w:jc w:val="both"/>
        <w:rPr>
          <w:rFonts w:ascii="Arial Narrow" w:hAnsi="Arial Narrow" w:cs="Arial"/>
          <w:sz w:val="20"/>
          <w:szCs w:val="20"/>
        </w:rPr>
      </w:pPr>
      <w:r w:rsidRPr="00DF1548">
        <w:rPr>
          <w:rFonts w:ascii="Arial Narrow" w:hAnsi="Arial Narrow" w:cs="Arial"/>
          <w:sz w:val="20"/>
          <w:szCs w:val="20"/>
        </w:rPr>
        <w:t xml:space="preserve">El pago de la </w:t>
      </w:r>
      <w:r w:rsidRPr="00DF1548">
        <w:rPr>
          <w:rFonts w:ascii="Arial Narrow" w:hAnsi="Arial Narrow" w:cs="Arial"/>
          <w:bCs/>
          <w:sz w:val="20"/>
          <w:szCs w:val="20"/>
        </w:rPr>
        <w:t>partida 02.02.06.0</w:t>
      </w:r>
      <w:r w:rsidR="008C3B38" w:rsidRPr="00DF1548">
        <w:rPr>
          <w:rFonts w:ascii="Arial Narrow" w:hAnsi="Arial Narrow" w:cs="Arial"/>
          <w:bCs/>
          <w:sz w:val="20"/>
          <w:szCs w:val="20"/>
        </w:rPr>
        <w:t>2</w:t>
      </w:r>
      <w:r w:rsidRPr="00DF1548">
        <w:rPr>
          <w:rFonts w:ascii="Arial Narrow" w:hAnsi="Arial Narrow" w:cs="Arial"/>
          <w:bCs/>
          <w:sz w:val="20"/>
          <w:szCs w:val="20"/>
        </w:rPr>
        <w:t xml:space="preserve"> </w:t>
      </w:r>
      <w:r w:rsidRPr="00DF1548">
        <w:rPr>
          <w:rFonts w:ascii="Arial Narrow" w:hAnsi="Arial Narrow" w:cs="Arial"/>
          <w:sz w:val="20"/>
          <w:szCs w:val="20"/>
        </w:rPr>
        <w:t>se hará por Unidades (</w:t>
      </w:r>
      <w:proofErr w:type="spellStart"/>
      <w:r w:rsidRPr="00DF1548">
        <w:rPr>
          <w:rFonts w:ascii="Arial Narrow" w:hAnsi="Arial Narrow" w:cs="Arial"/>
          <w:sz w:val="20"/>
          <w:szCs w:val="20"/>
        </w:rPr>
        <w:t>Und</w:t>
      </w:r>
      <w:proofErr w:type="spellEnd"/>
      <w:r w:rsidRPr="00DF1548">
        <w:rPr>
          <w:rFonts w:ascii="Arial Narrow" w:hAnsi="Arial Narrow" w:cs="Arial"/>
          <w:sz w:val="20"/>
          <w:szCs w:val="20"/>
        </w:rPr>
        <w:t>.) según precio pactado en el contrato, entendiéndose que dicho precio y pago constituirá compensación total por toda la mano de obra, materiales, equipos, etc. y cualquier actividad o suministro necesario para la ejecución del trabajo.</w:t>
      </w:r>
    </w:p>
    <w:p w14:paraId="7F26ACCF" w14:textId="77777777" w:rsidR="0098552B" w:rsidRPr="00DF1548" w:rsidRDefault="0098552B" w:rsidP="00482FB9">
      <w:pPr>
        <w:spacing w:after="120"/>
        <w:jc w:val="both"/>
        <w:rPr>
          <w:rFonts w:ascii="Arial Narrow" w:hAnsi="Arial Narrow" w:cs="Arial"/>
          <w:b/>
          <w:sz w:val="20"/>
          <w:szCs w:val="20"/>
        </w:rPr>
      </w:pPr>
    </w:p>
    <w:p w14:paraId="4212EA8C" w14:textId="27BCCDD9" w:rsidR="00482FB9" w:rsidRPr="00A161D1" w:rsidRDefault="00482FB9" w:rsidP="00482FB9">
      <w:pPr>
        <w:spacing w:after="120"/>
        <w:ind w:left="2124" w:hanging="2124"/>
        <w:jc w:val="both"/>
        <w:rPr>
          <w:rFonts w:ascii="Arial Narrow" w:hAnsi="Arial Narrow" w:cs="Arial"/>
          <w:b/>
          <w:color w:val="C45911"/>
          <w:sz w:val="20"/>
          <w:szCs w:val="20"/>
          <w:lang w:val="es-PE"/>
        </w:rPr>
      </w:pPr>
      <w:r w:rsidRPr="00A161D1">
        <w:rPr>
          <w:rFonts w:ascii="Arial Narrow" w:hAnsi="Arial Narrow" w:cs="Arial"/>
          <w:b/>
          <w:color w:val="C45911"/>
          <w:sz w:val="20"/>
          <w:szCs w:val="20"/>
          <w:lang w:val="es-PE"/>
        </w:rPr>
        <w:t>02.02.0</w:t>
      </w:r>
      <w:r w:rsidR="008E357F" w:rsidRPr="00A161D1">
        <w:rPr>
          <w:rFonts w:ascii="Arial Narrow" w:hAnsi="Arial Narrow" w:cs="Arial"/>
          <w:b/>
          <w:color w:val="C45911"/>
          <w:sz w:val="20"/>
          <w:szCs w:val="20"/>
          <w:lang w:val="es-PE"/>
        </w:rPr>
        <w:t>7</w:t>
      </w:r>
      <w:r w:rsidRPr="00A161D1">
        <w:rPr>
          <w:rFonts w:ascii="Arial Narrow" w:hAnsi="Arial Narrow" w:cs="Arial"/>
          <w:b/>
          <w:color w:val="C45911"/>
          <w:sz w:val="20"/>
          <w:szCs w:val="20"/>
          <w:lang w:val="es-PE"/>
        </w:rPr>
        <w:t xml:space="preserve">   R</w:t>
      </w:r>
      <w:r w:rsidR="00192365">
        <w:rPr>
          <w:rFonts w:ascii="Arial Narrow" w:hAnsi="Arial Narrow" w:cs="Arial"/>
          <w:b/>
          <w:color w:val="C45911"/>
          <w:sz w:val="20"/>
          <w:szCs w:val="20"/>
          <w:lang w:val="es-PE"/>
        </w:rPr>
        <w:t>E</w:t>
      </w:r>
      <w:r w:rsidRPr="00A161D1">
        <w:rPr>
          <w:rFonts w:ascii="Arial Narrow" w:hAnsi="Arial Narrow" w:cs="Arial"/>
          <w:b/>
          <w:color w:val="C45911"/>
          <w:sz w:val="20"/>
          <w:szCs w:val="20"/>
          <w:lang w:val="es-PE"/>
        </w:rPr>
        <w:t>T</w:t>
      </w:r>
      <w:r w:rsidR="00192365">
        <w:rPr>
          <w:rFonts w:ascii="Arial Narrow" w:hAnsi="Arial Narrow" w:cs="Arial"/>
          <w:b/>
          <w:color w:val="C45911"/>
          <w:sz w:val="20"/>
          <w:szCs w:val="20"/>
          <w:lang w:val="es-PE"/>
        </w:rPr>
        <w:t>I</w:t>
      </w:r>
      <w:r w:rsidRPr="00A161D1">
        <w:rPr>
          <w:rFonts w:ascii="Arial Narrow" w:hAnsi="Arial Narrow" w:cs="Arial"/>
          <w:b/>
          <w:color w:val="C45911"/>
          <w:sz w:val="20"/>
          <w:szCs w:val="20"/>
          <w:lang w:val="es-PE"/>
        </w:rPr>
        <w:t>R</w:t>
      </w:r>
      <w:r w:rsidR="00192365">
        <w:rPr>
          <w:rFonts w:ascii="Arial Narrow" w:hAnsi="Arial Narrow" w:cs="Arial"/>
          <w:b/>
          <w:color w:val="C45911"/>
          <w:sz w:val="20"/>
          <w:szCs w:val="20"/>
          <w:lang w:val="es-PE"/>
        </w:rPr>
        <w:t>O</w:t>
      </w:r>
      <w:r w:rsidRPr="00A161D1">
        <w:rPr>
          <w:rFonts w:ascii="Arial Narrow" w:hAnsi="Arial Narrow" w:cs="Arial"/>
          <w:b/>
          <w:color w:val="C45911"/>
          <w:sz w:val="20"/>
          <w:szCs w:val="20"/>
          <w:lang w:val="es-PE"/>
        </w:rPr>
        <w:t xml:space="preserve"> Y </w:t>
      </w:r>
      <w:proofErr w:type="spellStart"/>
      <w:r w:rsidRPr="00A161D1">
        <w:rPr>
          <w:rFonts w:ascii="Arial Narrow" w:hAnsi="Arial Narrow" w:cs="Arial"/>
          <w:b/>
          <w:color w:val="C45911"/>
          <w:sz w:val="20"/>
          <w:szCs w:val="20"/>
          <w:lang w:val="es-PE"/>
        </w:rPr>
        <w:t>REPOSICION</w:t>
      </w:r>
      <w:proofErr w:type="spellEnd"/>
      <w:r w:rsidRPr="00A161D1">
        <w:rPr>
          <w:rFonts w:ascii="Arial Narrow" w:hAnsi="Arial Narrow" w:cs="Arial"/>
          <w:b/>
          <w:color w:val="C45911"/>
          <w:sz w:val="20"/>
          <w:szCs w:val="20"/>
          <w:lang w:val="es-PE"/>
        </w:rPr>
        <w:t xml:space="preserve"> DE </w:t>
      </w:r>
      <w:r w:rsidR="00192365">
        <w:rPr>
          <w:rFonts w:ascii="Arial Narrow" w:hAnsi="Arial Narrow" w:cs="Arial"/>
          <w:b/>
          <w:color w:val="C45911"/>
          <w:sz w:val="20"/>
          <w:szCs w:val="20"/>
          <w:lang w:val="es-PE"/>
        </w:rPr>
        <w:t>CONEXIÓN DOMICILIARIA DE AGUA POTABLE</w:t>
      </w:r>
    </w:p>
    <w:p w14:paraId="5039288B" w14:textId="36A46838" w:rsidR="00482FB9" w:rsidRDefault="00482FB9" w:rsidP="00482FB9">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w:t>
      </w:r>
      <w:r w:rsidR="008E357F" w:rsidRPr="00DF1548">
        <w:rPr>
          <w:rFonts w:ascii="Arial Narrow" w:hAnsi="Arial Narrow" w:cs="Arial"/>
          <w:b/>
          <w:sz w:val="20"/>
          <w:szCs w:val="20"/>
        </w:rPr>
        <w:t>7</w:t>
      </w:r>
      <w:r w:rsidRPr="00DF1548">
        <w:rPr>
          <w:rFonts w:ascii="Arial Narrow" w:hAnsi="Arial Narrow" w:cs="Arial"/>
          <w:b/>
          <w:sz w:val="20"/>
          <w:szCs w:val="20"/>
        </w:rPr>
        <w:t>.</w:t>
      </w:r>
      <w:r w:rsidR="00192365" w:rsidRPr="00DF1548">
        <w:rPr>
          <w:rFonts w:ascii="Arial Narrow" w:hAnsi="Arial Narrow" w:cs="Arial"/>
          <w:b/>
          <w:sz w:val="20"/>
          <w:szCs w:val="20"/>
        </w:rPr>
        <w:t>01 CORTE DE VEREDA P/CONEXIÓN DOMICILIARIA</w:t>
      </w:r>
      <w:r w:rsidR="00192365">
        <w:rPr>
          <w:rFonts w:ascii="Arial Narrow" w:hAnsi="Arial Narrow" w:cs="Arial"/>
          <w:b/>
          <w:sz w:val="20"/>
          <w:szCs w:val="20"/>
        </w:rPr>
        <w:tab/>
      </w:r>
      <w:r w:rsidR="00192365">
        <w:rPr>
          <w:rFonts w:ascii="Arial Narrow" w:hAnsi="Arial Narrow" w:cs="Arial"/>
          <w:b/>
          <w:sz w:val="20"/>
          <w:szCs w:val="20"/>
        </w:rPr>
        <w:tab/>
      </w:r>
      <w:r w:rsidR="00192365">
        <w:rPr>
          <w:rFonts w:ascii="Arial Narrow" w:hAnsi="Arial Narrow" w:cs="Arial"/>
          <w:b/>
          <w:sz w:val="20"/>
          <w:szCs w:val="20"/>
        </w:rPr>
        <w:tab/>
      </w:r>
      <w:r w:rsidR="00192365">
        <w:rPr>
          <w:rFonts w:ascii="Arial Narrow" w:hAnsi="Arial Narrow" w:cs="Arial"/>
          <w:b/>
          <w:sz w:val="20"/>
          <w:szCs w:val="20"/>
        </w:rPr>
        <w:tab/>
      </w:r>
      <w:r w:rsidR="00192365">
        <w:rPr>
          <w:rFonts w:ascii="Arial Narrow" w:hAnsi="Arial Narrow" w:cs="Arial"/>
          <w:b/>
          <w:sz w:val="20"/>
          <w:szCs w:val="20"/>
        </w:rPr>
        <w:tab/>
        <w:t>(</w:t>
      </w:r>
      <w:proofErr w:type="spellStart"/>
      <w:r w:rsidR="00192365">
        <w:rPr>
          <w:rFonts w:ascii="Arial Narrow" w:hAnsi="Arial Narrow" w:cs="Arial"/>
          <w:b/>
          <w:sz w:val="20"/>
          <w:szCs w:val="20"/>
        </w:rPr>
        <w:t>m2</w:t>
      </w:r>
      <w:proofErr w:type="spellEnd"/>
      <w:r w:rsidR="00192365">
        <w:rPr>
          <w:rFonts w:ascii="Arial Narrow" w:hAnsi="Arial Narrow" w:cs="Arial"/>
          <w:b/>
          <w:sz w:val="20"/>
          <w:szCs w:val="20"/>
        </w:rPr>
        <w:t>)</w:t>
      </w:r>
    </w:p>
    <w:p w14:paraId="27ED89BB" w14:textId="77777777" w:rsidR="00192365" w:rsidRDefault="00192365" w:rsidP="00482FB9">
      <w:pPr>
        <w:spacing w:after="120"/>
        <w:ind w:left="1134" w:hanging="1134"/>
        <w:jc w:val="both"/>
        <w:rPr>
          <w:rFonts w:ascii="Arial Narrow" w:hAnsi="Arial Narrow" w:cs="Arial"/>
          <w:b/>
          <w:sz w:val="20"/>
          <w:szCs w:val="20"/>
        </w:rPr>
      </w:pPr>
    </w:p>
    <w:p w14:paraId="141D74B7" w14:textId="294409F4" w:rsidR="00192365" w:rsidRPr="00192365" w:rsidRDefault="00192365" w:rsidP="00482FB9">
      <w:pPr>
        <w:spacing w:after="120"/>
        <w:ind w:left="1134" w:hanging="1134"/>
        <w:jc w:val="both"/>
        <w:rPr>
          <w:rFonts w:ascii="Arial Narrow" w:hAnsi="Arial Narrow" w:cs="Arial"/>
          <w:b/>
          <w:sz w:val="20"/>
          <w:szCs w:val="20"/>
          <w:u w:val="single"/>
        </w:rPr>
      </w:pPr>
      <w:r>
        <w:rPr>
          <w:rFonts w:ascii="Arial Narrow" w:hAnsi="Arial Narrow" w:cs="Arial"/>
          <w:b/>
          <w:sz w:val="20"/>
          <w:szCs w:val="20"/>
        </w:rPr>
        <w:tab/>
      </w:r>
      <w:r w:rsidRPr="00192365">
        <w:rPr>
          <w:rFonts w:ascii="Arial Narrow" w:hAnsi="Arial Narrow" w:cs="Arial"/>
          <w:b/>
          <w:sz w:val="20"/>
          <w:szCs w:val="20"/>
          <w:u w:val="single"/>
        </w:rPr>
        <w:t>Descripción</w:t>
      </w:r>
      <w:r w:rsidRPr="00192365">
        <w:rPr>
          <w:rFonts w:ascii="Arial Narrow" w:hAnsi="Arial Narrow" w:cs="Arial"/>
          <w:b/>
          <w:sz w:val="20"/>
          <w:szCs w:val="20"/>
          <w:u w:val="single"/>
        </w:rPr>
        <w:tab/>
      </w:r>
    </w:p>
    <w:p w14:paraId="3BD530A4" w14:textId="77777777" w:rsidR="00482FB9" w:rsidRPr="00DF1548" w:rsidRDefault="00482FB9" w:rsidP="00482FB9">
      <w:pPr>
        <w:tabs>
          <w:tab w:val="left" w:pos="1134"/>
        </w:tabs>
        <w:spacing w:after="120"/>
        <w:ind w:left="1134" w:hanging="709"/>
        <w:jc w:val="both"/>
        <w:rPr>
          <w:rFonts w:ascii="Arial Narrow" w:hAnsi="Arial Narrow" w:cs="Arial"/>
          <w:sz w:val="20"/>
          <w:szCs w:val="20"/>
        </w:rPr>
      </w:pPr>
      <w:r w:rsidRPr="00DF1548">
        <w:rPr>
          <w:rFonts w:ascii="Arial Narrow" w:hAnsi="Arial Narrow" w:cs="Arial"/>
          <w:sz w:val="20"/>
          <w:szCs w:val="20"/>
        </w:rPr>
        <w:tab/>
        <w:t>El corte de vereda se efectuará con sierra diamantina o equipo especial que obtenga resultados similares de corte, hasta una profundidad adecuada, con la finalidad de proceder posteriormente a romper dicho perímetro en pequeños trozos. No se permitirá efectuarlo con elementos de percusión. Para el corte de vereda se efectuará considerando las medidas dadas en planos.</w:t>
      </w:r>
    </w:p>
    <w:p w14:paraId="7CB7DCBD" w14:textId="77777777" w:rsidR="00482FB9" w:rsidRPr="00DF1548" w:rsidRDefault="00482FB9" w:rsidP="00482FB9">
      <w:pPr>
        <w:tabs>
          <w:tab w:val="left" w:pos="1134"/>
        </w:tabs>
        <w:spacing w:after="120"/>
        <w:ind w:left="1134" w:hanging="709"/>
        <w:jc w:val="both"/>
        <w:rPr>
          <w:rFonts w:ascii="Arial Narrow" w:hAnsi="Arial Narrow" w:cs="Arial"/>
          <w:sz w:val="20"/>
          <w:szCs w:val="20"/>
        </w:rPr>
      </w:pPr>
      <w:r w:rsidRPr="00DF1548">
        <w:rPr>
          <w:rFonts w:ascii="Arial Narrow" w:hAnsi="Arial Narrow" w:cs="Arial"/>
          <w:sz w:val="20"/>
          <w:szCs w:val="20"/>
        </w:rPr>
        <w:tab/>
        <w:t>Esta partida se realiza con la finalidad de realizar las instalaciones en zonas de pavimento existente, tales como reposiciones o mejoramientos. Tan pronto se culmine con los trabajos de instalaciones, se deberá reponer el pavimento demolido y restablecer el tránsito.</w:t>
      </w:r>
    </w:p>
    <w:p w14:paraId="349C44B5" w14:textId="32C5482A" w:rsidR="00482FB9" w:rsidRPr="00192365" w:rsidRDefault="00482FB9" w:rsidP="00482FB9">
      <w:pPr>
        <w:tabs>
          <w:tab w:val="left" w:pos="1134"/>
        </w:tabs>
        <w:spacing w:after="120"/>
        <w:ind w:left="851" w:hanging="709"/>
        <w:jc w:val="both"/>
        <w:rPr>
          <w:rFonts w:ascii="Arial Narrow" w:hAnsi="Arial Narrow" w:cs="Arial"/>
          <w:b/>
          <w:sz w:val="20"/>
          <w:szCs w:val="20"/>
          <w:u w:val="single"/>
        </w:rPr>
      </w:pPr>
      <w:r w:rsidRPr="00DF1548">
        <w:rPr>
          <w:rFonts w:ascii="Arial Narrow" w:hAnsi="Arial Narrow" w:cs="Arial"/>
          <w:b/>
          <w:sz w:val="20"/>
          <w:szCs w:val="20"/>
        </w:rPr>
        <w:tab/>
      </w:r>
      <w:r w:rsidRPr="00DF1548">
        <w:rPr>
          <w:rFonts w:ascii="Arial Narrow" w:hAnsi="Arial Narrow" w:cs="Arial"/>
          <w:b/>
          <w:sz w:val="20"/>
          <w:szCs w:val="20"/>
        </w:rPr>
        <w:tab/>
      </w:r>
      <w:r w:rsidR="00603EDF" w:rsidRPr="00192365">
        <w:rPr>
          <w:rFonts w:ascii="Arial Narrow" w:hAnsi="Arial Narrow" w:cs="Arial"/>
          <w:b/>
          <w:sz w:val="20"/>
          <w:szCs w:val="20"/>
          <w:u w:val="single"/>
        </w:rPr>
        <w:t>Unidad de Medida</w:t>
      </w:r>
    </w:p>
    <w:p w14:paraId="6A04ABF1" w14:textId="27F0697B" w:rsidR="00482FB9" w:rsidRPr="00DF1548" w:rsidRDefault="00482FB9" w:rsidP="00482FB9">
      <w:pPr>
        <w:tabs>
          <w:tab w:val="left" w:pos="1134"/>
        </w:tabs>
        <w:spacing w:after="120"/>
        <w:ind w:left="1134" w:hanging="709"/>
        <w:jc w:val="both"/>
        <w:rPr>
          <w:rFonts w:ascii="Arial Narrow" w:hAnsi="Arial Narrow" w:cs="Arial"/>
          <w:b/>
          <w:sz w:val="20"/>
          <w:szCs w:val="20"/>
        </w:rPr>
      </w:pPr>
      <w:r w:rsidRPr="00DF1548">
        <w:rPr>
          <w:rFonts w:ascii="Arial Narrow" w:hAnsi="Arial Narrow" w:cs="Arial"/>
          <w:b/>
          <w:sz w:val="20"/>
          <w:szCs w:val="20"/>
        </w:rPr>
        <w:tab/>
      </w:r>
      <w:r w:rsidRPr="00DF1548">
        <w:rPr>
          <w:rFonts w:ascii="Arial Narrow" w:hAnsi="Arial Narrow" w:cs="Arial"/>
          <w:sz w:val="20"/>
          <w:szCs w:val="20"/>
        </w:rPr>
        <w:t>La medición de la presente partida se realiza por Metro</w:t>
      </w:r>
      <w:r w:rsidR="00192365">
        <w:rPr>
          <w:rFonts w:ascii="Arial Narrow" w:hAnsi="Arial Narrow" w:cs="Arial"/>
          <w:sz w:val="20"/>
          <w:szCs w:val="20"/>
        </w:rPr>
        <w:t xml:space="preserve"> Cuadrado</w:t>
      </w:r>
      <w:r w:rsidRPr="00DF1548">
        <w:rPr>
          <w:rFonts w:ascii="Arial Narrow" w:hAnsi="Arial Narrow" w:cs="Arial"/>
          <w:sz w:val="20"/>
          <w:szCs w:val="20"/>
        </w:rPr>
        <w:t xml:space="preserve"> (</w:t>
      </w:r>
      <w:proofErr w:type="spellStart"/>
      <w:r w:rsidR="00192365">
        <w:rPr>
          <w:rFonts w:ascii="Arial Narrow" w:hAnsi="Arial Narrow" w:cs="Arial"/>
          <w:sz w:val="20"/>
          <w:szCs w:val="20"/>
        </w:rPr>
        <w:t>m2</w:t>
      </w:r>
      <w:proofErr w:type="spellEnd"/>
      <w:r w:rsidRPr="00DF1548">
        <w:rPr>
          <w:rFonts w:ascii="Arial Narrow" w:hAnsi="Arial Narrow" w:cs="Arial"/>
          <w:sz w:val="20"/>
          <w:szCs w:val="20"/>
        </w:rPr>
        <w:t>), de cada lado del corte.</w:t>
      </w:r>
    </w:p>
    <w:p w14:paraId="504534BC" w14:textId="4100F236" w:rsidR="00482FB9" w:rsidRPr="00192365" w:rsidRDefault="00482FB9" w:rsidP="00482FB9">
      <w:pPr>
        <w:tabs>
          <w:tab w:val="left" w:pos="1134"/>
        </w:tabs>
        <w:spacing w:after="120"/>
        <w:ind w:left="851" w:hanging="709"/>
        <w:jc w:val="both"/>
        <w:rPr>
          <w:rFonts w:ascii="Arial Narrow" w:hAnsi="Arial Narrow" w:cs="Arial"/>
          <w:b/>
          <w:sz w:val="20"/>
          <w:szCs w:val="20"/>
          <w:u w:val="single"/>
        </w:rPr>
      </w:pPr>
      <w:r w:rsidRPr="00DF1548">
        <w:rPr>
          <w:rFonts w:ascii="Arial Narrow" w:hAnsi="Arial Narrow" w:cs="Arial"/>
          <w:b/>
          <w:sz w:val="20"/>
          <w:szCs w:val="20"/>
        </w:rPr>
        <w:tab/>
      </w:r>
      <w:r w:rsidRPr="00DF1548">
        <w:rPr>
          <w:rFonts w:ascii="Arial Narrow" w:hAnsi="Arial Narrow" w:cs="Arial"/>
          <w:b/>
          <w:sz w:val="20"/>
          <w:szCs w:val="20"/>
        </w:rPr>
        <w:tab/>
      </w:r>
      <w:r w:rsidR="00603EDF" w:rsidRPr="00192365">
        <w:rPr>
          <w:rFonts w:ascii="Arial Narrow" w:hAnsi="Arial Narrow" w:cs="Arial"/>
          <w:b/>
          <w:sz w:val="20"/>
          <w:szCs w:val="20"/>
          <w:u w:val="single"/>
        </w:rPr>
        <w:t>Forma de Pago</w:t>
      </w:r>
    </w:p>
    <w:p w14:paraId="0A04F7A0" w14:textId="5EC9945D" w:rsidR="004F319D" w:rsidRDefault="00482FB9" w:rsidP="006A477E">
      <w:pPr>
        <w:spacing w:after="120"/>
        <w:ind w:left="1134"/>
        <w:jc w:val="both"/>
        <w:rPr>
          <w:rFonts w:ascii="Arial Narrow" w:hAnsi="Arial Narrow" w:cs="Arial"/>
          <w:sz w:val="20"/>
          <w:szCs w:val="20"/>
        </w:rPr>
      </w:pPr>
      <w:r w:rsidRPr="00DF1548">
        <w:rPr>
          <w:rFonts w:ascii="Arial Narrow" w:hAnsi="Arial Narrow" w:cs="Arial"/>
          <w:bCs/>
          <w:sz w:val="20"/>
          <w:szCs w:val="20"/>
        </w:rPr>
        <w:t xml:space="preserve">El pago se realizar de acuerdo a la valorización realizada entre el Residente e Inspector </w:t>
      </w:r>
      <w:proofErr w:type="spellStart"/>
      <w:r w:rsidRPr="00DF1548">
        <w:rPr>
          <w:rFonts w:ascii="Arial Narrow" w:hAnsi="Arial Narrow" w:cs="Arial"/>
          <w:bCs/>
          <w:sz w:val="20"/>
          <w:szCs w:val="20"/>
        </w:rPr>
        <w:t>ó</w:t>
      </w:r>
      <w:proofErr w:type="spellEnd"/>
      <w:r w:rsidRPr="00DF1548">
        <w:rPr>
          <w:rFonts w:ascii="Arial Narrow" w:hAnsi="Arial Narrow" w:cs="Arial"/>
          <w:bCs/>
          <w:sz w:val="20"/>
          <w:szCs w:val="20"/>
        </w:rPr>
        <w:t xml:space="preserve"> supervisor de acuerdo al sistema de contratación establecido entre las partes, por unidad de medida realmente ejecutada</w:t>
      </w:r>
      <w:r w:rsidRPr="00DF1548">
        <w:rPr>
          <w:rFonts w:ascii="Arial Narrow" w:hAnsi="Arial Narrow" w:cs="Arial"/>
          <w:sz w:val="20"/>
          <w:szCs w:val="20"/>
        </w:rPr>
        <w:t>.</w:t>
      </w:r>
    </w:p>
    <w:p w14:paraId="764D8DEC" w14:textId="77777777" w:rsidR="00192365" w:rsidRPr="00DF1548" w:rsidRDefault="00192365" w:rsidP="006A477E">
      <w:pPr>
        <w:spacing w:after="120"/>
        <w:ind w:left="1134"/>
        <w:jc w:val="both"/>
        <w:rPr>
          <w:rFonts w:ascii="Arial Narrow" w:hAnsi="Arial Narrow" w:cs="Arial"/>
          <w:b/>
          <w:sz w:val="20"/>
          <w:szCs w:val="20"/>
        </w:rPr>
      </w:pPr>
    </w:p>
    <w:p w14:paraId="7B9C7B1B" w14:textId="6B8D12B3" w:rsidR="00482FB9" w:rsidRDefault="004F319D" w:rsidP="004F319D">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w:t>
      </w:r>
      <w:r w:rsidR="008E357F" w:rsidRPr="00DF1548">
        <w:rPr>
          <w:rFonts w:ascii="Arial Narrow" w:hAnsi="Arial Narrow" w:cs="Arial"/>
          <w:b/>
          <w:sz w:val="20"/>
          <w:szCs w:val="20"/>
        </w:rPr>
        <w:t>7</w:t>
      </w:r>
      <w:r w:rsidRPr="00DF1548">
        <w:rPr>
          <w:rFonts w:ascii="Arial Narrow" w:hAnsi="Arial Narrow" w:cs="Arial"/>
          <w:b/>
          <w:sz w:val="20"/>
          <w:szCs w:val="20"/>
        </w:rPr>
        <w:t>.0</w:t>
      </w:r>
      <w:r w:rsidR="008E357F" w:rsidRPr="00DF1548">
        <w:rPr>
          <w:rFonts w:ascii="Arial Narrow" w:hAnsi="Arial Narrow" w:cs="Arial"/>
          <w:b/>
          <w:sz w:val="20"/>
          <w:szCs w:val="20"/>
        </w:rPr>
        <w:t>2</w:t>
      </w:r>
      <w:r w:rsidRPr="00DF1548">
        <w:rPr>
          <w:rFonts w:ascii="Arial Narrow" w:hAnsi="Arial Narrow" w:cs="Arial"/>
          <w:b/>
          <w:sz w:val="20"/>
          <w:szCs w:val="20"/>
        </w:rPr>
        <w:t xml:space="preserve"> </w:t>
      </w:r>
      <w:r w:rsidR="00192365" w:rsidRPr="00DF1548">
        <w:rPr>
          <w:rFonts w:ascii="Arial Narrow" w:hAnsi="Arial Narrow" w:cs="Arial"/>
          <w:b/>
          <w:sz w:val="20"/>
          <w:szCs w:val="20"/>
        </w:rPr>
        <w:t>DEMOLICIÓN DE VEREDA P/CONEXIÓN DOMICILIARIA</w:t>
      </w:r>
      <w:r w:rsidR="00192365">
        <w:rPr>
          <w:rFonts w:ascii="Arial Narrow" w:hAnsi="Arial Narrow" w:cs="Arial"/>
          <w:b/>
          <w:sz w:val="20"/>
          <w:szCs w:val="20"/>
        </w:rPr>
        <w:tab/>
      </w:r>
      <w:r w:rsidR="00192365">
        <w:rPr>
          <w:rFonts w:ascii="Arial Narrow" w:hAnsi="Arial Narrow" w:cs="Arial"/>
          <w:b/>
          <w:sz w:val="20"/>
          <w:szCs w:val="20"/>
        </w:rPr>
        <w:tab/>
      </w:r>
      <w:r w:rsidR="00192365">
        <w:rPr>
          <w:rFonts w:ascii="Arial Narrow" w:hAnsi="Arial Narrow" w:cs="Arial"/>
          <w:b/>
          <w:sz w:val="20"/>
          <w:szCs w:val="20"/>
        </w:rPr>
        <w:tab/>
      </w:r>
      <w:r w:rsidR="00192365">
        <w:rPr>
          <w:rFonts w:ascii="Arial Narrow" w:hAnsi="Arial Narrow" w:cs="Arial"/>
          <w:b/>
          <w:sz w:val="20"/>
          <w:szCs w:val="20"/>
        </w:rPr>
        <w:tab/>
        <w:t>(</w:t>
      </w:r>
      <w:proofErr w:type="spellStart"/>
      <w:r w:rsidR="00192365">
        <w:rPr>
          <w:rFonts w:ascii="Arial Narrow" w:hAnsi="Arial Narrow" w:cs="Arial"/>
          <w:b/>
          <w:sz w:val="20"/>
          <w:szCs w:val="20"/>
        </w:rPr>
        <w:t>m2</w:t>
      </w:r>
      <w:proofErr w:type="spellEnd"/>
      <w:r w:rsidR="00192365">
        <w:rPr>
          <w:rFonts w:ascii="Arial Narrow" w:hAnsi="Arial Narrow" w:cs="Arial"/>
          <w:b/>
          <w:sz w:val="20"/>
          <w:szCs w:val="20"/>
        </w:rPr>
        <w:t>)</w:t>
      </w:r>
    </w:p>
    <w:p w14:paraId="7DC18735" w14:textId="77777777" w:rsidR="00192365" w:rsidRPr="00DF1548" w:rsidRDefault="00192365" w:rsidP="004F319D">
      <w:pPr>
        <w:spacing w:after="120"/>
        <w:ind w:left="1134" w:hanging="1134"/>
        <w:jc w:val="both"/>
        <w:rPr>
          <w:rFonts w:ascii="Arial Narrow" w:hAnsi="Arial Narrow" w:cs="Arial"/>
          <w:b/>
          <w:sz w:val="20"/>
          <w:szCs w:val="20"/>
        </w:rPr>
      </w:pPr>
    </w:p>
    <w:p w14:paraId="3D2BADAD" w14:textId="792E5220" w:rsidR="004F319D" w:rsidRPr="00192365" w:rsidRDefault="004F319D" w:rsidP="004F319D">
      <w:pPr>
        <w:tabs>
          <w:tab w:val="left" w:pos="1134"/>
        </w:tabs>
        <w:spacing w:after="120"/>
        <w:ind w:left="851" w:hanging="709"/>
        <w:jc w:val="both"/>
        <w:rPr>
          <w:rFonts w:ascii="Arial Narrow" w:hAnsi="Arial Narrow" w:cs="Arial"/>
          <w:b/>
          <w:sz w:val="20"/>
          <w:szCs w:val="20"/>
          <w:u w:val="single"/>
        </w:rPr>
      </w:pPr>
      <w:r w:rsidRPr="00DF1548">
        <w:rPr>
          <w:rFonts w:ascii="Arial Narrow" w:hAnsi="Arial Narrow" w:cs="Arial"/>
          <w:b/>
          <w:sz w:val="20"/>
          <w:szCs w:val="20"/>
        </w:rPr>
        <w:tab/>
      </w:r>
      <w:r w:rsidRPr="00DF1548">
        <w:rPr>
          <w:rFonts w:ascii="Arial Narrow" w:hAnsi="Arial Narrow" w:cs="Arial"/>
          <w:b/>
          <w:sz w:val="20"/>
          <w:szCs w:val="20"/>
        </w:rPr>
        <w:tab/>
      </w:r>
      <w:r w:rsidR="00603EDF" w:rsidRPr="00192365">
        <w:rPr>
          <w:rFonts w:ascii="Arial Narrow" w:hAnsi="Arial Narrow" w:cs="Arial"/>
          <w:b/>
          <w:sz w:val="20"/>
          <w:szCs w:val="20"/>
          <w:u w:val="single"/>
        </w:rPr>
        <w:t>Descripción</w:t>
      </w:r>
    </w:p>
    <w:p w14:paraId="4FB28ADB" w14:textId="77777777" w:rsidR="004F319D" w:rsidRPr="00DF1548" w:rsidRDefault="004F319D" w:rsidP="004F319D">
      <w:pPr>
        <w:autoSpaceDE w:val="0"/>
        <w:autoSpaceDN w:val="0"/>
        <w:adjustRightInd w:val="0"/>
        <w:spacing w:line="276" w:lineRule="auto"/>
        <w:ind w:left="1134"/>
        <w:jc w:val="both"/>
        <w:rPr>
          <w:rFonts w:ascii="Arial Narrow" w:hAnsi="Arial Narrow" w:cs="Arial"/>
          <w:sz w:val="20"/>
          <w:szCs w:val="20"/>
        </w:rPr>
      </w:pPr>
      <w:r w:rsidRPr="00DF1548">
        <w:rPr>
          <w:rFonts w:ascii="Arial Narrow" w:hAnsi="Arial Narrow" w:cs="Arial"/>
          <w:sz w:val="20"/>
          <w:szCs w:val="20"/>
        </w:rPr>
        <w:t xml:space="preserve">Esta partida consiste en la demolición de </w:t>
      </w:r>
      <w:r w:rsidR="000B2166" w:rsidRPr="00DF1548">
        <w:rPr>
          <w:rFonts w:ascii="Arial Narrow" w:hAnsi="Arial Narrow" w:cs="Arial"/>
          <w:sz w:val="20"/>
          <w:szCs w:val="20"/>
        </w:rPr>
        <w:t>vereda</w:t>
      </w:r>
      <w:r w:rsidRPr="00DF1548">
        <w:rPr>
          <w:rFonts w:ascii="Arial Narrow" w:hAnsi="Arial Narrow" w:cs="Arial"/>
          <w:sz w:val="20"/>
          <w:szCs w:val="20"/>
        </w:rPr>
        <w:t xml:space="preserve"> dentro de los límites demarcados por la partida de Corte, con la finalidad de realizar los trabajos de mejoramiento, mantenimiento o empalme de redes subterráneas. La demolición </w:t>
      </w:r>
      <w:r w:rsidR="000B2166" w:rsidRPr="00DF1548">
        <w:rPr>
          <w:rFonts w:ascii="Arial Narrow" w:hAnsi="Arial Narrow" w:cs="Arial"/>
          <w:sz w:val="20"/>
          <w:szCs w:val="20"/>
        </w:rPr>
        <w:t>de vereda</w:t>
      </w:r>
      <w:r w:rsidRPr="00DF1548">
        <w:rPr>
          <w:rFonts w:ascii="Arial Narrow" w:hAnsi="Arial Narrow" w:cs="Arial"/>
          <w:sz w:val="20"/>
          <w:szCs w:val="20"/>
        </w:rPr>
        <w:t xml:space="preserve"> se puede realizar de manera manual o con equipo pesado adecuado.</w:t>
      </w:r>
    </w:p>
    <w:p w14:paraId="0F85D891" w14:textId="77777777" w:rsidR="006A477E" w:rsidRPr="00DF1548" w:rsidRDefault="006A477E" w:rsidP="004F319D">
      <w:pPr>
        <w:autoSpaceDE w:val="0"/>
        <w:autoSpaceDN w:val="0"/>
        <w:adjustRightInd w:val="0"/>
        <w:spacing w:line="276" w:lineRule="auto"/>
        <w:ind w:left="1134"/>
        <w:jc w:val="both"/>
        <w:rPr>
          <w:rFonts w:ascii="Arial Narrow" w:hAnsi="Arial Narrow" w:cs="Arial"/>
          <w:sz w:val="20"/>
          <w:szCs w:val="20"/>
        </w:rPr>
      </w:pPr>
    </w:p>
    <w:p w14:paraId="1CD1E076" w14:textId="77777777" w:rsidR="004F319D" w:rsidRPr="00DF1548" w:rsidRDefault="004F319D" w:rsidP="004F319D">
      <w:pPr>
        <w:autoSpaceDE w:val="0"/>
        <w:autoSpaceDN w:val="0"/>
        <w:adjustRightInd w:val="0"/>
        <w:spacing w:line="276" w:lineRule="auto"/>
        <w:ind w:left="708" w:firstLine="426"/>
        <w:jc w:val="both"/>
        <w:rPr>
          <w:rFonts w:ascii="Arial Narrow" w:hAnsi="Arial Narrow" w:cs="Arial"/>
          <w:b/>
          <w:sz w:val="20"/>
          <w:szCs w:val="20"/>
        </w:rPr>
      </w:pPr>
      <w:r w:rsidRPr="00DF1548">
        <w:rPr>
          <w:rFonts w:ascii="Arial Narrow" w:hAnsi="Arial Narrow" w:cs="Arial"/>
          <w:b/>
          <w:sz w:val="20"/>
          <w:szCs w:val="20"/>
        </w:rPr>
        <w:t>Personal</w:t>
      </w:r>
    </w:p>
    <w:p w14:paraId="3A9CC1AB" w14:textId="77777777" w:rsidR="004F319D" w:rsidRPr="00DF1548" w:rsidRDefault="004F319D" w:rsidP="004F319D">
      <w:pPr>
        <w:autoSpaceDE w:val="0"/>
        <w:autoSpaceDN w:val="0"/>
        <w:adjustRightInd w:val="0"/>
        <w:spacing w:line="276" w:lineRule="auto"/>
        <w:ind w:left="1134"/>
        <w:jc w:val="both"/>
        <w:rPr>
          <w:rFonts w:ascii="Arial Narrow" w:hAnsi="Arial Narrow" w:cs="Arial"/>
          <w:sz w:val="20"/>
          <w:szCs w:val="20"/>
        </w:rPr>
      </w:pPr>
      <w:r w:rsidRPr="00DF1548">
        <w:rPr>
          <w:rFonts w:ascii="Arial Narrow" w:hAnsi="Arial Narrow" w:cs="Arial"/>
          <w:sz w:val="20"/>
          <w:szCs w:val="20"/>
        </w:rPr>
        <w:t>El personal deberá estar suficientemente tecnificado y calificado para cumplir de manera adecuada con sus funciones, dado que tendrá que operar maquinaria de percusión o combas manuales pesadas.</w:t>
      </w:r>
    </w:p>
    <w:p w14:paraId="2ABE9CCE" w14:textId="77777777" w:rsidR="004F319D" w:rsidRPr="00DF1548" w:rsidRDefault="004F319D" w:rsidP="004F319D">
      <w:pPr>
        <w:autoSpaceDE w:val="0"/>
        <w:autoSpaceDN w:val="0"/>
        <w:adjustRightInd w:val="0"/>
        <w:spacing w:line="276" w:lineRule="auto"/>
        <w:ind w:left="1134"/>
        <w:jc w:val="both"/>
        <w:rPr>
          <w:rFonts w:ascii="Arial Narrow" w:hAnsi="Arial Narrow" w:cs="Arial"/>
          <w:sz w:val="20"/>
          <w:szCs w:val="20"/>
        </w:rPr>
      </w:pPr>
      <w:r w:rsidRPr="00DF1548">
        <w:rPr>
          <w:rFonts w:ascii="Arial Narrow" w:hAnsi="Arial Narrow" w:cs="Arial"/>
          <w:b/>
          <w:sz w:val="20"/>
          <w:szCs w:val="20"/>
        </w:rPr>
        <w:t xml:space="preserve">Material y equipos:  </w:t>
      </w:r>
      <w:r w:rsidRPr="00DF1548">
        <w:rPr>
          <w:rFonts w:ascii="Arial Narrow" w:hAnsi="Arial Narrow" w:cs="Arial"/>
          <w:sz w:val="20"/>
          <w:szCs w:val="20"/>
        </w:rPr>
        <w:t>Compresora</w:t>
      </w:r>
      <w:r w:rsidRPr="00DF1548">
        <w:rPr>
          <w:rFonts w:ascii="Arial Narrow" w:hAnsi="Arial Narrow" w:cs="Arial"/>
          <w:b/>
          <w:sz w:val="20"/>
          <w:szCs w:val="20"/>
        </w:rPr>
        <w:t xml:space="preserve"> </w:t>
      </w:r>
      <w:r w:rsidRPr="00DF1548">
        <w:rPr>
          <w:rFonts w:ascii="Arial Narrow" w:hAnsi="Arial Narrow" w:cs="Arial"/>
          <w:sz w:val="20"/>
          <w:szCs w:val="20"/>
        </w:rPr>
        <w:t xml:space="preserve">Neumática y Martillo neumático, Comba de 20 </w:t>
      </w:r>
      <w:proofErr w:type="spellStart"/>
      <w:r w:rsidRPr="00DF1548">
        <w:rPr>
          <w:rFonts w:ascii="Arial Narrow" w:hAnsi="Arial Narrow" w:cs="Arial"/>
          <w:sz w:val="20"/>
          <w:szCs w:val="20"/>
        </w:rPr>
        <w:t>lbs</w:t>
      </w:r>
      <w:proofErr w:type="spellEnd"/>
      <w:r w:rsidRPr="00DF1548">
        <w:rPr>
          <w:rFonts w:ascii="Arial Narrow" w:hAnsi="Arial Narrow" w:cs="Arial"/>
          <w:sz w:val="20"/>
          <w:szCs w:val="20"/>
        </w:rPr>
        <w:t>, Carretilla, Volquete.</w:t>
      </w:r>
    </w:p>
    <w:p w14:paraId="6D9262F3" w14:textId="77777777" w:rsidR="000B2166" w:rsidRPr="00DF1548" w:rsidRDefault="000B2166" w:rsidP="004F319D">
      <w:pPr>
        <w:autoSpaceDE w:val="0"/>
        <w:autoSpaceDN w:val="0"/>
        <w:adjustRightInd w:val="0"/>
        <w:spacing w:line="276" w:lineRule="auto"/>
        <w:ind w:left="1134"/>
        <w:jc w:val="both"/>
        <w:rPr>
          <w:rFonts w:ascii="Arial Narrow" w:hAnsi="Arial Narrow" w:cs="Arial"/>
          <w:sz w:val="20"/>
          <w:szCs w:val="20"/>
        </w:rPr>
      </w:pPr>
    </w:p>
    <w:p w14:paraId="23EAF57F" w14:textId="0342ED40" w:rsidR="004F319D" w:rsidRPr="00192365" w:rsidRDefault="004F319D" w:rsidP="004F319D">
      <w:pPr>
        <w:tabs>
          <w:tab w:val="left" w:pos="1134"/>
        </w:tabs>
        <w:spacing w:after="120"/>
        <w:ind w:left="851" w:hanging="709"/>
        <w:jc w:val="both"/>
        <w:rPr>
          <w:rFonts w:ascii="Arial Narrow" w:hAnsi="Arial Narrow" w:cs="Arial"/>
          <w:b/>
          <w:sz w:val="20"/>
          <w:szCs w:val="20"/>
          <w:u w:val="single"/>
        </w:rPr>
      </w:pPr>
      <w:r w:rsidRPr="00DF1548">
        <w:rPr>
          <w:rFonts w:ascii="Arial Narrow" w:hAnsi="Arial Narrow" w:cs="Arial"/>
          <w:b/>
          <w:sz w:val="20"/>
          <w:szCs w:val="20"/>
        </w:rPr>
        <w:tab/>
      </w:r>
      <w:r w:rsidRPr="00DF1548">
        <w:rPr>
          <w:rFonts w:ascii="Arial Narrow" w:hAnsi="Arial Narrow" w:cs="Arial"/>
          <w:b/>
          <w:sz w:val="20"/>
          <w:szCs w:val="20"/>
        </w:rPr>
        <w:tab/>
      </w:r>
      <w:r w:rsidR="00603EDF" w:rsidRPr="00192365">
        <w:rPr>
          <w:rFonts w:ascii="Arial Narrow" w:hAnsi="Arial Narrow" w:cs="Arial"/>
          <w:b/>
          <w:sz w:val="20"/>
          <w:szCs w:val="20"/>
          <w:u w:val="single"/>
        </w:rPr>
        <w:t>Unidad de Medida</w:t>
      </w:r>
    </w:p>
    <w:p w14:paraId="07D8CE4D" w14:textId="77777777" w:rsidR="004F319D" w:rsidRPr="00DF1548" w:rsidRDefault="004F319D" w:rsidP="004F319D">
      <w:pPr>
        <w:tabs>
          <w:tab w:val="left" w:pos="1134"/>
        </w:tabs>
        <w:spacing w:after="120"/>
        <w:ind w:left="1134" w:hanging="709"/>
        <w:jc w:val="both"/>
        <w:rPr>
          <w:rFonts w:ascii="Arial Narrow" w:hAnsi="Arial Narrow" w:cs="Arial"/>
          <w:b/>
          <w:sz w:val="20"/>
          <w:szCs w:val="20"/>
        </w:rPr>
      </w:pPr>
      <w:r w:rsidRPr="00DF1548">
        <w:rPr>
          <w:rFonts w:ascii="Arial Narrow" w:hAnsi="Arial Narrow" w:cs="Arial"/>
          <w:b/>
          <w:sz w:val="20"/>
          <w:szCs w:val="20"/>
        </w:rPr>
        <w:tab/>
      </w:r>
      <w:r w:rsidRPr="00DF1548">
        <w:rPr>
          <w:rFonts w:ascii="Arial Narrow" w:hAnsi="Arial Narrow" w:cs="Arial"/>
          <w:sz w:val="20"/>
          <w:szCs w:val="20"/>
        </w:rPr>
        <w:t>La medición de la presente partida se realiza por Metro Cuadrado (</w:t>
      </w:r>
      <w:proofErr w:type="spellStart"/>
      <w:r w:rsidRPr="00DF1548">
        <w:rPr>
          <w:rFonts w:ascii="Arial Narrow" w:hAnsi="Arial Narrow" w:cs="Arial"/>
          <w:sz w:val="20"/>
          <w:szCs w:val="20"/>
        </w:rPr>
        <w:t>m2</w:t>
      </w:r>
      <w:proofErr w:type="spellEnd"/>
      <w:r w:rsidRPr="00DF1548">
        <w:rPr>
          <w:rFonts w:ascii="Arial Narrow" w:hAnsi="Arial Narrow" w:cs="Arial"/>
          <w:sz w:val="20"/>
          <w:szCs w:val="20"/>
        </w:rPr>
        <w:t>), de demolición realizada.</w:t>
      </w:r>
    </w:p>
    <w:p w14:paraId="236F0630" w14:textId="494A8CCD" w:rsidR="004F319D" w:rsidRPr="00192365" w:rsidRDefault="004F319D" w:rsidP="004F319D">
      <w:pPr>
        <w:tabs>
          <w:tab w:val="left" w:pos="1134"/>
        </w:tabs>
        <w:spacing w:after="120"/>
        <w:ind w:left="851" w:hanging="709"/>
        <w:jc w:val="both"/>
        <w:rPr>
          <w:rFonts w:ascii="Arial Narrow" w:hAnsi="Arial Narrow" w:cs="Arial"/>
          <w:b/>
          <w:sz w:val="20"/>
          <w:szCs w:val="20"/>
          <w:u w:val="single"/>
        </w:rPr>
      </w:pPr>
      <w:r w:rsidRPr="00DF1548">
        <w:rPr>
          <w:rFonts w:ascii="Arial Narrow" w:hAnsi="Arial Narrow" w:cs="Arial"/>
          <w:b/>
          <w:sz w:val="20"/>
          <w:szCs w:val="20"/>
        </w:rPr>
        <w:tab/>
      </w:r>
      <w:r w:rsidR="00192365">
        <w:rPr>
          <w:rFonts w:ascii="Arial Narrow" w:hAnsi="Arial Narrow" w:cs="Arial"/>
          <w:b/>
          <w:sz w:val="20"/>
          <w:szCs w:val="20"/>
        </w:rPr>
        <w:tab/>
      </w:r>
      <w:r w:rsidR="00603EDF" w:rsidRPr="00192365">
        <w:rPr>
          <w:rFonts w:ascii="Arial Narrow" w:hAnsi="Arial Narrow" w:cs="Arial"/>
          <w:b/>
          <w:sz w:val="20"/>
          <w:szCs w:val="20"/>
          <w:u w:val="single"/>
        </w:rPr>
        <w:t>Forma de Pago</w:t>
      </w:r>
    </w:p>
    <w:p w14:paraId="754D2B56" w14:textId="4C087475" w:rsidR="001C6451" w:rsidRDefault="004F319D" w:rsidP="006A477E">
      <w:pPr>
        <w:spacing w:after="120"/>
        <w:ind w:left="1134"/>
        <w:jc w:val="both"/>
        <w:rPr>
          <w:rFonts w:ascii="Arial Narrow" w:hAnsi="Arial Narrow" w:cs="Arial"/>
          <w:b/>
          <w:sz w:val="20"/>
          <w:szCs w:val="20"/>
        </w:rPr>
      </w:pPr>
      <w:r w:rsidRPr="00DF1548">
        <w:rPr>
          <w:rFonts w:ascii="Arial Narrow" w:hAnsi="Arial Narrow" w:cs="Arial"/>
          <w:bCs/>
          <w:sz w:val="20"/>
          <w:szCs w:val="20"/>
        </w:rPr>
        <w:lastRenderedPageBreak/>
        <w:t xml:space="preserve">El pago se realizar de acuerdo a la valorización realizada entre el Residente e Inspector </w:t>
      </w:r>
      <w:proofErr w:type="spellStart"/>
      <w:r w:rsidRPr="00DF1548">
        <w:rPr>
          <w:rFonts w:ascii="Arial Narrow" w:hAnsi="Arial Narrow" w:cs="Arial"/>
          <w:bCs/>
          <w:sz w:val="20"/>
          <w:szCs w:val="20"/>
        </w:rPr>
        <w:t>ó</w:t>
      </w:r>
      <w:proofErr w:type="spellEnd"/>
      <w:r w:rsidRPr="00DF1548">
        <w:rPr>
          <w:rFonts w:ascii="Arial Narrow" w:hAnsi="Arial Narrow" w:cs="Arial"/>
          <w:bCs/>
          <w:sz w:val="20"/>
          <w:szCs w:val="20"/>
        </w:rPr>
        <w:t xml:space="preserve"> supervisor de acuerdo al sistema de contratación establecido entre las partes, por unidad de medida realmente ejecutada</w:t>
      </w:r>
      <w:r w:rsidRPr="00DF1548">
        <w:rPr>
          <w:rFonts w:ascii="Arial Narrow" w:hAnsi="Arial Narrow" w:cs="Arial"/>
          <w:sz w:val="20"/>
          <w:szCs w:val="20"/>
        </w:rPr>
        <w:t>.</w:t>
      </w:r>
      <w:r w:rsidRPr="00DF1548">
        <w:rPr>
          <w:rFonts w:ascii="Arial Narrow" w:hAnsi="Arial Narrow" w:cs="Arial"/>
          <w:b/>
          <w:sz w:val="20"/>
          <w:szCs w:val="20"/>
        </w:rPr>
        <w:tab/>
      </w:r>
    </w:p>
    <w:p w14:paraId="7B687A20" w14:textId="77777777" w:rsidR="00192365" w:rsidRPr="00DF1548" w:rsidRDefault="00192365" w:rsidP="006A477E">
      <w:pPr>
        <w:spacing w:after="120"/>
        <w:ind w:left="1134"/>
        <w:jc w:val="both"/>
        <w:rPr>
          <w:rFonts w:ascii="Arial Narrow" w:hAnsi="Arial Narrow" w:cs="Arial"/>
          <w:b/>
          <w:sz w:val="20"/>
          <w:szCs w:val="20"/>
        </w:rPr>
      </w:pPr>
    </w:p>
    <w:p w14:paraId="7B4C3BEF" w14:textId="76B3B5EF" w:rsidR="008E357F" w:rsidRPr="00DF1548" w:rsidRDefault="008E357F" w:rsidP="006A477E">
      <w:pPr>
        <w:spacing w:after="120"/>
        <w:ind w:left="1134"/>
        <w:jc w:val="both"/>
        <w:rPr>
          <w:rFonts w:ascii="Arial Narrow" w:hAnsi="Arial Narrow" w:cs="Arial"/>
          <w:b/>
          <w:sz w:val="20"/>
          <w:szCs w:val="20"/>
        </w:rPr>
      </w:pPr>
    </w:p>
    <w:p w14:paraId="263C2046" w14:textId="191911D6" w:rsidR="008E357F" w:rsidRPr="00DF1548" w:rsidRDefault="008E357F" w:rsidP="008E357F">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02.02.07.03 </w:t>
      </w:r>
      <w:r w:rsidR="00192365" w:rsidRPr="00DF1548">
        <w:rPr>
          <w:rFonts w:ascii="Arial Narrow" w:hAnsi="Arial Narrow" w:cs="Arial"/>
          <w:b/>
          <w:sz w:val="20"/>
          <w:szCs w:val="20"/>
        </w:rPr>
        <w:t>RETIRO DE CAJA DOMICILIARIA EXISTENTE (TAPA, CUERPO Y BASE)</w:t>
      </w:r>
      <w:r w:rsidR="00192365">
        <w:rPr>
          <w:rFonts w:ascii="Arial Narrow" w:hAnsi="Arial Narrow" w:cs="Arial"/>
          <w:b/>
          <w:sz w:val="20"/>
          <w:szCs w:val="20"/>
        </w:rPr>
        <w:tab/>
      </w:r>
      <w:r w:rsidR="00192365">
        <w:rPr>
          <w:rFonts w:ascii="Arial Narrow" w:hAnsi="Arial Narrow" w:cs="Arial"/>
          <w:b/>
          <w:sz w:val="20"/>
          <w:szCs w:val="20"/>
        </w:rPr>
        <w:tab/>
        <w:t>(Unid)</w:t>
      </w:r>
    </w:p>
    <w:p w14:paraId="6BAEE476" w14:textId="17C53930" w:rsidR="008E357F" w:rsidRPr="00192365" w:rsidRDefault="008E357F" w:rsidP="008E357F">
      <w:pPr>
        <w:spacing w:after="120"/>
        <w:ind w:left="1134" w:hanging="1134"/>
        <w:jc w:val="both"/>
        <w:rPr>
          <w:rFonts w:ascii="Arial Narrow" w:hAnsi="Arial Narrow" w:cs="Arial"/>
          <w:b/>
          <w:sz w:val="20"/>
          <w:szCs w:val="20"/>
          <w:u w:val="single"/>
        </w:rPr>
      </w:pPr>
      <w:r w:rsidRPr="00DF1548">
        <w:rPr>
          <w:rFonts w:ascii="Arial Narrow" w:hAnsi="Arial Narrow" w:cs="Arial"/>
          <w:b/>
          <w:sz w:val="20"/>
          <w:szCs w:val="20"/>
        </w:rPr>
        <w:tab/>
      </w:r>
      <w:r w:rsidR="00603EDF" w:rsidRPr="00192365">
        <w:rPr>
          <w:rFonts w:ascii="Arial Narrow" w:hAnsi="Arial Narrow" w:cs="Arial"/>
          <w:b/>
          <w:sz w:val="20"/>
          <w:szCs w:val="20"/>
          <w:u w:val="single"/>
        </w:rPr>
        <w:t>Descripción</w:t>
      </w:r>
    </w:p>
    <w:p w14:paraId="34DAC938" w14:textId="77777777" w:rsidR="00DE5A4F" w:rsidRPr="00DF1548" w:rsidRDefault="00DE5A4F" w:rsidP="006A477E">
      <w:pPr>
        <w:spacing w:after="120"/>
        <w:ind w:left="1134"/>
        <w:jc w:val="both"/>
        <w:rPr>
          <w:rFonts w:ascii="Arial Narrow" w:hAnsi="Arial Narrow" w:cs="Arial"/>
          <w:bCs/>
          <w:sz w:val="20"/>
          <w:szCs w:val="20"/>
        </w:rPr>
      </w:pPr>
      <w:r w:rsidRPr="00DF1548">
        <w:rPr>
          <w:rFonts w:ascii="Arial Narrow" w:hAnsi="Arial Narrow" w:cs="Arial"/>
          <w:bCs/>
          <w:sz w:val="20"/>
          <w:szCs w:val="20"/>
        </w:rPr>
        <w:t>Esta partida comprende el retiro de la caja domiciliaria con los accesorios existente de agua potable, con la finalidad de colocar una nueva caja, losa y tapa termoplástica y los accesorios.</w:t>
      </w:r>
    </w:p>
    <w:p w14:paraId="3926A808" w14:textId="2FB6B6EF" w:rsidR="00DE5A4F" w:rsidRPr="00DF1548" w:rsidRDefault="00DE5A4F" w:rsidP="00DE5A4F">
      <w:pPr>
        <w:ind w:left="1134"/>
        <w:jc w:val="both"/>
        <w:rPr>
          <w:rFonts w:ascii="Arial Narrow" w:hAnsi="Arial Narrow" w:cs="Arial"/>
          <w:b/>
          <w:bCs/>
          <w:sz w:val="20"/>
          <w:szCs w:val="20"/>
        </w:rPr>
      </w:pPr>
      <w:r w:rsidRPr="00DF1548">
        <w:rPr>
          <w:rFonts w:ascii="Arial Narrow" w:hAnsi="Arial Narrow" w:cs="Arial"/>
          <w:b/>
          <w:bCs/>
          <w:sz w:val="20"/>
          <w:szCs w:val="20"/>
        </w:rPr>
        <w:t>Método constructivo:</w:t>
      </w:r>
    </w:p>
    <w:p w14:paraId="2B9F906E" w14:textId="48C1FDE4" w:rsidR="004E5602" w:rsidRPr="00DF1548" w:rsidRDefault="004E5602" w:rsidP="006A477E">
      <w:pPr>
        <w:spacing w:after="120"/>
        <w:ind w:left="1134"/>
        <w:jc w:val="both"/>
        <w:rPr>
          <w:rFonts w:ascii="Arial Narrow" w:hAnsi="Arial Narrow" w:cs="Arial"/>
          <w:bCs/>
          <w:sz w:val="20"/>
          <w:szCs w:val="20"/>
        </w:rPr>
      </w:pPr>
      <w:r w:rsidRPr="00DF1548">
        <w:rPr>
          <w:rFonts w:ascii="Arial Narrow" w:hAnsi="Arial Narrow" w:cs="Arial"/>
          <w:bCs/>
          <w:sz w:val="20"/>
          <w:szCs w:val="20"/>
        </w:rPr>
        <w:t xml:space="preserve">Se procede a retirar los accesorios </w:t>
      </w:r>
      <w:r w:rsidR="00DA74FD" w:rsidRPr="00DF1548">
        <w:rPr>
          <w:rFonts w:ascii="Arial Narrow" w:hAnsi="Arial Narrow" w:cs="Arial"/>
          <w:bCs/>
          <w:sz w:val="20"/>
          <w:szCs w:val="20"/>
        </w:rPr>
        <w:t>existentes</w:t>
      </w:r>
      <w:r w:rsidRPr="00DF1548">
        <w:rPr>
          <w:rFonts w:ascii="Arial Narrow" w:hAnsi="Arial Narrow" w:cs="Arial"/>
          <w:bCs/>
          <w:sz w:val="20"/>
          <w:szCs w:val="20"/>
        </w:rPr>
        <w:t xml:space="preserve"> de la conexión domiciliaria como son: el medidor, válvula de paso termoplástica c/salida auxiliar, la Válvula de paso termoplástica c/niple telescópico, el </w:t>
      </w:r>
      <w:proofErr w:type="spellStart"/>
      <w:r w:rsidRPr="00DF1548">
        <w:rPr>
          <w:rFonts w:ascii="Arial Narrow" w:hAnsi="Arial Narrow" w:cs="Arial"/>
          <w:bCs/>
          <w:sz w:val="20"/>
          <w:szCs w:val="20"/>
        </w:rPr>
        <w:t>upr</w:t>
      </w:r>
      <w:proofErr w:type="spellEnd"/>
      <w:r w:rsidRPr="00DF1548">
        <w:rPr>
          <w:rFonts w:ascii="Arial Narrow" w:hAnsi="Arial Narrow" w:cs="Arial"/>
          <w:bCs/>
          <w:sz w:val="20"/>
          <w:szCs w:val="20"/>
        </w:rPr>
        <w:t>, entre otros.</w:t>
      </w:r>
    </w:p>
    <w:p w14:paraId="27FF1ADC" w14:textId="764CD138" w:rsidR="004E5602" w:rsidRPr="00DF1548" w:rsidRDefault="004E5602" w:rsidP="004E5602">
      <w:pPr>
        <w:spacing w:after="120"/>
        <w:ind w:left="1134"/>
        <w:jc w:val="both"/>
        <w:rPr>
          <w:rFonts w:ascii="Arial Narrow" w:hAnsi="Arial Narrow" w:cs="Arial"/>
          <w:bCs/>
          <w:sz w:val="20"/>
          <w:szCs w:val="20"/>
        </w:rPr>
      </w:pPr>
      <w:r w:rsidRPr="00DF1548">
        <w:rPr>
          <w:rFonts w:ascii="Arial Narrow" w:hAnsi="Arial Narrow" w:cs="Arial"/>
          <w:bCs/>
          <w:sz w:val="20"/>
          <w:szCs w:val="20"/>
        </w:rPr>
        <w:t xml:space="preserve">Lugo se procede a realizar </w:t>
      </w:r>
      <w:r w:rsidR="00DE5A4F" w:rsidRPr="00DF1548">
        <w:rPr>
          <w:rFonts w:ascii="Arial Narrow" w:hAnsi="Arial Narrow" w:cs="Arial"/>
          <w:bCs/>
          <w:sz w:val="20"/>
          <w:szCs w:val="20"/>
        </w:rPr>
        <w:t>cort</w:t>
      </w:r>
      <w:r w:rsidRPr="00DF1548">
        <w:rPr>
          <w:rFonts w:ascii="Arial Narrow" w:hAnsi="Arial Narrow" w:cs="Arial"/>
          <w:bCs/>
          <w:sz w:val="20"/>
          <w:szCs w:val="20"/>
        </w:rPr>
        <w:t>e</w:t>
      </w:r>
      <w:r w:rsidR="00DE5A4F" w:rsidRPr="00DF1548">
        <w:rPr>
          <w:rFonts w:ascii="Arial Narrow" w:hAnsi="Arial Narrow" w:cs="Arial"/>
          <w:bCs/>
          <w:sz w:val="20"/>
          <w:szCs w:val="20"/>
        </w:rPr>
        <w:t xml:space="preserve">, </w:t>
      </w:r>
      <w:r w:rsidR="00D72E13" w:rsidRPr="00DF1548">
        <w:rPr>
          <w:rFonts w:ascii="Arial Narrow" w:hAnsi="Arial Narrow" w:cs="Arial"/>
          <w:bCs/>
          <w:sz w:val="20"/>
          <w:szCs w:val="20"/>
        </w:rPr>
        <w:t xml:space="preserve">demolición </w:t>
      </w:r>
      <w:r w:rsidR="00DE5A4F" w:rsidRPr="00DF1548">
        <w:rPr>
          <w:rFonts w:ascii="Arial Narrow" w:hAnsi="Arial Narrow" w:cs="Arial"/>
          <w:bCs/>
          <w:sz w:val="20"/>
          <w:szCs w:val="20"/>
        </w:rPr>
        <w:t xml:space="preserve">y </w:t>
      </w:r>
      <w:r w:rsidRPr="00DF1548">
        <w:rPr>
          <w:rFonts w:ascii="Arial Narrow" w:hAnsi="Arial Narrow" w:cs="Arial"/>
          <w:bCs/>
          <w:sz w:val="20"/>
          <w:szCs w:val="20"/>
        </w:rPr>
        <w:t xml:space="preserve">eliminado </w:t>
      </w:r>
      <w:r w:rsidR="00D72E13" w:rsidRPr="00DF1548">
        <w:rPr>
          <w:rFonts w:ascii="Arial Narrow" w:hAnsi="Arial Narrow" w:cs="Arial"/>
          <w:bCs/>
          <w:sz w:val="20"/>
          <w:szCs w:val="20"/>
        </w:rPr>
        <w:t>d</w:t>
      </w:r>
      <w:r w:rsidRPr="00DF1548">
        <w:rPr>
          <w:rFonts w:ascii="Arial Narrow" w:hAnsi="Arial Narrow" w:cs="Arial"/>
          <w:bCs/>
          <w:sz w:val="20"/>
          <w:szCs w:val="20"/>
        </w:rPr>
        <w:t xml:space="preserve">el desmonte, para después excavar de forma manual y retirar la caja domiciliaria existente. Se </w:t>
      </w:r>
      <w:r w:rsidR="005719CD" w:rsidRPr="00DF1548">
        <w:rPr>
          <w:rFonts w:ascii="Arial Narrow" w:hAnsi="Arial Narrow" w:cs="Arial"/>
          <w:bCs/>
          <w:sz w:val="20"/>
          <w:szCs w:val="20"/>
        </w:rPr>
        <w:t>usarán</w:t>
      </w:r>
      <w:r w:rsidRPr="00DF1548">
        <w:rPr>
          <w:rFonts w:ascii="Arial Narrow" w:hAnsi="Arial Narrow" w:cs="Arial"/>
          <w:bCs/>
          <w:sz w:val="20"/>
          <w:szCs w:val="20"/>
        </w:rPr>
        <w:t xml:space="preserve"> herramientas manuales para los trabajos de retiro.</w:t>
      </w:r>
    </w:p>
    <w:p w14:paraId="42534EF9" w14:textId="77777777" w:rsidR="004E5602" w:rsidRPr="00DF1548" w:rsidRDefault="004E5602" w:rsidP="004E5602">
      <w:pPr>
        <w:widowControl w:val="0"/>
        <w:ind w:left="1134"/>
        <w:jc w:val="both"/>
        <w:rPr>
          <w:rFonts w:ascii="Arial Narrow" w:hAnsi="Arial Narrow" w:cs="Arial"/>
          <w:b/>
          <w:bCs/>
          <w:sz w:val="20"/>
          <w:szCs w:val="20"/>
        </w:rPr>
      </w:pPr>
      <w:r w:rsidRPr="00DF1548">
        <w:rPr>
          <w:rFonts w:ascii="Arial Narrow" w:hAnsi="Arial Narrow" w:cs="Arial"/>
          <w:b/>
          <w:bCs/>
          <w:sz w:val="20"/>
          <w:szCs w:val="20"/>
        </w:rPr>
        <w:t>Sistema de control de calidad</w:t>
      </w:r>
    </w:p>
    <w:p w14:paraId="11097057" w14:textId="1AA1A16A" w:rsidR="004E5602" w:rsidRPr="00DF1548" w:rsidRDefault="004E5602" w:rsidP="004E5602">
      <w:pPr>
        <w:tabs>
          <w:tab w:val="left" w:pos="8505"/>
        </w:tabs>
        <w:spacing w:after="120"/>
        <w:ind w:left="1134"/>
        <w:jc w:val="both"/>
        <w:rPr>
          <w:rFonts w:ascii="Arial Narrow" w:hAnsi="Arial Narrow" w:cs="Arial"/>
          <w:sz w:val="20"/>
          <w:szCs w:val="20"/>
        </w:rPr>
      </w:pPr>
      <w:r w:rsidRPr="00DF1548">
        <w:rPr>
          <w:rFonts w:ascii="Arial Narrow" w:hAnsi="Arial Narrow" w:cs="Arial"/>
          <w:sz w:val="20"/>
          <w:szCs w:val="20"/>
        </w:rPr>
        <w:t>El ingeniero supervisor verificara el retiro de todas las cajas y accesorios existentes de la</w:t>
      </w:r>
      <w:r w:rsidR="00D72E13" w:rsidRPr="00DF1548">
        <w:rPr>
          <w:rFonts w:ascii="Arial Narrow" w:hAnsi="Arial Narrow" w:cs="Arial"/>
          <w:sz w:val="20"/>
          <w:szCs w:val="20"/>
        </w:rPr>
        <w:t>s</w:t>
      </w:r>
      <w:r w:rsidRPr="00DF1548">
        <w:rPr>
          <w:rFonts w:ascii="Arial Narrow" w:hAnsi="Arial Narrow" w:cs="Arial"/>
          <w:sz w:val="20"/>
          <w:szCs w:val="20"/>
        </w:rPr>
        <w:t xml:space="preserve"> conexi</w:t>
      </w:r>
      <w:r w:rsidR="00D72E13" w:rsidRPr="00DF1548">
        <w:rPr>
          <w:rFonts w:ascii="Arial Narrow" w:hAnsi="Arial Narrow" w:cs="Arial"/>
          <w:sz w:val="20"/>
          <w:szCs w:val="20"/>
        </w:rPr>
        <w:t>o</w:t>
      </w:r>
      <w:r w:rsidRPr="00DF1548">
        <w:rPr>
          <w:rFonts w:ascii="Arial Narrow" w:hAnsi="Arial Narrow" w:cs="Arial"/>
          <w:sz w:val="20"/>
          <w:szCs w:val="20"/>
        </w:rPr>
        <w:t>n</w:t>
      </w:r>
      <w:r w:rsidR="00D72E13" w:rsidRPr="00DF1548">
        <w:rPr>
          <w:rFonts w:ascii="Arial Narrow" w:hAnsi="Arial Narrow" w:cs="Arial"/>
          <w:sz w:val="20"/>
          <w:szCs w:val="20"/>
        </w:rPr>
        <w:t>es</w:t>
      </w:r>
      <w:r w:rsidRPr="00DF1548">
        <w:rPr>
          <w:rFonts w:ascii="Arial Narrow" w:hAnsi="Arial Narrow" w:cs="Arial"/>
          <w:sz w:val="20"/>
          <w:szCs w:val="20"/>
        </w:rPr>
        <w:t xml:space="preserve"> domiciliarias de agua potable. No permitirá por ningún motivo reinstalar </w:t>
      </w:r>
      <w:r w:rsidR="005719CD" w:rsidRPr="00DF1548">
        <w:rPr>
          <w:rFonts w:ascii="Arial Narrow" w:hAnsi="Arial Narrow" w:cs="Arial"/>
          <w:sz w:val="20"/>
          <w:szCs w:val="20"/>
        </w:rPr>
        <w:t>los accesorios existentes en la nueva conexión domiciliaria.</w:t>
      </w:r>
    </w:p>
    <w:p w14:paraId="7260341A" w14:textId="0C1ECF9F" w:rsidR="004E5602" w:rsidRPr="00192365" w:rsidRDefault="00603EDF" w:rsidP="004E5602">
      <w:pPr>
        <w:spacing w:after="120"/>
        <w:ind w:left="1134"/>
        <w:jc w:val="both"/>
        <w:rPr>
          <w:rFonts w:ascii="Arial Narrow" w:hAnsi="Arial Narrow" w:cs="Arial"/>
          <w:bCs/>
          <w:sz w:val="20"/>
          <w:szCs w:val="20"/>
          <w:u w:val="single"/>
        </w:rPr>
      </w:pPr>
      <w:r w:rsidRPr="00192365">
        <w:rPr>
          <w:rFonts w:ascii="Arial Narrow" w:hAnsi="Arial Narrow" w:cs="Arial"/>
          <w:b/>
          <w:bCs/>
          <w:sz w:val="20"/>
          <w:szCs w:val="20"/>
          <w:u w:val="single"/>
        </w:rPr>
        <w:t>Unidad de Medida</w:t>
      </w:r>
      <w:r w:rsidR="004E5602" w:rsidRPr="00192365">
        <w:rPr>
          <w:rFonts w:ascii="Arial Narrow" w:hAnsi="Arial Narrow" w:cs="Arial"/>
          <w:b/>
          <w:bCs/>
          <w:sz w:val="20"/>
          <w:szCs w:val="20"/>
          <w:u w:val="single"/>
        </w:rPr>
        <w:t xml:space="preserve"> </w:t>
      </w:r>
    </w:p>
    <w:p w14:paraId="6FBBC8E6" w14:textId="45BA287D" w:rsidR="004E5602" w:rsidRPr="00DF1548" w:rsidRDefault="00DA74FD" w:rsidP="004E5602">
      <w:pPr>
        <w:pStyle w:val="Textoindependiente"/>
        <w:widowControl w:val="0"/>
        <w:ind w:left="1134"/>
        <w:jc w:val="both"/>
        <w:rPr>
          <w:rFonts w:ascii="Arial Narrow" w:hAnsi="Arial Narrow" w:cs="Arial"/>
          <w:b/>
          <w:bCs/>
          <w:sz w:val="20"/>
          <w:szCs w:val="20"/>
        </w:rPr>
      </w:pPr>
      <w:r w:rsidRPr="00DF1548">
        <w:rPr>
          <w:rFonts w:ascii="Arial Narrow" w:hAnsi="Arial Narrow" w:cs="Arial"/>
          <w:sz w:val="20"/>
          <w:szCs w:val="20"/>
        </w:rPr>
        <w:t xml:space="preserve">El retiro de caja domiciliaria existente </w:t>
      </w:r>
      <w:r w:rsidR="004E5602" w:rsidRPr="00DF1548">
        <w:rPr>
          <w:rFonts w:ascii="Arial Narrow" w:hAnsi="Arial Narrow" w:cs="Arial"/>
          <w:sz w:val="20"/>
          <w:szCs w:val="20"/>
        </w:rPr>
        <w:t xml:space="preserve">se hará por </w:t>
      </w:r>
      <w:r w:rsidRPr="00DF1548">
        <w:rPr>
          <w:rFonts w:ascii="Arial Narrow" w:hAnsi="Arial Narrow" w:cs="Arial"/>
          <w:sz w:val="20"/>
          <w:szCs w:val="20"/>
        </w:rPr>
        <w:t xml:space="preserve">unidad </w:t>
      </w:r>
      <w:r w:rsidR="004E5602" w:rsidRPr="00DF1548">
        <w:rPr>
          <w:rFonts w:ascii="Arial Narrow" w:hAnsi="Arial Narrow" w:cs="Arial"/>
          <w:sz w:val="20"/>
          <w:szCs w:val="20"/>
        </w:rPr>
        <w:t>(</w:t>
      </w:r>
      <w:proofErr w:type="spellStart"/>
      <w:r w:rsidRPr="00DF1548">
        <w:rPr>
          <w:rFonts w:ascii="Arial Narrow" w:hAnsi="Arial Narrow" w:cs="Arial"/>
          <w:sz w:val="20"/>
          <w:szCs w:val="20"/>
        </w:rPr>
        <w:t>und</w:t>
      </w:r>
      <w:proofErr w:type="spellEnd"/>
      <w:r w:rsidR="004E5602" w:rsidRPr="00DF1548">
        <w:rPr>
          <w:rFonts w:ascii="Arial Narrow" w:hAnsi="Arial Narrow" w:cs="Arial"/>
          <w:sz w:val="20"/>
          <w:szCs w:val="20"/>
        </w:rPr>
        <w:t>).</w:t>
      </w:r>
    </w:p>
    <w:p w14:paraId="12170F47" w14:textId="26E920B9" w:rsidR="004E5602" w:rsidRPr="00192365" w:rsidRDefault="00603EDF" w:rsidP="004E5602">
      <w:pPr>
        <w:widowControl w:val="0"/>
        <w:spacing w:after="120"/>
        <w:ind w:left="1134"/>
        <w:jc w:val="both"/>
        <w:rPr>
          <w:rFonts w:ascii="Arial Narrow" w:hAnsi="Arial Narrow" w:cs="Arial"/>
          <w:sz w:val="20"/>
          <w:szCs w:val="20"/>
          <w:u w:val="single"/>
        </w:rPr>
      </w:pPr>
      <w:r w:rsidRPr="00192365">
        <w:rPr>
          <w:rFonts w:ascii="Arial Narrow" w:hAnsi="Arial Narrow" w:cs="Arial"/>
          <w:b/>
          <w:sz w:val="20"/>
          <w:szCs w:val="20"/>
          <w:u w:val="single"/>
        </w:rPr>
        <w:t>Forma de Pago</w:t>
      </w:r>
    </w:p>
    <w:p w14:paraId="240D179B" w14:textId="761BA012" w:rsidR="004202A4" w:rsidRPr="00DF1548" w:rsidRDefault="004202A4" w:rsidP="004202A4">
      <w:pPr>
        <w:tabs>
          <w:tab w:val="left" w:pos="8505"/>
        </w:tabs>
        <w:spacing w:after="120"/>
        <w:ind w:left="1134"/>
        <w:jc w:val="both"/>
        <w:rPr>
          <w:rFonts w:ascii="Arial Narrow" w:hAnsi="Arial Narrow" w:cs="Arial"/>
          <w:sz w:val="20"/>
          <w:szCs w:val="20"/>
        </w:rPr>
      </w:pPr>
      <w:r w:rsidRPr="00DF1548">
        <w:rPr>
          <w:rFonts w:ascii="Arial Narrow" w:hAnsi="Arial Narrow" w:cs="Arial"/>
          <w:sz w:val="20"/>
          <w:szCs w:val="20"/>
        </w:rPr>
        <w:t>El pago se hará por Unidades (</w:t>
      </w:r>
      <w:proofErr w:type="spellStart"/>
      <w:r w:rsidRPr="00DF1548">
        <w:rPr>
          <w:rFonts w:ascii="Arial Narrow" w:hAnsi="Arial Narrow" w:cs="Arial"/>
          <w:sz w:val="20"/>
          <w:szCs w:val="20"/>
        </w:rPr>
        <w:t>Und</w:t>
      </w:r>
      <w:proofErr w:type="spellEnd"/>
      <w:r w:rsidRPr="00DF1548">
        <w:rPr>
          <w:rFonts w:ascii="Arial Narrow" w:hAnsi="Arial Narrow" w:cs="Arial"/>
          <w:sz w:val="20"/>
          <w:szCs w:val="20"/>
        </w:rPr>
        <w:t>.) según precio pactado en el contrato, entendiéndose que dicho precio y pago constituirá compensación total por toda la mano de obra, materiales, equipos, etc. y cualquier actividad o suministro necesario para la ejecución del trabajo.</w:t>
      </w:r>
    </w:p>
    <w:p w14:paraId="7847E4B1" w14:textId="77777777" w:rsidR="004A336C" w:rsidRPr="00DF1548" w:rsidRDefault="004A336C" w:rsidP="004E5602">
      <w:pPr>
        <w:tabs>
          <w:tab w:val="left" w:pos="1134"/>
        </w:tabs>
        <w:spacing w:after="120"/>
        <w:ind w:left="1134" w:hanging="709"/>
        <w:jc w:val="both"/>
        <w:rPr>
          <w:rFonts w:ascii="Arial Narrow" w:hAnsi="Arial Narrow" w:cs="Arial"/>
          <w:sz w:val="20"/>
          <w:szCs w:val="20"/>
        </w:rPr>
      </w:pPr>
    </w:p>
    <w:p w14:paraId="2C848285" w14:textId="61870F9D" w:rsidR="001C6451" w:rsidRDefault="001C6451" w:rsidP="001C6451">
      <w:pPr>
        <w:spacing w:after="120"/>
        <w:ind w:left="1134" w:hanging="1134"/>
        <w:jc w:val="both"/>
        <w:rPr>
          <w:rFonts w:ascii="Arial Narrow" w:hAnsi="Arial Narrow" w:cs="Arial"/>
          <w:b/>
          <w:sz w:val="20"/>
          <w:szCs w:val="20"/>
        </w:rPr>
      </w:pPr>
      <w:r w:rsidRPr="00DF1548">
        <w:rPr>
          <w:rFonts w:ascii="Arial Narrow" w:hAnsi="Arial Narrow" w:cs="Arial"/>
          <w:b/>
          <w:sz w:val="20"/>
          <w:szCs w:val="20"/>
        </w:rPr>
        <w:t>02.02.0</w:t>
      </w:r>
      <w:r w:rsidR="008E357F" w:rsidRPr="00DF1548">
        <w:rPr>
          <w:rFonts w:ascii="Arial Narrow" w:hAnsi="Arial Narrow" w:cs="Arial"/>
          <w:b/>
          <w:sz w:val="20"/>
          <w:szCs w:val="20"/>
        </w:rPr>
        <w:t>7</w:t>
      </w:r>
      <w:r w:rsidR="006E2F8D" w:rsidRPr="00DF1548">
        <w:rPr>
          <w:rFonts w:ascii="Arial Narrow" w:hAnsi="Arial Narrow" w:cs="Arial"/>
          <w:b/>
          <w:sz w:val="20"/>
          <w:szCs w:val="20"/>
        </w:rPr>
        <w:t>.</w:t>
      </w:r>
      <w:r w:rsidR="006E2F8D" w:rsidRPr="00A9541A">
        <w:rPr>
          <w:rFonts w:ascii="Arial Narrow" w:hAnsi="Arial Narrow" w:cs="Arial"/>
          <w:b/>
          <w:sz w:val="20"/>
          <w:szCs w:val="20"/>
        </w:rPr>
        <w:t>0</w:t>
      </w:r>
      <w:r w:rsidR="008E357F" w:rsidRPr="00A9541A">
        <w:rPr>
          <w:rFonts w:ascii="Arial Narrow" w:hAnsi="Arial Narrow" w:cs="Arial"/>
          <w:b/>
          <w:sz w:val="20"/>
          <w:szCs w:val="20"/>
        </w:rPr>
        <w:t>4</w:t>
      </w:r>
      <w:r w:rsidRPr="00A9541A">
        <w:rPr>
          <w:rFonts w:ascii="Arial Narrow" w:hAnsi="Arial Narrow" w:cs="Arial"/>
          <w:b/>
          <w:sz w:val="20"/>
          <w:szCs w:val="20"/>
        </w:rPr>
        <w:t xml:space="preserve"> </w:t>
      </w:r>
      <w:r w:rsidR="00A9541A" w:rsidRPr="00A9541A">
        <w:rPr>
          <w:rFonts w:ascii="Arial Narrow" w:hAnsi="Arial Narrow" w:cs="Arial"/>
          <w:b/>
          <w:sz w:val="20"/>
          <w:szCs w:val="20"/>
        </w:rPr>
        <w:t xml:space="preserve">CONCRETO </w:t>
      </w:r>
      <w:proofErr w:type="spellStart"/>
      <w:r w:rsidR="00A9541A" w:rsidRPr="00A9541A">
        <w:rPr>
          <w:rFonts w:ascii="Arial Narrow" w:hAnsi="Arial Narrow" w:cs="Arial"/>
          <w:b/>
          <w:sz w:val="20"/>
          <w:szCs w:val="20"/>
        </w:rPr>
        <w:t>F'C</w:t>
      </w:r>
      <w:proofErr w:type="spellEnd"/>
      <w:r w:rsidR="00A9541A" w:rsidRPr="00A9541A">
        <w:rPr>
          <w:rFonts w:ascii="Arial Narrow" w:hAnsi="Arial Narrow" w:cs="Arial"/>
          <w:b/>
          <w:sz w:val="20"/>
          <w:szCs w:val="20"/>
        </w:rPr>
        <w:t xml:space="preserve"> 175 KG/</w:t>
      </w:r>
      <w:proofErr w:type="spellStart"/>
      <w:r w:rsidR="00A9541A" w:rsidRPr="00A9541A">
        <w:rPr>
          <w:rFonts w:ascii="Arial Narrow" w:hAnsi="Arial Narrow" w:cs="Arial"/>
          <w:b/>
          <w:sz w:val="20"/>
          <w:szCs w:val="20"/>
        </w:rPr>
        <w:t>CM2</w:t>
      </w:r>
      <w:proofErr w:type="spellEnd"/>
      <w:r w:rsidR="00A9541A" w:rsidRPr="00A9541A">
        <w:rPr>
          <w:rFonts w:ascii="Arial Narrow" w:hAnsi="Arial Narrow" w:cs="Arial"/>
          <w:b/>
          <w:sz w:val="20"/>
          <w:szCs w:val="20"/>
        </w:rPr>
        <w:t xml:space="preserve"> PARA VEREDAS E=</w:t>
      </w:r>
      <w:proofErr w:type="spellStart"/>
      <w:r w:rsidR="00A9541A" w:rsidRPr="00A9541A">
        <w:rPr>
          <w:rFonts w:ascii="Arial Narrow" w:hAnsi="Arial Narrow" w:cs="Arial"/>
          <w:b/>
          <w:sz w:val="20"/>
          <w:szCs w:val="20"/>
        </w:rPr>
        <w:t>10CM</w:t>
      </w:r>
      <w:proofErr w:type="spellEnd"/>
      <w:r w:rsidR="00A9541A" w:rsidRPr="00A9541A">
        <w:rPr>
          <w:rFonts w:ascii="Arial Narrow" w:hAnsi="Arial Narrow" w:cs="Arial"/>
          <w:b/>
          <w:sz w:val="20"/>
          <w:szCs w:val="20"/>
        </w:rPr>
        <w:t>. (CEMENTO MS)</w:t>
      </w:r>
      <w:r w:rsidR="00A9541A">
        <w:rPr>
          <w:rFonts w:ascii="Arial Narrow" w:hAnsi="Arial Narrow" w:cs="Arial"/>
          <w:b/>
          <w:sz w:val="20"/>
          <w:szCs w:val="20"/>
        </w:rPr>
        <w:tab/>
      </w:r>
      <w:r w:rsidR="00A9541A">
        <w:rPr>
          <w:rFonts w:ascii="Arial Narrow" w:hAnsi="Arial Narrow" w:cs="Arial"/>
          <w:b/>
          <w:sz w:val="20"/>
          <w:szCs w:val="20"/>
        </w:rPr>
        <w:tab/>
        <w:t>(</w:t>
      </w:r>
      <w:proofErr w:type="spellStart"/>
      <w:r w:rsidR="00A9541A">
        <w:rPr>
          <w:rFonts w:ascii="Arial Narrow" w:hAnsi="Arial Narrow" w:cs="Arial"/>
          <w:b/>
          <w:sz w:val="20"/>
          <w:szCs w:val="20"/>
        </w:rPr>
        <w:t>m2</w:t>
      </w:r>
      <w:proofErr w:type="spellEnd"/>
      <w:r w:rsidR="00A9541A">
        <w:rPr>
          <w:rFonts w:ascii="Arial Narrow" w:hAnsi="Arial Narrow" w:cs="Arial"/>
          <w:b/>
          <w:sz w:val="20"/>
          <w:szCs w:val="20"/>
        </w:rPr>
        <w:t>)</w:t>
      </w:r>
    </w:p>
    <w:p w14:paraId="05CC34C5" w14:textId="77777777" w:rsidR="00192365" w:rsidRPr="00DF1548" w:rsidRDefault="00192365" w:rsidP="001C6451">
      <w:pPr>
        <w:spacing w:after="120"/>
        <w:ind w:left="1134" w:hanging="1134"/>
        <w:jc w:val="both"/>
        <w:rPr>
          <w:rFonts w:ascii="Arial Narrow" w:hAnsi="Arial Narrow" w:cs="Arial"/>
          <w:b/>
          <w:sz w:val="20"/>
          <w:szCs w:val="20"/>
        </w:rPr>
      </w:pPr>
    </w:p>
    <w:p w14:paraId="729000F4" w14:textId="3019AFBA" w:rsidR="001C6451" w:rsidRPr="00A9541A" w:rsidRDefault="001C6451" w:rsidP="001C6451">
      <w:pPr>
        <w:spacing w:after="120"/>
        <w:ind w:left="1134" w:hanging="1134"/>
        <w:jc w:val="both"/>
        <w:rPr>
          <w:rFonts w:ascii="Arial Narrow" w:hAnsi="Arial Narrow" w:cs="Arial"/>
          <w:b/>
          <w:sz w:val="20"/>
          <w:szCs w:val="20"/>
          <w:u w:val="single"/>
        </w:rPr>
      </w:pPr>
      <w:r w:rsidRPr="00DF1548">
        <w:rPr>
          <w:rFonts w:ascii="Arial Narrow" w:hAnsi="Arial Narrow" w:cs="Arial"/>
          <w:b/>
          <w:sz w:val="20"/>
          <w:szCs w:val="20"/>
        </w:rPr>
        <w:tab/>
      </w:r>
      <w:r w:rsidR="00603EDF" w:rsidRPr="00A9541A">
        <w:rPr>
          <w:rFonts w:ascii="Arial Narrow" w:hAnsi="Arial Narrow" w:cs="Arial"/>
          <w:b/>
          <w:sz w:val="20"/>
          <w:szCs w:val="20"/>
          <w:u w:val="single"/>
        </w:rPr>
        <w:t>Descripción</w:t>
      </w:r>
    </w:p>
    <w:p w14:paraId="19818C46" w14:textId="77777777" w:rsidR="001C6451" w:rsidRPr="00DF1548" w:rsidRDefault="001C6451" w:rsidP="001C6451">
      <w:pPr>
        <w:widowControl w:val="0"/>
        <w:spacing w:after="120"/>
        <w:ind w:left="1134"/>
        <w:jc w:val="both"/>
        <w:rPr>
          <w:rFonts w:ascii="Arial Narrow" w:hAnsi="Arial Narrow" w:cs="Arial"/>
          <w:sz w:val="20"/>
          <w:szCs w:val="20"/>
        </w:rPr>
      </w:pPr>
      <w:r w:rsidRPr="00DF1548">
        <w:rPr>
          <w:rFonts w:ascii="Arial Narrow" w:hAnsi="Arial Narrow" w:cs="Arial"/>
          <w:sz w:val="20"/>
          <w:szCs w:val="20"/>
        </w:rPr>
        <w:t>La reposición de pavimentos y veredas se hará de acuerdo con las reglas ordinarias de trabajo Para cada clase de afirmado y pavimento y las que se indican a continuación:</w:t>
      </w:r>
    </w:p>
    <w:p w14:paraId="19EF282F" w14:textId="77777777" w:rsidR="001C6451" w:rsidRPr="00DF1548" w:rsidRDefault="001C6451" w:rsidP="001C6451">
      <w:pPr>
        <w:widowControl w:val="0"/>
        <w:numPr>
          <w:ilvl w:val="0"/>
          <w:numId w:val="10"/>
        </w:numPr>
        <w:spacing w:after="120"/>
        <w:ind w:left="1134"/>
        <w:jc w:val="both"/>
        <w:rPr>
          <w:rFonts w:ascii="Arial Narrow" w:hAnsi="Arial Narrow" w:cs="Arial"/>
          <w:sz w:val="20"/>
          <w:szCs w:val="20"/>
        </w:rPr>
      </w:pPr>
      <w:r w:rsidRPr="00DF1548">
        <w:rPr>
          <w:rFonts w:ascii="Arial Narrow" w:hAnsi="Arial Narrow" w:cs="Arial"/>
          <w:sz w:val="20"/>
          <w:szCs w:val="20"/>
        </w:rPr>
        <w:t>En las calles con pavimento, el Contratista mantendrá la superficie del terreno al nivel de la calle, hasta que se inicie el proceso de reparación del pavimento.</w:t>
      </w:r>
    </w:p>
    <w:p w14:paraId="06E542E2" w14:textId="77777777" w:rsidR="001C6451" w:rsidRPr="00DF1548" w:rsidRDefault="001C6451" w:rsidP="001C6451">
      <w:pPr>
        <w:widowControl w:val="0"/>
        <w:numPr>
          <w:ilvl w:val="0"/>
          <w:numId w:val="10"/>
        </w:numPr>
        <w:spacing w:after="120"/>
        <w:ind w:left="1134"/>
        <w:jc w:val="both"/>
        <w:rPr>
          <w:rFonts w:ascii="Arial Narrow" w:hAnsi="Arial Narrow" w:cs="Arial"/>
          <w:sz w:val="20"/>
          <w:szCs w:val="20"/>
        </w:rPr>
      </w:pPr>
      <w:r w:rsidRPr="00DF1548">
        <w:rPr>
          <w:rFonts w:ascii="Arial Narrow" w:hAnsi="Arial Narrow" w:cs="Arial"/>
          <w:sz w:val="20"/>
          <w:szCs w:val="20"/>
        </w:rPr>
        <w:t>Todos los afirmados serán repuestos al nivel que tenían al ser levantados y en correspondencia con el de las superficies inmediatas.</w:t>
      </w:r>
    </w:p>
    <w:p w14:paraId="2443873C" w14:textId="77777777" w:rsidR="001C6451" w:rsidRPr="00DF1548" w:rsidRDefault="001C6451" w:rsidP="001C6451">
      <w:pPr>
        <w:widowControl w:val="0"/>
        <w:spacing w:after="120"/>
        <w:ind w:left="1134"/>
        <w:jc w:val="both"/>
        <w:rPr>
          <w:rFonts w:ascii="Arial Narrow" w:hAnsi="Arial Narrow" w:cs="Arial"/>
          <w:sz w:val="20"/>
          <w:szCs w:val="20"/>
        </w:rPr>
      </w:pPr>
      <w:r w:rsidRPr="00DF1548">
        <w:rPr>
          <w:rFonts w:ascii="Arial Narrow" w:hAnsi="Arial Narrow" w:cs="Arial"/>
          <w:sz w:val="20"/>
          <w:szCs w:val="20"/>
        </w:rPr>
        <w:t xml:space="preserve">Los paños de los pavimentos repuestos, serán de sección regular y los bordes serán perfectamente alineados, eliminando irregularidades o salientes en la unión con el pavimento existente y su espesor tendrá como mínimo el de éste. </w:t>
      </w:r>
    </w:p>
    <w:p w14:paraId="4DA7C5F0" w14:textId="77777777" w:rsidR="001C6451" w:rsidRPr="00DF1548" w:rsidRDefault="001C6451" w:rsidP="001C6451">
      <w:pPr>
        <w:widowControl w:val="0"/>
        <w:spacing w:after="120"/>
        <w:ind w:left="1134"/>
        <w:jc w:val="both"/>
        <w:rPr>
          <w:rFonts w:ascii="Arial Narrow" w:hAnsi="Arial Narrow" w:cs="Arial"/>
          <w:sz w:val="20"/>
          <w:szCs w:val="20"/>
        </w:rPr>
      </w:pPr>
      <w:r w:rsidRPr="00DF1548">
        <w:rPr>
          <w:rFonts w:ascii="Arial Narrow" w:hAnsi="Arial Narrow" w:cs="Arial"/>
          <w:sz w:val="20"/>
          <w:szCs w:val="20"/>
        </w:rPr>
        <w:t xml:space="preserve">El </w:t>
      </w:r>
      <w:r w:rsidRPr="00DF1548">
        <w:rPr>
          <w:rFonts w:ascii="Arial Narrow" w:hAnsi="Arial Narrow" w:cs="Arial"/>
          <w:bCs/>
          <w:sz w:val="20"/>
          <w:szCs w:val="20"/>
        </w:rPr>
        <w:t>nuevo pavimento</w:t>
      </w:r>
      <w:r w:rsidRPr="00DF1548">
        <w:rPr>
          <w:rFonts w:ascii="Arial Narrow" w:hAnsi="Arial Narrow" w:cs="Arial"/>
          <w:sz w:val="20"/>
          <w:szCs w:val="20"/>
        </w:rPr>
        <w:t xml:space="preserve"> será colocado inmediatamente después de que el supervisor haya dado su aprobación al trabajo, sobre una base de afirmado e = </w:t>
      </w:r>
      <w:smartTag w:uri="urn:schemas-microsoft-com:office:smarttags" w:element="metricconverter">
        <w:smartTagPr>
          <w:attr w:name="ProductID" w:val="0.20 m"/>
        </w:smartTagPr>
        <w:r w:rsidRPr="00DF1548">
          <w:rPr>
            <w:rFonts w:ascii="Arial Narrow" w:hAnsi="Arial Narrow" w:cs="Arial"/>
            <w:sz w:val="20"/>
            <w:szCs w:val="20"/>
          </w:rPr>
          <w:t>0.20 m</w:t>
        </w:r>
      </w:smartTag>
      <w:r w:rsidRPr="00DF1548">
        <w:rPr>
          <w:rFonts w:ascii="Arial Narrow" w:hAnsi="Arial Narrow" w:cs="Arial"/>
          <w:sz w:val="20"/>
          <w:szCs w:val="20"/>
        </w:rPr>
        <w:t xml:space="preserve"> la misma que estará debidamente compactada, usando un compactador tipo plancha manual.</w:t>
      </w:r>
    </w:p>
    <w:p w14:paraId="38616A6B" w14:textId="77777777" w:rsidR="001C6451" w:rsidRPr="00DF1548" w:rsidRDefault="001C6451" w:rsidP="001C6451">
      <w:pPr>
        <w:widowControl w:val="0"/>
        <w:spacing w:after="120"/>
        <w:ind w:left="1134"/>
        <w:jc w:val="both"/>
        <w:rPr>
          <w:rFonts w:ascii="Arial Narrow" w:hAnsi="Arial Narrow" w:cs="Arial"/>
          <w:sz w:val="20"/>
          <w:szCs w:val="20"/>
        </w:rPr>
      </w:pPr>
      <w:r w:rsidRPr="00DF1548">
        <w:rPr>
          <w:rFonts w:ascii="Arial Narrow" w:hAnsi="Arial Narrow" w:cs="Arial"/>
          <w:sz w:val="20"/>
          <w:szCs w:val="20"/>
        </w:rPr>
        <w:t>Si el pavimento existente a los lados de las zanjas ha sufrido deterioro de cualquier tipo, deberá romperse y reconstruirse las partes dañadas, siempre en paños uniformes. El contratista será responsable de estos daños y no habrá lugar a pagos adicionales por estas reparaciones. El contratista tomará las providencias necesarias para que esto no suceda.</w:t>
      </w:r>
    </w:p>
    <w:p w14:paraId="0C3C69BC" w14:textId="77777777" w:rsidR="001C6451" w:rsidRPr="00DF1548" w:rsidRDefault="001C6451" w:rsidP="001C6451">
      <w:pPr>
        <w:pStyle w:val="Textoindependiente"/>
        <w:widowControl w:val="0"/>
        <w:spacing w:after="240"/>
        <w:ind w:left="1134"/>
        <w:jc w:val="both"/>
        <w:rPr>
          <w:rFonts w:ascii="Arial Narrow" w:hAnsi="Arial Narrow" w:cs="Arial"/>
          <w:b/>
          <w:bCs/>
          <w:sz w:val="20"/>
          <w:szCs w:val="20"/>
        </w:rPr>
      </w:pPr>
      <w:r w:rsidRPr="00DF1548">
        <w:rPr>
          <w:rFonts w:ascii="Arial Narrow" w:hAnsi="Arial Narrow" w:cs="Arial"/>
          <w:sz w:val="20"/>
          <w:szCs w:val="20"/>
        </w:rPr>
        <w:lastRenderedPageBreak/>
        <w:t>La característica del relleno y compactación de las zanjas se ceñirá a lo especificado en la sección pertinente de relleno y compactado.</w:t>
      </w:r>
    </w:p>
    <w:p w14:paraId="04B10321" w14:textId="77777777" w:rsidR="001C6451" w:rsidRPr="00DF1548" w:rsidRDefault="001C6451" w:rsidP="001C6451">
      <w:pPr>
        <w:pStyle w:val="Textoindependiente"/>
        <w:widowControl w:val="0"/>
        <w:ind w:left="1134"/>
        <w:jc w:val="both"/>
        <w:rPr>
          <w:rFonts w:ascii="Arial Narrow" w:hAnsi="Arial Narrow" w:cs="Arial"/>
          <w:b/>
          <w:bCs/>
          <w:sz w:val="20"/>
          <w:szCs w:val="20"/>
        </w:rPr>
      </w:pPr>
      <w:r w:rsidRPr="00DF1548">
        <w:rPr>
          <w:rFonts w:ascii="Arial Narrow" w:hAnsi="Arial Narrow" w:cs="Arial"/>
          <w:sz w:val="20"/>
          <w:szCs w:val="20"/>
        </w:rPr>
        <w:t xml:space="preserve">La base será compactada con maquinaria apropiada, hasta alcanzar el 95% de la cantidad seca máxima obtenida en concordancia con la Norma </w:t>
      </w:r>
      <w:proofErr w:type="spellStart"/>
      <w:r w:rsidRPr="00DF1548">
        <w:rPr>
          <w:rFonts w:ascii="Arial Narrow" w:hAnsi="Arial Narrow" w:cs="Arial"/>
          <w:sz w:val="20"/>
          <w:szCs w:val="20"/>
        </w:rPr>
        <w:t>AASHTO</w:t>
      </w:r>
      <w:proofErr w:type="spellEnd"/>
      <w:r w:rsidRPr="00DF1548">
        <w:rPr>
          <w:rFonts w:ascii="Arial Narrow" w:hAnsi="Arial Narrow" w:cs="Arial"/>
          <w:sz w:val="20"/>
          <w:szCs w:val="20"/>
        </w:rPr>
        <w:t xml:space="preserve"> T-180. La compactación será controlada en todo momento durante la ejecución de los trabajos y no se permitirá la colocación del pavimento sin antes, haber sido aprobada la compactación por el Supervisor.</w:t>
      </w:r>
    </w:p>
    <w:p w14:paraId="15D1B473" w14:textId="77777777" w:rsidR="001C6451" w:rsidRPr="00DF1548" w:rsidRDefault="001C6451" w:rsidP="001C6451">
      <w:pPr>
        <w:widowControl w:val="0"/>
        <w:spacing w:after="120"/>
        <w:ind w:left="1134"/>
        <w:jc w:val="both"/>
        <w:rPr>
          <w:rFonts w:ascii="Arial Narrow" w:hAnsi="Arial Narrow" w:cs="Arial"/>
          <w:sz w:val="20"/>
          <w:szCs w:val="20"/>
        </w:rPr>
      </w:pPr>
      <w:r w:rsidRPr="00DF1548">
        <w:rPr>
          <w:rFonts w:ascii="Arial Narrow" w:hAnsi="Arial Narrow" w:cs="Arial"/>
          <w:sz w:val="20"/>
          <w:szCs w:val="20"/>
        </w:rPr>
        <w:t xml:space="preserve">Para pavimentos de Concreto se empleará concreto de </w:t>
      </w:r>
      <w:proofErr w:type="spellStart"/>
      <w:r w:rsidRPr="00DF1548">
        <w:rPr>
          <w:rFonts w:ascii="Arial Narrow" w:hAnsi="Arial Narrow" w:cs="Arial"/>
          <w:sz w:val="20"/>
          <w:szCs w:val="20"/>
        </w:rPr>
        <w:t>f´c</w:t>
      </w:r>
      <w:proofErr w:type="spellEnd"/>
      <w:r w:rsidRPr="00DF1548">
        <w:rPr>
          <w:rFonts w:ascii="Arial Narrow" w:hAnsi="Arial Narrow" w:cs="Arial"/>
          <w:sz w:val="20"/>
          <w:szCs w:val="20"/>
        </w:rPr>
        <w:t>=210 Kg/</w:t>
      </w:r>
      <w:proofErr w:type="spellStart"/>
      <w:r w:rsidRPr="00DF1548">
        <w:rPr>
          <w:rFonts w:ascii="Arial Narrow" w:hAnsi="Arial Narrow" w:cs="Arial"/>
          <w:sz w:val="20"/>
          <w:szCs w:val="20"/>
        </w:rPr>
        <w:t>cm2</w:t>
      </w:r>
      <w:proofErr w:type="spellEnd"/>
      <w:r w:rsidRPr="00DF1548">
        <w:rPr>
          <w:rFonts w:ascii="Arial Narrow" w:hAnsi="Arial Narrow" w:cs="Arial"/>
          <w:sz w:val="20"/>
          <w:szCs w:val="20"/>
        </w:rPr>
        <w:t xml:space="preserve"> de resistencia y el proceso de curado tendrá una duración mínima de siete días. Para la reposición de pavimentos asfálticos, la base y carpeta asfáltica tendrán las mismas características y espesores que las del pavimento existente. Para la reposición de veredas y sardineles se usará concreto de </w:t>
      </w:r>
      <w:proofErr w:type="spellStart"/>
      <w:r w:rsidRPr="00DF1548">
        <w:rPr>
          <w:rFonts w:ascii="Arial Narrow" w:hAnsi="Arial Narrow" w:cs="Arial"/>
          <w:sz w:val="20"/>
          <w:szCs w:val="20"/>
        </w:rPr>
        <w:t>f´c</w:t>
      </w:r>
      <w:proofErr w:type="spellEnd"/>
      <w:r w:rsidRPr="00DF1548">
        <w:rPr>
          <w:rFonts w:ascii="Arial Narrow" w:hAnsi="Arial Narrow" w:cs="Arial"/>
          <w:sz w:val="20"/>
          <w:szCs w:val="20"/>
        </w:rPr>
        <w:t>=175 kg/</w:t>
      </w:r>
      <w:proofErr w:type="spellStart"/>
      <w:r w:rsidRPr="00DF1548">
        <w:rPr>
          <w:rFonts w:ascii="Arial Narrow" w:hAnsi="Arial Narrow" w:cs="Arial"/>
          <w:sz w:val="20"/>
          <w:szCs w:val="20"/>
        </w:rPr>
        <w:t>cm2</w:t>
      </w:r>
      <w:proofErr w:type="spellEnd"/>
      <w:r w:rsidRPr="00DF1548">
        <w:rPr>
          <w:rFonts w:ascii="Arial Narrow" w:hAnsi="Arial Narrow" w:cs="Arial"/>
          <w:sz w:val="20"/>
          <w:szCs w:val="20"/>
        </w:rPr>
        <w:t>.</w:t>
      </w:r>
    </w:p>
    <w:p w14:paraId="290460BE" w14:textId="77777777" w:rsidR="001C6451" w:rsidRPr="00DF1548" w:rsidRDefault="001C6451" w:rsidP="001C6451">
      <w:pPr>
        <w:widowControl w:val="0"/>
        <w:spacing w:after="120"/>
        <w:ind w:left="1134"/>
        <w:jc w:val="both"/>
        <w:rPr>
          <w:rFonts w:ascii="Arial Narrow" w:hAnsi="Arial Narrow" w:cs="Arial"/>
          <w:sz w:val="20"/>
          <w:szCs w:val="20"/>
        </w:rPr>
      </w:pPr>
      <w:r w:rsidRPr="00DF1548">
        <w:rPr>
          <w:rFonts w:ascii="Arial Narrow" w:hAnsi="Arial Narrow" w:cs="Arial"/>
          <w:sz w:val="20"/>
          <w:szCs w:val="20"/>
        </w:rPr>
        <w:t>En ningún caso, se permitirá el tráfico sobre pavimentos repuestos, antes de quince días de haberse terminado las obras de reposición.</w:t>
      </w:r>
    </w:p>
    <w:p w14:paraId="28001F02" w14:textId="15BF1AFA" w:rsidR="001C6451" w:rsidRPr="00A9541A" w:rsidRDefault="00603EDF" w:rsidP="001C6451">
      <w:pPr>
        <w:widowControl w:val="0"/>
        <w:spacing w:after="120"/>
        <w:ind w:left="1134"/>
        <w:jc w:val="both"/>
        <w:rPr>
          <w:rFonts w:ascii="Arial Narrow" w:hAnsi="Arial Narrow" w:cs="Arial"/>
          <w:bCs/>
          <w:sz w:val="20"/>
          <w:szCs w:val="20"/>
          <w:u w:val="single"/>
        </w:rPr>
      </w:pPr>
      <w:r w:rsidRPr="00A9541A">
        <w:rPr>
          <w:rFonts w:ascii="Arial Narrow" w:hAnsi="Arial Narrow" w:cs="Arial"/>
          <w:b/>
          <w:bCs/>
          <w:sz w:val="20"/>
          <w:szCs w:val="20"/>
          <w:u w:val="single"/>
        </w:rPr>
        <w:t>Unidad de Medida</w:t>
      </w:r>
      <w:r w:rsidR="001C6451" w:rsidRPr="00A9541A">
        <w:rPr>
          <w:rFonts w:ascii="Arial Narrow" w:hAnsi="Arial Narrow" w:cs="Arial"/>
          <w:b/>
          <w:bCs/>
          <w:sz w:val="20"/>
          <w:szCs w:val="20"/>
          <w:u w:val="single"/>
        </w:rPr>
        <w:t xml:space="preserve"> </w:t>
      </w:r>
    </w:p>
    <w:p w14:paraId="27B25C3B" w14:textId="77777777" w:rsidR="001C6451" w:rsidRPr="00DF1548" w:rsidRDefault="001C6451" w:rsidP="001C6451">
      <w:pPr>
        <w:pStyle w:val="Textoindependiente"/>
        <w:widowControl w:val="0"/>
        <w:ind w:left="1134"/>
        <w:jc w:val="both"/>
        <w:rPr>
          <w:rFonts w:ascii="Arial Narrow" w:hAnsi="Arial Narrow" w:cs="Arial"/>
          <w:b/>
          <w:bCs/>
          <w:sz w:val="20"/>
          <w:szCs w:val="20"/>
        </w:rPr>
      </w:pPr>
      <w:r w:rsidRPr="00DF1548">
        <w:rPr>
          <w:rFonts w:ascii="Arial Narrow" w:hAnsi="Arial Narrow" w:cs="Arial"/>
          <w:sz w:val="20"/>
          <w:szCs w:val="20"/>
        </w:rPr>
        <w:t>La Reposición de pavimentos se hará por metro cuadrado (</w:t>
      </w:r>
      <w:proofErr w:type="spellStart"/>
      <w:r w:rsidRPr="00DF1548">
        <w:rPr>
          <w:rFonts w:ascii="Arial Narrow" w:hAnsi="Arial Narrow" w:cs="Arial"/>
          <w:sz w:val="20"/>
          <w:szCs w:val="20"/>
        </w:rPr>
        <w:t>m2</w:t>
      </w:r>
      <w:proofErr w:type="spellEnd"/>
      <w:r w:rsidRPr="00DF1548">
        <w:rPr>
          <w:rFonts w:ascii="Arial Narrow" w:hAnsi="Arial Narrow" w:cs="Arial"/>
          <w:sz w:val="20"/>
          <w:szCs w:val="20"/>
        </w:rPr>
        <w:t>)..</w:t>
      </w:r>
    </w:p>
    <w:p w14:paraId="0089085F" w14:textId="03575DF0" w:rsidR="001C6451" w:rsidRPr="00A9541A" w:rsidRDefault="00603EDF" w:rsidP="001C6451">
      <w:pPr>
        <w:widowControl w:val="0"/>
        <w:spacing w:after="120"/>
        <w:ind w:left="1134"/>
        <w:jc w:val="both"/>
        <w:rPr>
          <w:rFonts w:ascii="Arial Narrow" w:hAnsi="Arial Narrow" w:cs="Arial"/>
          <w:sz w:val="20"/>
          <w:szCs w:val="20"/>
          <w:u w:val="single"/>
        </w:rPr>
      </w:pPr>
      <w:r w:rsidRPr="00A9541A">
        <w:rPr>
          <w:rFonts w:ascii="Arial Narrow" w:hAnsi="Arial Narrow" w:cs="Arial"/>
          <w:b/>
          <w:sz w:val="20"/>
          <w:szCs w:val="20"/>
          <w:u w:val="single"/>
        </w:rPr>
        <w:t>Forma de Pago</w:t>
      </w:r>
    </w:p>
    <w:p w14:paraId="2412DC2F" w14:textId="1E39F67D" w:rsidR="001C6451" w:rsidRPr="00DF1548" w:rsidRDefault="001C6451" w:rsidP="006A477E">
      <w:pPr>
        <w:tabs>
          <w:tab w:val="left" w:pos="1134"/>
        </w:tabs>
        <w:spacing w:after="120"/>
        <w:ind w:left="1134" w:hanging="709"/>
        <w:jc w:val="both"/>
        <w:rPr>
          <w:rFonts w:ascii="Arial Narrow" w:hAnsi="Arial Narrow" w:cs="Arial"/>
          <w:sz w:val="20"/>
          <w:szCs w:val="20"/>
        </w:rPr>
      </w:pPr>
      <w:r w:rsidRPr="00DF1548">
        <w:rPr>
          <w:rFonts w:ascii="Arial Narrow" w:hAnsi="Arial Narrow" w:cs="Arial"/>
          <w:sz w:val="20"/>
          <w:szCs w:val="20"/>
        </w:rPr>
        <w:tab/>
      </w:r>
      <w:r w:rsidRPr="00DF1548">
        <w:rPr>
          <w:rFonts w:ascii="Arial Narrow" w:hAnsi="Arial Narrow" w:cs="Arial"/>
          <w:bCs/>
          <w:sz w:val="20"/>
          <w:szCs w:val="20"/>
        </w:rPr>
        <w:t xml:space="preserve">El pago se realizar de acuerdo a la valorización realizada entre el Residente e Inspector </w:t>
      </w:r>
      <w:proofErr w:type="spellStart"/>
      <w:r w:rsidRPr="00DF1548">
        <w:rPr>
          <w:rFonts w:ascii="Arial Narrow" w:hAnsi="Arial Narrow" w:cs="Arial"/>
          <w:bCs/>
          <w:sz w:val="20"/>
          <w:szCs w:val="20"/>
        </w:rPr>
        <w:t>ó</w:t>
      </w:r>
      <w:proofErr w:type="spellEnd"/>
      <w:r w:rsidRPr="00DF1548">
        <w:rPr>
          <w:rFonts w:ascii="Arial Narrow" w:hAnsi="Arial Narrow" w:cs="Arial"/>
          <w:bCs/>
          <w:sz w:val="20"/>
          <w:szCs w:val="20"/>
        </w:rPr>
        <w:t xml:space="preserve"> supervisor de acuerdo al sistema de contratación establecido entre las partes, por unidad de medida realmente ejecutada</w:t>
      </w:r>
      <w:r w:rsidRPr="00DF1548">
        <w:rPr>
          <w:rFonts w:ascii="Arial Narrow" w:hAnsi="Arial Narrow" w:cs="Arial"/>
          <w:sz w:val="20"/>
          <w:szCs w:val="20"/>
        </w:rPr>
        <w:t>.</w:t>
      </w:r>
    </w:p>
    <w:p w14:paraId="30B1EC35" w14:textId="77777777" w:rsidR="00602270" w:rsidRPr="00DF1548" w:rsidRDefault="00602270" w:rsidP="006A477E">
      <w:pPr>
        <w:tabs>
          <w:tab w:val="left" w:pos="1134"/>
        </w:tabs>
        <w:spacing w:after="120"/>
        <w:ind w:left="1134" w:hanging="709"/>
        <w:jc w:val="both"/>
        <w:rPr>
          <w:rFonts w:ascii="Arial Narrow" w:hAnsi="Arial Narrow" w:cs="Arial"/>
          <w:b/>
          <w:sz w:val="20"/>
          <w:szCs w:val="20"/>
        </w:rPr>
      </w:pPr>
    </w:p>
    <w:p w14:paraId="0886654A" w14:textId="71DCA1E9" w:rsidR="006A477E" w:rsidRPr="00A9541A" w:rsidRDefault="006E2F8D" w:rsidP="00905A36">
      <w:pPr>
        <w:spacing w:after="120"/>
        <w:ind w:left="2124" w:hanging="2124"/>
        <w:jc w:val="both"/>
        <w:rPr>
          <w:rFonts w:ascii="Arial Narrow" w:hAnsi="Arial Narrow" w:cs="Arial"/>
          <w:b/>
          <w:color w:val="C45911"/>
          <w:sz w:val="20"/>
          <w:szCs w:val="20"/>
          <w:lang w:val="es-PE"/>
        </w:rPr>
      </w:pPr>
      <w:r w:rsidRPr="00A9541A">
        <w:rPr>
          <w:rFonts w:ascii="Arial Narrow" w:hAnsi="Arial Narrow" w:cs="Arial"/>
          <w:b/>
          <w:color w:val="C45911"/>
          <w:sz w:val="20"/>
          <w:szCs w:val="20"/>
          <w:lang w:val="es-PE"/>
        </w:rPr>
        <w:t>02.02.0</w:t>
      </w:r>
      <w:r w:rsidR="00AE53CF" w:rsidRPr="00A9541A">
        <w:rPr>
          <w:rFonts w:ascii="Arial Narrow" w:hAnsi="Arial Narrow" w:cs="Arial"/>
          <w:b/>
          <w:color w:val="C45911"/>
          <w:sz w:val="20"/>
          <w:szCs w:val="20"/>
          <w:lang w:val="es-PE"/>
        </w:rPr>
        <w:t>8</w:t>
      </w:r>
      <w:r w:rsidRPr="00A9541A">
        <w:rPr>
          <w:rFonts w:ascii="Arial Narrow" w:hAnsi="Arial Narrow" w:cs="Arial"/>
          <w:b/>
          <w:color w:val="C45911"/>
          <w:sz w:val="20"/>
          <w:szCs w:val="20"/>
          <w:lang w:val="es-PE"/>
        </w:rPr>
        <w:t xml:space="preserve">   </w:t>
      </w:r>
      <w:r w:rsidR="00006596" w:rsidRPr="00A9541A">
        <w:rPr>
          <w:rFonts w:ascii="Arial Narrow" w:hAnsi="Arial Narrow" w:cs="Arial"/>
          <w:b/>
          <w:color w:val="C45911"/>
          <w:sz w:val="20"/>
          <w:szCs w:val="20"/>
          <w:lang w:val="es-PE"/>
        </w:rPr>
        <w:t>EMPALMES A RED EXISTENTES</w:t>
      </w:r>
      <w:r w:rsidR="00A9541A">
        <w:rPr>
          <w:rFonts w:ascii="Arial Narrow" w:hAnsi="Arial Narrow" w:cs="Arial"/>
          <w:b/>
          <w:color w:val="C45911"/>
          <w:sz w:val="20"/>
          <w:szCs w:val="20"/>
          <w:lang w:val="es-PE"/>
        </w:rPr>
        <w:t xml:space="preserve"> Y OTROS</w:t>
      </w:r>
    </w:p>
    <w:p w14:paraId="0395841B" w14:textId="285AD541" w:rsidR="00905A36" w:rsidRPr="00DF1548" w:rsidRDefault="006E2F8D" w:rsidP="00905A36">
      <w:pPr>
        <w:spacing w:after="120"/>
        <w:ind w:left="1134" w:hanging="1134"/>
        <w:jc w:val="both"/>
        <w:rPr>
          <w:rFonts w:ascii="Arial Narrow" w:hAnsi="Arial Narrow" w:cs="Arial"/>
          <w:b/>
          <w:sz w:val="20"/>
          <w:szCs w:val="20"/>
        </w:rPr>
      </w:pPr>
      <w:r w:rsidRPr="00DF1548">
        <w:rPr>
          <w:rFonts w:ascii="Arial Narrow" w:hAnsi="Arial Narrow" w:cs="Arial"/>
          <w:b/>
          <w:sz w:val="20"/>
          <w:szCs w:val="20"/>
        </w:rPr>
        <w:t>02</w:t>
      </w:r>
      <w:r w:rsidR="00A9541A" w:rsidRPr="00DF1548">
        <w:rPr>
          <w:rFonts w:ascii="Arial Narrow" w:hAnsi="Arial Narrow" w:cs="Arial"/>
          <w:b/>
          <w:sz w:val="20"/>
          <w:szCs w:val="20"/>
        </w:rPr>
        <w:t xml:space="preserve">.02.08.01 EMPALME C/ INSERCIÓN DE TUBERÍA A LÍNEAS DE AGUA POTABLE DN </w:t>
      </w:r>
      <w:proofErr w:type="spellStart"/>
      <w:r w:rsidR="00A9541A" w:rsidRPr="00DF1548">
        <w:rPr>
          <w:rFonts w:ascii="Arial Narrow" w:hAnsi="Arial Narrow" w:cs="Arial"/>
          <w:b/>
          <w:sz w:val="20"/>
          <w:szCs w:val="20"/>
        </w:rPr>
        <w:t>75MM</w:t>
      </w:r>
      <w:proofErr w:type="spellEnd"/>
      <w:r w:rsidR="00A9541A">
        <w:rPr>
          <w:rFonts w:ascii="Arial Narrow" w:hAnsi="Arial Narrow" w:cs="Arial"/>
          <w:b/>
          <w:sz w:val="20"/>
          <w:szCs w:val="20"/>
        </w:rPr>
        <w:tab/>
        <w:t>(Unid)</w:t>
      </w:r>
    </w:p>
    <w:p w14:paraId="1C095436" w14:textId="3F06B606" w:rsidR="00905A36" w:rsidRPr="00DF1548" w:rsidRDefault="00A9541A" w:rsidP="00905A36">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02.02.08.02 EMPALME C/ INSERCIÓN DE TUBERÍA A </w:t>
      </w:r>
      <w:proofErr w:type="spellStart"/>
      <w:r w:rsidRPr="00DF1548">
        <w:rPr>
          <w:rFonts w:ascii="Arial Narrow" w:hAnsi="Arial Narrow" w:cs="Arial"/>
          <w:b/>
          <w:sz w:val="20"/>
          <w:szCs w:val="20"/>
        </w:rPr>
        <w:t>LINEAS</w:t>
      </w:r>
      <w:proofErr w:type="spellEnd"/>
      <w:r w:rsidRPr="00DF1548">
        <w:rPr>
          <w:rFonts w:ascii="Arial Narrow" w:hAnsi="Arial Narrow" w:cs="Arial"/>
          <w:b/>
          <w:sz w:val="20"/>
          <w:szCs w:val="20"/>
        </w:rPr>
        <w:t xml:space="preserve"> DE AGUA POTABLE DN </w:t>
      </w:r>
      <w:proofErr w:type="spellStart"/>
      <w:r w:rsidRPr="00DF1548">
        <w:rPr>
          <w:rFonts w:ascii="Arial Narrow" w:hAnsi="Arial Narrow" w:cs="Arial"/>
          <w:b/>
          <w:sz w:val="20"/>
          <w:szCs w:val="20"/>
        </w:rPr>
        <w:t>90MM</w:t>
      </w:r>
      <w:proofErr w:type="spellEnd"/>
      <w:r>
        <w:rPr>
          <w:rFonts w:ascii="Arial Narrow" w:hAnsi="Arial Narrow" w:cs="Arial"/>
          <w:b/>
          <w:sz w:val="20"/>
          <w:szCs w:val="20"/>
        </w:rPr>
        <w:tab/>
        <w:t>(Unid)</w:t>
      </w:r>
    </w:p>
    <w:p w14:paraId="115F6101" w14:textId="2AC01E50" w:rsidR="00905A36" w:rsidRPr="00DF1548" w:rsidRDefault="00A9541A" w:rsidP="00905A36">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02.02.08.03 EMPALME C/ INSERCIÓN DE TUBERÍA A </w:t>
      </w:r>
      <w:proofErr w:type="spellStart"/>
      <w:r w:rsidRPr="00DF1548">
        <w:rPr>
          <w:rFonts w:ascii="Arial Narrow" w:hAnsi="Arial Narrow" w:cs="Arial"/>
          <w:b/>
          <w:sz w:val="20"/>
          <w:szCs w:val="20"/>
        </w:rPr>
        <w:t>LINEAS</w:t>
      </w:r>
      <w:proofErr w:type="spellEnd"/>
      <w:r w:rsidRPr="00DF1548">
        <w:rPr>
          <w:rFonts w:ascii="Arial Narrow" w:hAnsi="Arial Narrow" w:cs="Arial"/>
          <w:b/>
          <w:sz w:val="20"/>
          <w:szCs w:val="20"/>
        </w:rPr>
        <w:t xml:space="preserve"> DE AGUA POTABLE DN </w:t>
      </w:r>
      <w:proofErr w:type="spellStart"/>
      <w:r w:rsidRPr="00DF1548">
        <w:rPr>
          <w:rFonts w:ascii="Arial Narrow" w:hAnsi="Arial Narrow" w:cs="Arial"/>
          <w:b/>
          <w:sz w:val="20"/>
          <w:szCs w:val="20"/>
        </w:rPr>
        <w:t>110MM</w:t>
      </w:r>
      <w:proofErr w:type="spellEnd"/>
      <w:r>
        <w:rPr>
          <w:rFonts w:ascii="Arial Narrow" w:hAnsi="Arial Narrow" w:cs="Arial"/>
          <w:b/>
          <w:sz w:val="20"/>
          <w:szCs w:val="20"/>
        </w:rPr>
        <w:tab/>
        <w:t>(Unid)</w:t>
      </w:r>
    </w:p>
    <w:p w14:paraId="0E50A4CD" w14:textId="16A878BB" w:rsidR="00AE53CF" w:rsidRPr="00DF1548" w:rsidRDefault="00A9541A" w:rsidP="00905A36">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02.02.08.04 EMPALME C/ INSERCIÓN DE TUBERÍA A </w:t>
      </w:r>
      <w:proofErr w:type="spellStart"/>
      <w:r w:rsidRPr="00DF1548">
        <w:rPr>
          <w:rFonts w:ascii="Arial Narrow" w:hAnsi="Arial Narrow" w:cs="Arial"/>
          <w:b/>
          <w:sz w:val="20"/>
          <w:szCs w:val="20"/>
        </w:rPr>
        <w:t>LINEAS</w:t>
      </w:r>
      <w:proofErr w:type="spellEnd"/>
      <w:r w:rsidRPr="00DF1548">
        <w:rPr>
          <w:rFonts w:ascii="Arial Narrow" w:hAnsi="Arial Narrow" w:cs="Arial"/>
          <w:b/>
          <w:sz w:val="20"/>
          <w:szCs w:val="20"/>
        </w:rPr>
        <w:t xml:space="preserve"> DE AGUA POTABLE DN </w:t>
      </w:r>
      <w:proofErr w:type="spellStart"/>
      <w:r w:rsidRPr="00DF1548">
        <w:rPr>
          <w:rFonts w:ascii="Arial Narrow" w:hAnsi="Arial Narrow" w:cs="Arial"/>
          <w:b/>
          <w:sz w:val="20"/>
          <w:szCs w:val="20"/>
        </w:rPr>
        <w:t>160MM</w:t>
      </w:r>
      <w:proofErr w:type="spellEnd"/>
      <w:r>
        <w:rPr>
          <w:rFonts w:ascii="Arial Narrow" w:hAnsi="Arial Narrow" w:cs="Arial"/>
          <w:b/>
          <w:sz w:val="20"/>
          <w:szCs w:val="20"/>
        </w:rPr>
        <w:tab/>
        <w:t>(Unid)</w:t>
      </w:r>
    </w:p>
    <w:p w14:paraId="1E968C79" w14:textId="00EEF47E" w:rsidR="00AE53CF" w:rsidRDefault="00A9541A" w:rsidP="00905A36">
      <w:pPr>
        <w:spacing w:after="120"/>
        <w:ind w:left="1134" w:hanging="1134"/>
        <w:jc w:val="both"/>
        <w:rPr>
          <w:rFonts w:ascii="Arial Narrow" w:hAnsi="Arial Narrow" w:cs="Arial"/>
          <w:b/>
          <w:sz w:val="20"/>
          <w:szCs w:val="20"/>
        </w:rPr>
      </w:pPr>
      <w:r w:rsidRPr="00DF1548">
        <w:rPr>
          <w:rFonts w:ascii="Arial Narrow" w:hAnsi="Arial Narrow" w:cs="Arial"/>
          <w:b/>
          <w:sz w:val="20"/>
          <w:szCs w:val="20"/>
        </w:rPr>
        <w:t xml:space="preserve">02.02.08.05 EMPALME C/ INSERCIÓN DE TUBERÍA A </w:t>
      </w:r>
      <w:proofErr w:type="spellStart"/>
      <w:r w:rsidRPr="00DF1548">
        <w:rPr>
          <w:rFonts w:ascii="Arial Narrow" w:hAnsi="Arial Narrow" w:cs="Arial"/>
          <w:b/>
          <w:sz w:val="20"/>
          <w:szCs w:val="20"/>
        </w:rPr>
        <w:t>LINEAS</w:t>
      </w:r>
      <w:proofErr w:type="spellEnd"/>
      <w:r w:rsidRPr="00DF1548">
        <w:rPr>
          <w:rFonts w:ascii="Arial Narrow" w:hAnsi="Arial Narrow" w:cs="Arial"/>
          <w:b/>
          <w:sz w:val="20"/>
          <w:szCs w:val="20"/>
        </w:rPr>
        <w:t xml:space="preserve"> DE AGUA POTABLE DN </w:t>
      </w:r>
      <w:proofErr w:type="spellStart"/>
      <w:r w:rsidRPr="00DF1548">
        <w:rPr>
          <w:rFonts w:ascii="Arial Narrow" w:hAnsi="Arial Narrow" w:cs="Arial"/>
          <w:b/>
          <w:sz w:val="20"/>
          <w:szCs w:val="20"/>
        </w:rPr>
        <w:t>315MM</w:t>
      </w:r>
      <w:proofErr w:type="spellEnd"/>
      <w:r>
        <w:rPr>
          <w:rFonts w:ascii="Arial Narrow" w:hAnsi="Arial Narrow" w:cs="Arial"/>
          <w:b/>
          <w:sz w:val="20"/>
          <w:szCs w:val="20"/>
        </w:rPr>
        <w:tab/>
        <w:t>(Unid)</w:t>
      </w:r>
    </w:p>
    <w:p w14:paraId="6A263D98" w14:textId="77777777" w:rsidR="00A9541A" w:rsidRPr="00DF1548" w:rsidRDefault="00A9541A" w:rsidP="00905A36">
      <w:pPr>
        <w:spacing w:after="120"/>
        <w:ind w:left="1134" w:hanging="1134"/>
        <w:jc w:val="both"/>
        <w:rPr>
          <w:rFonts w:ascii="Arial Narrow" w:hAnsi="Arial Narrow" w:cs="Arial"/>
          <w:b/>
          <w:sz w:val="20"/>
          <w:szCs w:val="20"/>
        </w:rPr>
      </w:pPr>
    </w:p>
    <w:p w14:paraId="3EB4B6E6" w14:textId="4E8627B8" w:rsidR="006E2F8D" w:rsidRPr="00A9541A" w:rsidRDefault="00603EDF" w:rsidP="00905A36">
      <w:pPr>
        <w:spacing w:after="120"/>
        <w:ind w:firstLine="708"/>
        <w:jc w:val="both"/>
        <w:rPr>
          <w:rFonts w:ascii="Arial Narrow" w:hAnsi="Arial Narrow" w:cs="Arial"/>
          <w:b/>
          <w:sz w:val="20"/>
          <w:szCs w:val="20"/>
          <w:u w:val="single"/>
        </w:rPr>
      </w:pPr>
      <w:r w:rsidRPr="00A9541A">
        <w:rPr>
          <w:rFonts w:ascii="Arial Narrow" w:hAnsi="Arial Narrow" w:cs="Arial"/>
          <w:b/>
          <w:sz w:val="20"/>
          <w:szCs w:val="20"/>
          <w:u w:val="single"/>
        </w:rPr>
        <w:t>Descripción</w:t>
      </w:r>
    </w:p>
    <w:p w14:paraId="35D960EF" w14:textId="209B86F5" w:rsidR="006E2F8D" w:rsidRPr="00DF1548" w:rsidRDefault="006E2F8D" w:rsidP="006E2F8D">
      <w:pPr>
        <w:spacing w:after="120"/>
        <w:ind w:left="851"/>
        <w:jc w:val="both"/>
        <w:rPr>
          <w:rFonts w:ascii="Arial Narrow" w:hAnsi="Arial Narrow" w:cs="Arial"/>
          <w:b/>
          <w:sz w:val="20"/>
          <w:szCs w:val="20"/>
        </w:rPr>
      </w:pPr>
      <w:r w:rsidRPr="00DF1548">
        <w:rPr>
          <w:rFonts w:ascii="Arial Narrow" w:eastAsia="Arial Unicode MS" w:hAnsi="Arial Narrow" w:cs="Arial"/>
          <w:sz w:val="20"/>
          <w:szCs w:val="20"/>
        </w:rPr>
        <w:t>Esta partida comprende el suministro de toda la mano de obra, materiales, equipos,</w:t>
      </w:r>
      <w:r w:rsidR="00D60C30" w:rsidRPr="00DF1548">
        <w:rPr>
          <w:rFonts w:ascii="Arial Narrow" w:eastAsia="Arial Unicode MS" w:hAnsi="Arial Narrow" w:cs="Arial"/>
          <w:sz w:val="20"/>
          <w:szCs w:val="20"/>
        </w:rPr>
        <w:t xml:space="preserve"> </w:t>
      </w:r>
      <w:r w:rsidRPr="00DF1548">
        <w:rPr>
          <w:rFonts w:ascii="Arial Narrow" w:eastAsia="Arial Unicode MS" w:hAnsi="Arial Narrow" w:cs="Arial"/>
          <w:sz w:val="20"/>
          <w:szCs w:val="20"/>
        </w:rPr>
        <w:t xml:space="preserve">herramientas, y todo lo necesario para ejecutar el empalme entre una tubería existente y una tubería nueva, como se indica en los planos. </w:t>
      </w:r>
    </w:p>
    <w:p w14:paraId="6F688052" w14:textId="77777777" w:rsidR="006E2F8D" w:rsidRPr="00DF1548" w:rsidRDefault="006E2F8D" w:rsidP="006E2F8D">
      <w:pPr>
        <w:pStyle w:val="Default"/>
        <w:ind w:left="851"/>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 xml:space="preserve">Se precisa que, además de lo que en forma general se indica en el párrafo anterior, el alcance de la partida incluye, sin ser la lista limitativa: </w:t>
      </w:r>
    </w:p>
    <w:p w14:paraId="170FBF48" w14:textId="60A9CC96" w:rsidR="006E2F8D" w:rsidRPr="00DF1548" w:rsidRDefault="006E2F8D" w:rsidP="006E2F8D">
      <w:pPr>
        <w:pStyle w:val="Default"/>
        <w:numPr>
          <w:ilvl w:val="0"/>
          <w:numId w:val="41"/>
        </w:numPr>
        <w:spacing w:after="13"/>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Presentación, para la aprobación del Ingeniero</w:t>
      </w:r>
      <w:r w:rsidR="00205E73" w:rsidRPr="00DF1548">
        <w:rPr>
          <w:rFonts w:ascii="Arial Narrow" w:eastAsia="Arial Unicode MS" w:hAnsi="Arial Narrow" w:cs="Arial"/>
          <w:color w:val="auto"/>
          <w:sz w:val="20"/>
          <w:szCs w:val="20"/>
          <w:lang w:val="es-ES" w:eastAsia="es-ES"/>
        </w:rPr>
        <w:t xml:space="preserve"> supervisor</w:t>
      </w:r>
      <w:r w:rsidRPr="00DF1548">
        <w:rPr>
          <w:rFonts w:ascii="Arial Narrow" w:eastAsia="Arial Unicode MS" w:hAnsi="Arial Narrow" w:cs="Arial"/>
          <w:color w:val="auto"/>
          <w:sz w:val="20"/>
          <w:szCs w:val="20"/>
          <w:lang w:val="es-ES" w:eastAsia="es-ES"/>
        </w:rPr>
        <w:t xml:space="preserve">, previo a la ejecución del trabajo, de información técnica detallada del procedimiento a seguir para realizar el empalme. </w:t>
      </w:r>
    </w:p>
    <w:p w14:paraId="5229D970" w14:textId="1009D72C" w:rsidR="006E2F8D" w:rsidRPr="00DF1548" w:rsidRDefault="006E2F8D" w:rsidP="006E2F8D">
      <w:pPr>
        <w:pStyle w:val="Default"/>
        <w:numPr>
          <w:ilvl w:val="0"/>
          <w:numId w:val="41"/>
        </w:numPr>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 xml:space="preserve">Suministro de materiales y accesorios necesarios para el empalme. </w:t>
      </w:r>
    </w:p>
    <w:p w14:paraId="2A8784F1" w14:textId="38BA2E79" w:rsidR="006E2F8D" w:rsidRPr="00DF1548" w:rsidRDefault="006E2F8D" w:rsidP="006E2F8D">
      <w:pPr>
        <w:pStyle w:val="Default"/>
        <w:numPr>
          <w:ilvl w:val="0"/>
          <w:numId w:val="41"/>
        </w:numPr>
        <w:spacing w:after="13"/>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 xml:space="preserve">Coordinación con el Ingeniero </w:t>
      </w:r>
      <w:r w:rsidR="00205E73" w:rsidRPr="00DF1548">
        <w:rPr>
          <w:rFonts w:ascii="Arial Narrow" w:eastAsia="Arial Unicode MS" w:hAnsi="Arial Narrow" w:cs="Arial"/>
          <w:color w:val="auto"/>
          <w:sz w:val="20"/>
          <w:szCs w:val="20"/>
          <w:lang w:val="es-ES" w:eastAsia="es-ES"/>
        </w:rPr>
        <w:t xml:space="preserve">supervisor </w:t>
      </w:r>
      <w:r w:rsidRPr="00DF1548">
        <w:rPr>
          <w:rFonts w:ascii="Arial Narrow" w:eastAsia="Arial Unicode MS" w:hAnsi="Arial Narrow" w:cs="Arial"/>
          <w:color w:val="auto"/>
          <w:sz w:val="20"/>
          <w:szCs w:val="20"/>
          <w:lang w:val="es-ES" w:eastAsia="es-ES"/>
        </w:rPr>
        <w:t xml:space="preserve">para la obtención de permiso de </w:t>
      </w:r>
      <w:proofErr w:type="spellStart"/>
      <w:r w:rsidRPr="00DF1548">
        <w:rPr>
          <w:rFonts w:ascii="Arial Narrow" w:eastAsia="Arial Unicode MS" w:hAnsi="Arial Narrow" w:cs="Arial"/>
          <w:color w:val="auto"/>
          <w:sz w:val="20"/>
          <w:szCs w:val="20"/>
          <w:lang w:val="es-ES" w:eastAsia="es-ES"/>
        </w:rPr>
        <w:t>OTASS</w:t>
      </w:r>
      <w:proofErr w:type="spellEnd"/>
      <w:r w:rsidRPr="00DF1548">
        <w:rPr>
          <w:rFonts w:ascii="Arial Narrow" w:eastAsia="Arial Unicode MS" w:hAnsi="Arial Narrow" w:cs="Arial"/>
          <w:color w:val="auto"/>
          <w:sz w:val="20"/>
          <w:szCs w:val="20"/>
          <w:lang w:val="es-ES" w:eastAsia="es-ES"/>
        </w:rPr>
        <w:t xml:space="preserve"> para el corte del servicio de agua, en la zona en que se efectuará el empalme. </w:t>
      </w:r>
    </w:p>
    <w:p w14:paraId="2C03D091" w14:textId="77777777" w:rsidR="006E2F8D" w:rsidRPr="00DF1548" w:rsidRDefault="006E2F8D" w:rsidP="006E2F8D">
      <w:pPr>
        <w:pStyle w:val="Default"/>
        <w:numPr>
          <w:ilvl w:val="0"/>
          <w:numId w:val="41"/>
        </w:numPr>
        <w:spacing w:after="13"/>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 xml:space="preserve">Comunicación a los usuarios, mediante la repartición de volantes, del corte del servicio a realizarse (horario, motivo y hora del restablecimiento del servicio), con 48 horas de anticipación. </w:t>
      </w:r>
    </w:p>
    <w:p w14:paraId="29651B4D" w14:textId="77777777" w:rsidR="006E2F8D" w:rsidRPr="00DF1548" w:rsidRDefault="006E2F8D" w:rsidP="006E2F8D">
      <w:pPr>
        <w:pStyle w:val="Default"/>
        <w:numPr>
          <w:ilvl w:val="0"/>
          <w:numId w:val="41"/>
        </w:numPr>
        <w:spacing w:after="13"/>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 xml:space="preserve">Excavaciones, refine y nivelación en el tramo de tubería existente. Incluye tablestacado, entibado y/o los arrostramientos que fueren necesarios. Asimismo, la remoción del agua que hubiere en la zanja. </w:t>
      </w:r>
    </w:p>
    <w:p w14:paraId="26D51D89" w14:textId="00D6DC80" w:rsidR="006E2F8D" w:rsidRPr="00DF1548" w:rsidRDefault="006E2F8D" w:rsidP="006E2F8D">
      <w:pPr>
        <w:pStyle w:val="Default"/>
        <w:numPr>
          <w:ilvl w:val="0"/>
          <w:numId w:val="41"/>
        </w:numPr>
        <w:spacing w:after="13"/>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 xml:space="preserve">Utilización de zonas de acopio aprobadas por el Ingeniero </w:t>
      </w:r>
      <w:r w:rsidR="00205E73" w:rsidRPr="00DF1548">
        <w:rPr>
          <w:rFonts w:ascii="Arial Narrow" w:eastAsia="Arial Unicode MS" w:hAnsi="Arial Narrow" w:cs="Arial"/>
          <w:color w:val="auto"/>
          <w:sz w:val="20"/>
          <w:szCs w:val="20"/>
          <w:lang w:val="es-ES" w:eastAsia="es-ES"/>
        </w:rPr>
        <w:t xml:space="preserve">supervisor </w:t>
      </w:r>
      <w:r w:rsidRPr="00DF1548">
        <w:rPr>
          <w:rFonts w:ascii="Arial Narrow" w:eastAsia="Arial Unicode MS" w:hAnsi="Arial Narrow" w:cs="Arial"/>
          <w:color w:val="auto"/>
          <w:sz w:val="20"/>
          <w:szCs w:val="20"/>
          <w:lang w:val="es-ES" w:eastAsia="es-ES"/>
        </w:rPr>
        <w:t xml:space="preserve">para el depósito provisional del material proveniente de la excavación y rotura de pavimentos efectuada y selección de los materiales que podrán reutilizarse en el relleno de la excavación. </w:t>
      </w:r>
    </w:p>
    <w:p w14:paraId="58DACBF6" w14:textId="77777777" w:rsidR="006E2F8D" w:rsidRPr="00DF1548" w:rsidRDefault="006E2F8D" w:rsidP="006E2F8D">
      <w:pPr>
        <w:pStyle w:val="Default"/>
        <w:numPr>
          <w:ilvl w:val="0"/>
          <w:numId w:val="41"/>
        </w:numPr>
        <w:spacing w:after="13"/>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 xml:space="preserve">Protección, recuperación o reemplazo de estructuras e instalaciones subterráneas existentes afectadas por las obras. Asimismo, a la instalación de elementos de soporte para tuberías o ductos </w:t>
      </w:r>
      <w:r w:rsidRPr="00DF1548">
        <w:rPr>
          <w:rFonts w:ascii="Arial Narrow" w:eastAsia="Arial Unicode MS" w:hAnsi="Arial Narrow" w:cs="Arial"/>
          <w:color w:val="auto"/>
          <w:sz w:val="20"/>
          <w:szCs w:val="20"/>
          <w:lang w:val="es-ES" w:eastAsia="es-ES"/>
        </w:rPr>
        <w:lastRenderedPageBreak/>
        <w:t xml:space="preserve">existentes en el caso de cruces, a fin de evitar daños y garantizar la continuidad de los servicios que prestan estas tuberías y ductos. </w:t>
      </w:r>
    </w:p>
    <w:p w14:paraId="5CCF893D" w14:textId="77777777" w:rsidR="006E2F8D" w:rsidRPr="00DF1548" w:rsidRDefault="006E2F8D" w:rsidP="006E2F8D">
      <w:pPr>
        <w:pStyle w:val="Default"/>
        <w:numPr>
          <w:ilvl w:val="0"/>
          <w:numId w:val="41"/>
        </w:numPr>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 xml:space="preserve">Corte de la tubería existente. </w:t>
      </w:r>
    </w:p>
    <w:p w14:paraId="20D0C014" w14:textId="77777777" w:rsidR="006E2F8D" w:rsidRPr="00DF1548" w:rsidRDefault="006E2F8D" w:rsidP="006E2F8D">
      <w:pPr>
        <w:pStyle w:val="Default"/>
        <w:numPr>
          <w:ilvl w:val="0"/>
          <w:numId w:val="41"/>
        </w:numPr>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En los planos se presentan diagramas para cada uno de los nudos en los que se deben empalmar líneas nuevas a líneas existentes. En estos diagramas se indica cuáles son los elementos cuya instalación correspondes a las partidas de empalmes. Los demás elementos que se indican en dichos diagramas corresponden a las partidas de instalación o reemplazo de líneas u otras como las de instalación de válvulas, etc.</w:t>
      </w:r>
    </w:p>
    <w:p w14:paraId="03658DB8" w14:textId="77777777" w:rsidR="006E2F8D" w:rsidRPr="00DF1548" w:rsidRDefault="006E2F8D" w:rsidP="006E2F8D">
      <w:pPr>
        <w:pStyle w:val="Default"/>
        <w:numPr>
          <w:ilvl w:val="0"/>
          <w:numId w:val="41"/>
        </w:numPr>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Ejecución de pruebas hidráulicas de funcionamiento.</w:t>
      </w:r>
    </w:p>
    <w:p w14:paraId="69FA8623" w14:textId="77777777" w:rsidR="006E2F8D" w:rsidRPr="00DF1548" w:rsidRDefault="006E2F8D" w:rsidP="006E2F8D">
      <w:pPr>
        <w:pStyle w:val="Default"/>
        <w:numPr>
          <w:ilvl w:val="0"/>
          <w:numId w:val="41"/>
        </w:numPr>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Desinfección de tuberías y accesorios.</w:t>
      </w:r>
    </w:p>
    <w:p w14:paraId="4AF8D2B1" w14:textId="77777777" w:rsidR="006E2F8D" w:rsidRPr="00DF1548" w:rsidRDefault="006E2F8D" w:rsidP="006E2F8D">
      <w:pPr>
        <w:pStyle w:val="Default"/>
        <w:numPr>
          <w:ilvl w:val="0"/>
          <w:numId w:val="41"/>
        </w:numPr>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Relleno compactado de la excavación efectuada.</w:t>
      </w:r>
    </w:p>
    <w:p w14:paraId="46B7B24F" w14:textId="77777777" w:rsidR="006E2F8D" w:rsidRPr="00DF1548" w:rsidRDefault="006E2F8D" w:rsidP="006E2F8D">
      <w:pPr>
        <w:pStyle w:val="Default"/>
        <w:numPr>
          <w:ilvl w:val="0"/>
          <w:numId w:val="41"/>
        </w:numPr>
        <w:jc w:val="both"/>
        <w:rPr>
          <w:rFonts w:ascii="Arial Narrow" w:eastAsia="Arial Unicode MS" w:hAnsi="Arial Narrow" w:cs="Arial"/>
          <w:color w:val="auto"/>
          <w:sz w:val="20"/>
          <w:szCs w:val="20"/>
          <w:lang w:val="es-ES" w:eastAsia="es-ES"/>
        </w:rPr>
      </w:pPr>
      <w:r w:rsidRPr="00DF1548">
        <w:rPr>
          <w:rFonts w:ascii="Arial Narrow" w:eastAsia="Arial Unicode MS" w:hAnsi="Arial Narrow" w:cs="Arial"/>
          <w:color w:val="auto"/>
          <w:sz w:val="20"/>
          <w:szCs w:val="20"/>
          <w:lang w:val="es-ES" w:eastAsia="es-ES"/>
        </w:rPr>
        <w:t>Eliminación a botaderos de materiales excedentes.</w:t>
      </w:r>
    </w:p>
    <w:p w14:paraId="10404AA8" w14:textId="77777777" w:rsidR="006E2F8D" w:rsidRPr="00DF1548" w:rsidRDefault="006E2F8D" w:rsidP="006E2F8D">
      <w:pPr>
        <w:pStyle w:val="Default"/>
        <w:ind w:left="1287"/>
        <w:jc w:val="both"/>
        <w:rPr>
          <w:rFonts w:ascii="Arial Narrow" w:eastAsia="Arial Unicode MS" w:hAnsi="Arial Narrow" w:cs="Arial"/>
          <w:color w:val="auto"/>
          <w:sz w:val="20"/>
          <w:szCs w:val="20"/>
          <w:lang w:val="es-ES" w:eastAsia="es-ES"/>
        </w:rPr>
      </w:pPr>
    </w:p>
    <w:p w14:paraId="0D7CCD3A" w14:textId="7D2428C7" w:rsidR="006E2F8D" w:rsidRPr="00A9541A" w:rsidRDefault="00603EDF" w:rsidP="006E2F8D">
      <w:pPr>
        <w:pStyle w:val="Textoindependiente22"/>
        <w:spacing w:after="120"/>
        <w:ind w:left="851"/>
        <w:rPr>
          <w:rFonts w:ascii="Arial Narrow" w:hAnsi="Arial Narrow" w:cs="Arial"/>
          <w:b/>
          <w:sz w:val="20"/>
          <w:u w:val="single"/>
        </w:rPr>
      </w:pPr>
      <w:r w:rsidRPr="00A9541A">
        <w:rPr>
          <w:rFonts w:ascii="Arial Narrow" w:hAnsi="Arial Narrow" w:cs="Arial"/>
          <w:b/>
          <w:sz w:val="20"/>
          <w:u w:val="single"/>
        </w:rPr>
        <w:t>Unidad de Medida</w:t>
      </w:r>
    </w:p>
    <w:p w14:paraId="07D9D469" w14:textId="1850EE5C" w:rsidR="006E2F8D" w:rsidRPr="00DF1548" w:rsidRDefault="006E2F8D" w:rsidP="006A477E">
      <w:pPr>
        <w:pStyle w:val="Textoindependiente22"/>
        <w:spacing w:after="120"/>
        <w:ind w:left="851"/>
        <w:rPr>
          <w:rFonts w:ascii="Arial Narrow" w:hAnsi="Arial Narrow" w:cs="Arial"/>
          <w:sz w:val="20"/>
        </w:rPr>
      </w:pPr>
      <w:r w:rsidRPr="00DF1548">
        <w:rPr>
          <w:rFonts w:ascii="Arial Narrow" w:hAnsi="Arial Narrow" w:cs="Arial"/>
          <w:sz w:val="20"/>
        </w:rPr>
        <w:t xml:space="preserve">Para el metrado de esta partida deberá considerarse el empalme terminado y se cancelará por </w:t>
      </w:r>
      <w:r w:rsidR="00987B25" w:rsidRPr="00DF1548">
        <w:rPr>
          <w:rFonts w:ascii="Arial Narrow" w:hAnsi="Arial Narrow" w:cs="Arial"/>
          <w:sz w:val="20"/>
        </w:rPr>
        <w:t>unidad (</w:t>
      </w:r>
      <w:proofErr w:type="spellStart"/>
      <w:r w:rsidR="00987B25" w:rsidRPr="00DF1548">
        <w:rPr>
          <w:rFonts w:ascii="Arial Narrow" w:hAnsi="Arial Narrow" w:cs="Arial"/>
          <w:sz w:val="20"/>
        </w:rPr>
        <w:t>und</w:t>
      </w:r>
      <w:proofErr w:type="spellEnd"/>
      <w:r w:rsidR="00987B25" w:rsidRPr="00DF1548">
        <w:rPr>
          <w:rFonts w:ascii="Arial Narrow" w:hAnsi="Arial Narrow" w:cs="Arial"/>
          <w:sz w:val="20"/>
        </w:rPr>
        <w:t xml:space="preserve">) de </w:t>
      </w:r>
      <w:r w:rsidR="00205E73" w:rsidRPr="00DF1548">
        <w:rPr>
          <w:rFonts w:ascii="Arial Narrow" w:hAnsi="Arial Narrow" w:cs="Arial"/>
          <w:sz w:val="20"/>
        </w:rPr>
        <w:t xml:space="preserve">empalme </w:t>
      </w:r>
      <w:r w:rsidR="00987B25" w:rsidRPr="00DF1548">
        <w:rPr>
          <w:rFonts w:ascii="Arial Narrow" w:hAnsi="Arial Narrow" w:cs="Arial"/>
          <w:sz w:val="20"/>
        </w:rPr>
        <w:t>ejecutado</w:t>
      </w:r>
      <w:r w:rsidRPr="00DF1548">
        <w:rPr>
          <w:rFonts w:ascii="Arial Narrow" w:hAnsi="Arial Narrow" w:cs="Arial"/>
          <w:sz w:val="20"/>
        </w:rPr>
        <w:t>. Considerándose terminado a aquel empalme con todas las consideraciones que señalen los planos y las presentes especificaciones.</w:t>
      </w:r>
    </w:p>
    <w:p w14:paraId="4AB6654F" w14:textId="38C6C19E" w:rsidR="006E2F8D" w:rsidRPr="00A9541A" w:rsidRDefault="00603EDF" w:rsidP="006E2F8D">
      <w:pPr>
        <w:tabs>
          <w:tab w:val="left" w:pos="975"/>
        </w:tabs>
        <w:spacing w:after="120"/>
        <w:ind w:left="851"/>
        <w:jc w:val="both"/>
        <w:rPr>
          <w:rFonts w:ascii="Arial Narrow" w:hAnsi="Arial Narrow" w:cs="Arial"/>
          <w:b/>
          <w:sz w:val="20"/>
          <w:szCs w:val="20"/>
          <w:u w:val="single"/>
        </w:rPr>
      </w:pPr>
      <w:r w:rsidRPr="00A9541A">
        <w:rPr>
          <w:rFonts w:ascii="Arial Narrow" w:hAnsi="Arial Narrow" w:cs="Arial"/>
          <w:b/>
          <w:sz w:val="20"/>
          <w:szCs w:val="20"/>
          <w:u w:val="single"/>
        </w:rPr>
        <w:t>Forma de Pago</w:t>
      </w:r>
    </w:p>
    <w:p w14:paraId="52596522" w14:textId="77777777" w:rsidR="006E2F8D" w:rsidRPr="00DF1548" w:rsidRDefault="006E2F8D" w:rsidP="006E2F8D">
      <w:pPr>
        <w:pStyle w:val="Textoindependiente22"/>
        <w:spacing w:after="120"/>
        <w:ind w:left="851"/>
        <w:rPr>
          <w:rFonts w:ascii="Arial Narrow" w:hAnsi="Arial Narrow" w:cs="Arial"/>
          <w:sz w:val="20"/>
        </w:rPr>
      </w:pPr>
      <w:r w:rsidRPr="00DF1548">
        <w:rPr>
          <w:rFonts w:ascii="Arial Narrow" w:hAnsi="Arial Narrow" w:cs="Arial"/>
          <w:bCs/>
          <w:sz w:val="20"/>
        </w:rPr>
        <w:t>El pago se hará por unidad (</w:t>
      </w:r>
      <w:proofErr w:type="spellStart"/>
      <w:r w:rsidRPr="00DF1548">
        <w:rPr>
          <w:rFonts w:ascii="Arial Narrow" w:hAnsi="Arial Narrow" w:cs="Arial"/>
          <w:bCs/>
          <w:sz w:val="20"/>
        </w:rPr>
        <w:t>Und</w:t>
      </w:r>
      <w:proofErr w:type="spellEnd"/>
      <w:r w:rsidRPr="00DF1548">
        <w:rPr>
          <w:rFonts w:ascii="Arial Narrow" w:hAnsi="Arial Narrow" w:cs="Arial"/>
          <w:bCs/>
          <w:sz w:val="20"/>
        </w:rPr>
        <w:t>) de cada elemento que constituye el empalme</w:t>
      </w:r>
      <w:r w:rsidRPr="00DF1548">
        <w:rPr>
          <w:rFonts w:ascii="Arial Narrow" w:hAnsi="Arial Narrow" w:cs="Arial"/>
          <w:sz w:val="20"/>
        </w:rPr>
        <w:t xml:space="preserve"> según el precio unitario pactado en el contrato, entendiéndose que dicho precio y pago constituirá compensación total por toda la mano de obra, materiales, equipos, etc., y cualquier actividad o suministro necesario para la ejecución del trabajo.</w:t>
      </w:r>
    </w:p>
    <w:p w14:paraId="4A89B699" w14:textId="77777777" w:rsidR="00673E13" w:rsidRPr="00DF1548" w:rsidRDefault="00673E13" w:rsidP="008534BE">
      <w:pPr>
        <w:spacing w:after="120"/>
        <w:ind w:left="2124" w:hanging="2124"/>
        <w:jc w:val="both"/>
        <w:rPr>
          <w:rFonts w:ascii="Arial Narrow" w:hAnsi="Arial Narrow" w:cs="Arial"/>
          <w:b/>
          <w:sz w:val="20"/>
          <w:szCs w:val="20"/>
        </w:rPr>
      </w:pPr>
    </w:p>
    <w:sectPr w:rsidR="00673E13" w:rsidRPr="00DF1548" w:rsidSect="005B1FF8">
      <w:headerReference w:type="default" r:id="rId50"/>
      <w:footerReference w:type="default" r:id="rId51"/>
      <w:pgSz w:w="11907" w:h="16839" w:code="9"/>
      <w:pgMar w:top="814" w:right="1701" w:bottom="1560" w:left="1701" w:header="283" w:footer="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B218A" w14:textId="77777777" w:rsidR="00C32B6A" w:rsidRDefault="00C32B6A" w:rsidP="005767D2">
      <w:r>
        <w:separator/>
      </w:r>
    </w:p>
  </w:endnote>
  <w:endnote w:type="continuationSeparator" w:id="0">
    <w:p w14:paraId="722864FB" w14:textId="77777777" w:rsidR="00C32B6A" w:rsidRDefault="00C32B6A" w:rsidP="0057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kzidenz-Grotesk BQ 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Regular">
    <w:altName w:val="Microsoft JhengHei"/>
    <w:panose1 w:val="00000000000000000000"/>
    <w:charset w:val="88"/>
    <w:family w:val="auto"/>
    <w:notTrueType/>
    <w:pitch w:val="default"/>
    <w:sig w:usb0="00000000" w:usb1="08080000" w:usb2="00000010" w:usb3="00000000" w:csb0="001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F81BD" w:themeColor="accent1"/>
      </w:rPr>
      <w:id w:val="-916860103"/>
      <w:docPartObj>
        <w:docPartGallery w:val="Page Numbers (Bottom of Page)"/>
        <w:docPartUnique/>
      </w:docPartObj>
    </w:sdtPr>
    <w:sdtEndPr/>
    <w:sdtContent>
      <w:p w14:paraId="5B250044" w14:textId="3F2946CE" w:rsidR="00FA3552" w:rsidRDefault="00DD364C" w:rsidP="00CF6BD8">
        <w:pPr>
          <w:rPr>
            <w:color w:val="4F81BD" w:themeColor="accent1"/>
          </w:rPr>
        </w:pPr>
        <w:r>
          <w:rPr>
            <w:rFonts w:ascii="Arial" w:hAnsi="Arial" w:cs="Arial"/>
            <w:noProof/>
            <w:color w:val="4F81BD" w:themeColor="accent1"/>
            <w:sz w:val="20"/>
            <w:szCs w:val="20"/>
            <w:lang w:val="en-US" w:eastAsia="en-US"/>
          </w:rPr>
          <mc:AlternateContent>
            <mc:Choice Requires="wps">
              <w:drawing>
                <wp:anchor distT="0" distB="0" distL="114300" distR="114300" simplePos="0" relativeHeight="251664384" behindDoc="0" locked="0" layoutInCell="1" allowOverlap="1" wp14:anchorId="30DA2EBD" wp14:editId="59CFD4F2">
                  <wp:simplePos x="0" y="0"/>
                  <wp:positionH relativeFrom="margin">
                    <wp:align>center</wp:align>
                  </wp:positionH>
                  <wp:positionV relativeFrom="paragraph">
                    <wp:posOffset>122555</wp:posOffset>
                  </wp:positionV>
                  <wp:extent cx="5593080" cy="594995"/>
                  <wp:effectExtent l="0" t="0" r="2667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594995"/>
                          </a:xfrm>
                          <a:prstGeom prst="rect">
                            <a:avLst/>
                          </a:prstGeom>
                          <a:solidFill>
                            <a:srgbClr val="FFFFFF"/>
                          </a:solidFill>
                          <a:ln w="9525">
                            <a:solidFill>
                              <a:schemeClr val="bg1"/>
                            </a:solidFill>
                            <a:miter lim="800000"/>
                            <a:headEnd/>
                            <a:tailEnd/>
                          </a:ln>
                        </wps:spPr>
                        <wps:txbx>
                          <w:txbxContent>
                            <w:p w14:paraId="56264294" w14:textId="73C7D8D9" w:rsidR="00FA3552" w:rsidRPr="00FD78F5" w:rsidRDefault="00FA3552" w:rsidP="009728E7">
                              <w:pPr>
                                <w:jc w:val="center"/>
                                <w:rPr>
                                  <w:rFonts w:asciiTheme="minorHAnsi" w:hAnsiTheme="minorHAnsi" w:cstheme="minorHAnsi"/>
                                  <w:b/>
                                  <w:bCs/>
                                  <w:color w:val="0000FF"/>
                                  <w:sz w:val="22"/>
                                  <w:szCs w:val="22"/>
                                  <w:lang w:val="es-PE"/>
                                </w:rPr>
                              </w:pPr>
                              <w:r w:rsidRPr="00FD78F5">
                                <w:rPr>
                                  <w:rFonts w:asciiTheme="minorHAnsi" w:hAnsiTheme="minorHAnsi" w:cstheme="minorHAnsi"/>
                                  <w:b/>
                                  <w:bCs/>
                                  <w:color w:val="0000FF"/>
                                  <w:sz w:val="22"/>
                                  <w:szCs w:val="22"/>
                                  <w:lang w:val="es-PE"/>
                                </w:rPr>
                                <w:t xml:space="preserve">ESPECIFICACIONES </w:t>
                              </w:r>
                              <w:r w:rsidR="005A63EA" w:rsidRPr="00FD78F5">
                                <w:rPr>
                                  <w:rFonts w:asciiTheme="minorHAnsi" w:hAnsiTheme="minorHAnsi" w:cstheme="minorHAnsi"/>
                                  <w:b/>
                                  <w:bCs/>
                                  <w:color w:val="0000FF"/>
                                  <w:sz w:val="22"/>
                                  <w:szCs w:val="22"/>
                                  <w:lang w:val="es-PE"/>
                                </w:rPr>
                                <w:t>TÉCNICAS</w:t>
                              </w:r>
                              <w:r w:rsidRPr="00FD78F5">
                                <w:rPr>
                                  <w:rFonts w:asciiTheme="minorHAnsi" w:hAnsiTheme="minorHAnsi" w:cstheme="minorHAnsi"/>
                                  <w:b/>
                                  <w:bCs/>
                                  <w:color w:val="0000FF"/>
                                  <w:sz w:val="22"/>
                                  <w:szCs w:val="22"/>
                                  <w:lang w:val="es-PE"/>
                                </w:rPr>
                                <w:t xml:space="preserve"> </w:t>
                              </w:r>
                              <w:r>
                                <w:rPr>
                                  <w:rFonts w:asciiTheme="minorHAnsi" w:hAnsiTheme="minorHAnsi" w:cstheme="minorHAnsi"/>
                                  <w:b/>
                                  <w:bCs/>
                                  <w:color w:val="0000FF"/>
                                  <w:sz w:val="22"/>
                                  <w:szCs w:val="22"/>
                                  <w:lang w:val="es-PE"/>
                                </w:rPr>
                                <w:t>–</w:t>
                              </w:r>
                              <w:r w:rsidRPr="00FD78F5">
                                <w:rPr>
                                  <w:rFonts w:asciiTheme="minorHAnsi" w:hAnsiTheme="minorHAnsi" w:cstheme="minorHAnsi"/>
                                  <w:b/>
                                  <w:bCs/>
                                  <w:color w:val="0000FF"/>
                                  <w:sz w:val="22"/>
                                  <w:szCs w:val="22"/>
                                  <w:lang w:val="es-PE"/>
                                </w:rPr>
                                <w:t xml:space="preserve"> </w:t>
                              </w:r>
                              <w:r>
                                <w:rPr>
                                  <w:rFonts w:asciiTheme="minorHAnsi" w:hAnsiTheme="minorHAnsi" w:cstheme="minorHAnsi"/>
                                  <w:b/>
                                  <w:bCs/>
                                  <w:color w:val="0000FF"/>
                                  <w:sz w:val="22"/>
                                  <w:szCs w:val="22"/>
                                  <w:lang w:val="es-PE"/>
                                </w:rPr>
                                <w:t>DE CAMBIO DE RED DE AGUA POTABLE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A2EBD" id="_x0000_t202" coordsize="21600,21600" o:spt="202" path="m,l,21600r21600,l21600,xe">
                  <v:stroke joinstyle="miter"/>
                  <v:path gradientshapeok="t" o:connecttype="rect"/>
                </v:shapetype>
                <v:shape id="Cuadro de texto 2" o:spid="_x0000_s1026" type="#_x0000_t202" style="position:absolute;margin-left:0;margin-top:9.65pt;width:440.4pt;height:46.8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" strokecolor="white [3212]">
                  <v:textbox>
                    <w:txbxContent>
                      <w:p w14:paraId="56264294" w14:textId="73C7D8D9" w:rsidR="00FA3552" w:rsidRPr="00FD78F5" w:rsidRDefault="00FA3552" w:rsidP="009728E7">
                        <w:pPr>
                          <w:jc w:val="center"/>
                          <w:rPr>
                            <w:rFonts w:asciiTheme="minorHAnsi" w:hAnsiTheme="minorHAnsi" w:cstheme="minorHAnsi"/>
                            <w:b/>
                            <w:bCs/>
                            <w:color w:val="0000FF"/>
                            <w:sz w:val="22"/>
                            <w:szCs w:val="22"/>
                            <w:lang w:val="es-PE"/>
                          </w:rPr>
                        </w:pPr>
                        <w:r w:rsidRPr="00FD78F5">
                          <w:rPr>
                            <w:rFonts w:asciiTheme="minorHAnsi" w:hAnsiTheme="minorHAnsi" w:cstheme="minorHAnsi"/>
                            <w:b/>
                            <w:bCs/>
                            <w:color w:val="0000FF"/>
                            <w:sz w:val="22"/>
                            <w:szCs w:val="22"/>
                            <w:lang w:val="es-PE"/>
                          </w:rPr>
                          <w:t xml:space="preserve">ESPECIFICACIONES </w:t>
                        </w:r>
                        <w:r w:rsidR="005A63EA" w:rsidRPr="00FD78F5">
                          <w:rPr>
                            <w:rFonts w:asciiTheme="minorHAnsi" w:hAnsiTheme="minorHAnsi" w:cstheme="minorHAnsi"/>
                            <w:b/>
                            <w:bCs/>
                            <w:color w:val="0000FF"/>
                            <w:sz w:val="22"/>
                            <w:szCs w:val="22"/>
                            <w:lang w:val="es-PE"/>
                          </w:rPr>
                          <w:t>TÉCNICAS</w:t>
                        </w:r>
                        <w:r w:rsidRPr="00FD78F5">
                          <w:rPr>
                            <w:rFonts w:asciiTheme="minorHAnsi" w:hAnsiTheme="minorHAnsi" w:cstheme="minorHAnsi"/>
                            <w:b/>
                            <w:bCs/>
                            <w:color w:val="0000FF"/>
                            <w:sz w:val="22"/>
                            <w:szCs w:val="22"/>
                            <w:lang w:val="es-PE"/>
                          </w:rPr>
                          <w:t xml:space="preserve"> </w:t>
                        </w:r>
                        <w:r>
                          <w:rPr>
                            <w:rFonts w:asciiTheme="minorHAnsi" w:hAnsiTheme="minorHAnsi" w:cstheme="minorHAnsi"/>
                            <w:b/>
                            <w:bCs/>
                            <w:color w:val="0000FF"/>
                            <w:sz w:val="22"/>
                            <w:szCs w:val="22"/>
                            <w:lang w:val="es-PE"/>
                          </w:rPr>
                          <w:t>–</w:t>
                        </w:r>
                        <w:r w:rsidRPr="00FD78F5">
                          <w:rPr>
                            <w:rFonts w:asciiTheme="minorHAnsi" w:hAnsiTheme="minorHAnsi" w:cstheme="minorHAnsi"/>
                            <w:b/>
                            <w:bCs/>
                            <w:color w:val="0000FF"/>
                            <w:sz w:val="22"/>
                            <w:szCs w:val="22"/>
                            <w:lang w:val="es-PE"/>
                          </w:rPr>
                          <w:t xml:space="preserve"> </w:t>
                        </w:r>
                        <w:r>
                          <w:rPr>
                            <w:rFonts w:asciiTheme="minorHAnsi" w:hAnsiTheme="minorHAnsi" w:cstheme="minorHAnsi"/>
                            <w:b/>
                            <w:bCs/>
                            <w:color w:val="0000FF"/>
                            <w:sz w:val="22"/>
                            <w:szCs w:val="22"/>
                            <w:lang w:val="es-PE"/>
                          </w:rPr>
                          <w:t>DE CAMBIO DE RED DE AGUA POTABLE</w:t>
                        </w:r>
                      </w:p>
                    </w:txbxContent>
                  </v:textbox>
                  <w10:wrap anchorx="margin"/>
                </v:shape>
              </w:pict>
            </mc:Fallback>
          </mc:AlternateContent>
        </w:r>
        <w:r w:rsidR="00FA3552">
          <w:rPr>
            <w:rFonts w:ascii="Garamond" w:hAnsi="Garamond"/>
            <w:noProof/>
            <w:color w:val="4F81BD" w:themeColor="accent1"/>
            <w:lang w:val="en-US" w:eastAsia="en-US"/>
          </w:rPr>
          <mc:AlternateContent>
            <mc:Choice Requires="wps">
              <w:drawing>
                <wp:anchor distT="4294967295" distB="4294967295" distL="114300" distR="114300" simplePos="0" relativeHeight="251663360" behindDoc="0" locked="0" layoutInCell="1" allowOverlap="1" wp14:anchorId="0552F907" wp14:editId="115CE762">
                  <wp:simplePos x="0" y="0"/>
                  <wp:positionH relativeFrom="column">
                    <wp:posOffset>-123501</wp:posOffset>
                  </wp:positionH>
                  <wp:positionV relativeFrom="paragraph">
                    <wp:posOffset>69970</wp:posOffset>
                  </wp:positionV>
                  <wp:extent cx="5645150" cy="0"/>
                  <wp:effectExtent l="0" t="0" r="0" b="0"/>
                  <wp:wrapNone/>
                  <wp:docPr id="6" name="1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0" cy="0"/>
                          </a:xfrm>
                          <a:prstGeom prst="line">
                            <a:avLst/>
                          </a:prstGeom>
                          <a:noFill/>
                          <a:ln w="22225"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22ADD59" id="10 Conector recto"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7pt,5.5pt" to="434.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" strokecolor="#c00000" strokeweight="1.75pt">
                  <o:lock v:ext="edit" shapetype="f"/>
                </v:lin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78B3F" w14:textId="77777777" w:rsidR="00C32B6A" w:rsidRDefault="00C32B6A" w:rsidP="005767D2">
      <w:r>
        <w:separator/>
      </w:r>
    </w:p>
  </w:footnote>
  <w:footnote w:type="continuationSeparator" w:id="0">
    <w:p w14:paraId="2C899E73" w14:textId="77777777" w:rsidR="00C32B6A" w:rsidRDefault="00C32B6A" w:rsidP="00576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D1E2" w14:textId="77777777" w:rsidR="00FA3552" w:rsidRPr="005B1FF8" w:rsidRDefault="00FA3552" w:rsidP="005B1FF8">
    <w:pPr>
      <w:tabs>
        <w:tab w:val="left" w:pos="3420"/>
        <w:tab w:val="center" w:pos="4252"/>
        <w:tab w:val="right" w:pos="8504"/>
      </w:tabs>
      <w:rPr>
        <w:rFonts w:ascii="Franklin Gothic Heavy" w:hAnsi="Franklin Gothic Heavy" w:cs="Calibri"/>
        <w:b/>
        <w:bCs/>
        <w:color w:val="000080"/>
        <w:spacing w:val="1"/>
        <w:position w:val="1"/>
        <w:sz w:val="28"/>
        <w:szCs w:val="28"/>
        <w:lang w:val="es-PE" w:eastAsia="en-US"/>
      </w:rPr>
    </w:pPr>
    <w:r w:rsidRPr="005B1FF8">
      <w:rPr>
        <w:noProof/>
        <w:lang w:val="en-US" w:eastAsia="en-US"/>
      </w:rPr>
      <w:drawing>
        <wp:anchor distT="0" distB="0" distL="114300" distR="114300" simplePos="0" relativeHeight="251667456" behindDoc="0" locked="0" layoutInCell="1" allowOverlap="1" wp14:anchorId="6E083FD2" wp14:editId="7C66A52A">
          <wp:simplePos x="0" y="0"/>
          <wp:positionH relativeFrom="column">
            <wp:posOffset>-460883</wp:posOffset>
          </wp:positionH>
          <wp:positionV relativeFrom="paragraph">
            <wp:posOffset>240284</wp:posOffset>
          </wp:positionV>
          <wp:extent cx="1847850" cy="557530"/>
          <wp:effectExtent l="0" t="0" r="0" b="0"/>
          <wp:wrapNone/>
          <wp:docPr id="26"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DB4AD" w14:textId="1146AEAC" w:rsidR="00FA3552" w:rsidRPr="005B1FF8" w:rsidRDefault="00FA3552" w:rsidP="005B1FF8">
    <w:pPr>
      <w:tabs>
        <w:tab w:val="left" w:pos="3420"/>
        <w:tab w:val="center" w:pos="4252"/>
        <w:tab w:val="right" w:pos="8504"/>
      </w:tabs>
      <w:rPr>
        <w:rFonts w:ascii="Franklin Gothic Heavy" w:hAnsi="Franklin Gothic Heavy" w:cs="Calibri"/>
        <w:b/>
        <w:bCs/>
        <w:color w:val="000080"/>
        <w:spacing w:val="1"/>
        <w:position w:val="1"/>
        <w:sz w:val="28"/>
        <w:szCs w:val="28"/>
        <w:lang w:val="es-PE" w:eastAsia="en-US"/>
      </w:rPr>
    </w:pPr>
  </w:p>
  <w:p w14:paraId="01192825" w14:textId="77777777" w:rsidR="00FA3552" w:rsidRPr="005B1FF8" w:rsidRDefault="00FA3552" w:rsidP="005B1FF8">
    <w:pPr>
      <w:tabs>
        <w:tab w:val="left" w:pos="2554"/>
      </w:tabs>
      <w:rPr>
        <w:rFonts w:ascii="Calibri" w:eastAsia="Calibri" w:hAnsi="Calibri"/>
        <w:sz w:val="22"/>
        <w:szCs w:val="22"/>
        <w:lang w:val="es-PE" w:eastAsia="en-US"/>
      </w:rPr>
    </w:pPr>
  </w:p>
  <w:p w14:paraId="3D25B802" w14:textId="77777777" w:rsidR="00FA3552" w:rsidRPr="005B1FF8" w:rsidRDefault="00FA3552" w:rsidP="005B1FF8">
    <w:pPr>
      <w:tabs>
        <w:tab w:val="left" w:pos="2554"/>
      </w:tabs>
      <w:rPr>
        <w:rFonts w:ascii="Calibri" w:eastAsia="Calibri" w:hAnsi="Calibri"/>
        <w:sz w:val="22"/>
        <w:szCs w:val="22"/>
        <w:lang w:val="es-PE" w:eastAsia="en-US"/>
      </w:rPr>
    </w:pPr>
  </w:p>
  <w:p w14:paraId="6B10F0C7" w14:textId="77777777" w:rsidR="00FA3552" w:rsidRDefault="00FA3552" w:rsidP="007902F7">
    <w:pPr>
      <w:pStyle w:val="Encabezado"/>
    </w:pPr>
  </w:p>
  <w:p w14:paraId="03F1F59D" w14:textId="77777777" w:rsidR="00FA3552" w:rsidRPr="007902F7" w:rsidRDefault="00FA3552" w:rsidP="007902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2462"/>
    <w:multiLevelType w:val="hybridMultilevel"/>
    <w:tmpl w:val="35C40E76"/>
    <w:lvl w:ilvl="0" w:tplc="F33E1208">
      <w:numFmt w:val="bullet"/>
      <w:lvlText w:val="-"/>
      <w:lvlJc w:val="left"/>
      <w:pPr>
        <w:ind w:left="927" w:hanging="360"/>
      </w:pPr>
      <w:rPr>
        <w:rFonts w:ascii="Arial Narrow" w:eastAsia="Times New Roman" w:hAnsi="Arial Narrow"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 w15:restartNumberingAfterBreak="0">
    <w:nsid w:val="05A823F6"/>
    <w:multiLevelType w:val="hybridMultilevel"/>
    <w:tmpl w:val="9844E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A33544"/>
    <w:multiLevelType w:val="hybridMultilevel"/>
    <w:tmpl w:val="5B867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8C76C8"/>
    <w:multiLevelType w:val="hybridMultilevel"/>
    <w:tmpl w:val="52341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E73862"/>
    <w:multiLevelType w:val="multilevel"/>
    <w:tmpl w:val="96826D4C"/>
    <w:lvl w:ilvl="0">
      <w:start w:val="2"/>
      <w:numFmt w:val="decimalZero"/>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 w15:restartNumberingAfterBreak="0">
    <w:nsid w:val="18603FBB"/>
    <w:multiLevelType w:val="hybridMultilevel"/>
    <w:tmpl w:val="2612D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1F7C93"/>
    <w:multiLevelType w:val="hybridMultilevel"/>
    <w:tmpl w:val="B3925EF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1D272181"/>
    <w:multiLevelType w:val="hybridMultilevel"/>
    <w:tmpl w:val="4FD28690"/>
    <w:lvl w:ilvl="0" w:tplc="79A2D05E">
      <w:start w:val="1"/>
      <w:numFmt w:val="lowerLetter"/>
      <w:lvlText w:val="%1)"/>
      <w:lvlJc w:val="left"/>
      <w:pPr>
        <w:ind w:left="1406" w:hanging="555"/>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8" w15:restartNumberingAfterBreak="0">
    <w:nsid w:val="1D2C5E13"/>
    <w:multiLevelType w:val="hybridMultilevel"/>
    <w:tmpl w:val="779CFCCE"/>
    <w:lvl w:ilvl="0" w:tplc="7EE24C52">
      <w:numFmt w:val="bullet"/>
      <w:lvlText w:val="-"/>
      <w:lvlJc w:val="left"/>
      <w:pPr>
        <w:ind w:left="720" w:hanging="360"/>
      </w:pPr>
      <w:rPr>
        <w:rFonts w:ascii="Arial Narrow" w:eastAsia="Times New Roman"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54587"/>
    <w:multiLevelType w:val="hybridMultilevel"/>
    <w:tmpl w:val="13C010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0784C92"/>
    <w:multiLevelType w:val="hybridMultilevel"/>
    <w:tmpl w:val="8BC81C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52438C"/>
    <w:multiLevelType w:val="hybridMultilevel"/>
    <w:tmpl w:val="CDCCC6A4"/>
    <w:lvl w:ilvl="0" w:tplc="12B4CFD4">
      <w:start w:val="1"/>
      <w:numFmt w:val="bullet"/>
      <w:lvlText w:val="-"/>
      <w:lvlJc w:val="left"/>
      <w:pPr>
        <w:ind w:left="1440" w:hanging="360"/>
      </w:pPr>
      <w:rPr>
        <w:rFonts w:ascii="Arial Narrow" w:eastAsia="Times New Roman" w:hAnsi="Arial Narrow" w:hint="default"/>
        <w:b/>
        <w:i w:val="0"/>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27DA1AC5"/>
    <w:multiLevelType w:val="hybridMultilevel"/>
    <w:tmpl w:val="5DD2A8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8F506ED"/>
    <w:multiLevelType w:val="hybridMultilevel"/>
    <w:tmpl w:val="1192524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4" w15:restartNumberingAfterBreak="0">
    <w:nsid w:val="324835DE"/>
    <w:multiLevelType w:val="hybridMultilevel"/>
    <w:tmpl w:val="EF0C6954"/>
    <w:lvl w:ilvl="0" w:tplc="68888056">
      <w:start w:val="1"/>
      <w:numFmt w:val="lowerLetter"/>
      <w:lvlText w:val="%1)"/>
      <w:lvlJc w:val="left"/>
      <w:pPr>
        <w:ind w:left="1211" w:hanging="360"/>
      </w:pPr>
      <w:rPr>
        <w:rFonts w:hint="default"/>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5" w15:restartNumberingAfterBreak="0">
    <w:nsid w:val="329B1F0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54300E2"/>
    <w:multiLevelType w:val="hybridMultilevel"/>
    <w:tmpl w:val="279E287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7" w15:restartNumberingAfterBreak="0">
    <w:nsid w:val="357A40BC"/>
    <w:multiLevelType w:val="hybridMultilevel"/>
    <w:tmpl w:val="1D661D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5A54824"/>
    <w:multiLevelType w:val="hybridMultilevel"/>
    <w:tmpl w:val="9EAEF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AF3CCA"/>
    <w:multiLevelType w:val="hybridMultilevel"/>
    <w:tmpl w:val="8D660CB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0" w15:restartNumberingAfterBreak="0">
    <w:nsid w:val="37AD156B"/>
    <w:multiLevelType w:val="hybridMultilevel"/>
    <w:tmpl w:val="D03E93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6E4B9D"/>
    <w:multiLevelType w:val="hybridMultilevel"/>
    <w:tmpl w:val="207C7E4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2" w15:restartNumberingAfterBreak="0">
    <w:nsid w:val="3A6F7CB9"/>
    <w:multiLevelType w:val="hybridMultilevel"/>
    <w:tmpl w:val="97587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BB2EB0"/>
    <w:multiLevelType w:val="multilevel"/>
    <w:tmpl w:val="280A001F"/>
    <w:styleLink w:val="Estilo2"/>
    <w:lvl w:ilvl="0">
      <w:start w:val="1"/>
      <w:numFmt w:val="decimal"/>
      <w:lvlText w:val="%1."/>
      <w:lvlJc w:val="left"/>
      <w:pPr>
        <w:ind w:left="360" w:hanging="360"/>
      </w:pPr>
      <w:rPr>
        <w:rFonts w:ascii="Arial" w:hAnsi="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C06818"/>
    <w:multiLevelType w:val="hybridMultilevel"/>
    <w:tmpl w:val="3E8A9D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4B2343E"/>
    <w:multiLevelType w:val="hybridMultilevel"/>
    <w:tmpl w:val="CEBA43AA"/>
    <w:lvl w:ilvl="0" w:tplc="E40C3D6C">
      <w:numFmt w:val="bullet"/>
      <w:lvlText w:val="-"/>
      <w:lvlJc w:val="left"/>
      <w:pPr>
        <w:ind w:left="1636" w:hanging="360"/>
      </w:pPr>
      <w:rPr>
        <w:rFonts w:ascii="Arial Narrow" w:eastAsia="Times New Roman" w:hAnsi="Arial Narrow" w:cs="Arial" w:hint="default"/>
      </w:rPr>
    </w:lvl>
    <w:lvl w:ilvl="1" w:tplc="280A0003" w:tentative="1">
      <w:start w:val="1"/>
      <w:numFmt w:val="bullet"/>
      <w:lvlText w:val="o"/>
      <w:lvlJc w:val="left"/>
      <w:pPr>
        <w:ind w:left="2356" w:hanging="360"/>
      </w:pPr>
      <w:rPr>
        <w:rFonts w:ascii="Courier New" w:hAnsi="Courier New" w:cs="Courier New" w:hint="default"/>
      </w:rPr>
    </w:lvl>
    <w:lvl w:ilvl="2" w:tplc="280A0005" w:tentative="1">
      <w:start w:val="1"/>
      <w:numFmt w:val="bullet"/>
      <w:lvlText w:val=""/>
      <w:lvlJc w:val="left"/>
      <w:pPr>
        <w:ind w:left="3076" w:hanging="360"/>
      </w:pPr>
      <w:rPr>
        <w:rFonts w:ascii="Wingdings" w:hAnsi="Wingdings" w:hint="default"/>
      </w:rPr>
    </w:lvl>
    <w:lvl w:ilvl="3" w:tplc="280A0001" w:tentative="1">
      <w:start w:val="1"/>
      <w:numFmt w:val="bullet"/>
      <w:lvlText w:val=""/>
      <w:lvlJc w:val="left"/>
      <w:pPr>
        <w:ind w:left="3796" w:hanging="360"/>
      </w:pPr>
      <w:rPr>
        <w:rFonts w:ascii="Symbol" w:hAnsi="Symbol" w:hint="default"/>
      </w:rPr>
    </w:lvl>
    <w:lvl w:ilvl="4" w:tplc="280A0003" w:tentative="1">
      <w:start w:val="1"/>
      <w:numFmt w:val="bullet"/>
      <w:lvlText w:val="o"/>
      <w:lvlJc w:val="left"/>
      <w:pPr>
        <w:ind w:left="4516" w:hanging="360"/>
      </w:pPr>
      <w:rPr>
        <w:rFonts w:ascii="Courier New" w:hAnsi="Courier New" w:cs="Courier New" w:hint="default"/>
      </w:rPr>
    </w:lvl>
    <w:lvl w:ilvl="5" w:tplc="280A0005" w:tentative="1">
      <w:start w:val="1"/>
      <w:numFmt w:val="bullet"/>
      <w:lvlText w:val=""/>
      <w:lvlJc w:val="left"/>
      <w:pPr>
        <w:ind w:left="5236" w:hanging="360"/>
      </w:pPr>
      <w:rPr>
        <w:rFonts w:ascii="Wingdings" w:hAnsi="Wingdings" w:hint="default"/>
      </w:rPr>
    </w:lvl>
    <w:lvl w:ilvl="6" w:tplc="280A0001" w:tentative="1">
      <w:start w:val="1"/>
      <w:numFmt w:val="bullet"/>
      <w:lvlText w:val=""/>
      <w:lvlJc w:val="left"/>
      <w:pPr>
        <w:ind w:left="5956" w:hanging="360"/>
      </w:pPr>
      <w:rPr>
        <w:rFonts w:ascii="Symbol" w:hAnsi="Symbol" w:hint="default"/>
      </w:rPr>
    </w:lvl>
    <w:lvl w:ilvl="7" w:tplc="280A0003" w:tentative="1">
      <w:start w:val="1"/>
      <w:numFmt w:val="bullet"/>
      <w:lvlText w:val="o"/>
      <w:lvlJc w:val="left"/>
      <w:pPr>
        <w:ind w:left="6676" w:hanging="360"/>
      </w:pPr>
      <w:rPr>
        <w:rFonts w:ascii="Courier New" w:hAnsi="Courier New" w:cs="Courier New" w:hint="default"/>
      </w:rPr>
    </w:lvl>
    <w:lvl w:ilvl="8" w:tplc="280A0005" w:tentative="1">
      <w:start w:val="1"/>
      <w:numFmt w:val="bullet"/>
      <w:lvlText w:val=""/>
      <w:lvlJc w:val="left"/>
      <w:pPr>
        <w:ind w:left="7396" w:hanging="360"/>
      </w:pPr>
      <w:rPr>
        <w:rFonts w:ascii="Wingdings" w:hAnsi="Wingdings" w:hint="default"/>
      </w:rPr>
    </w:lvl>
  </w:abstractNum>
  <w:abstractNum w:abstractNumId="26" w15:restartNumberingAfterBreak="0">
    <w:nsid w:val="46A732C6"/>
    <w:multiLevelType w:val="hybridMultilevel"/>
    <w:tmpl w:val="0ADAC5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CC02C53"/>
    <w:multiLevelType w:val="hybridMultilevel"/>
    <w:tmpl w:val="3238DF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CD70E58"/>
    <w:multiLevelType w:val="hybridMultilevel"/>
    <w:tmpl w:val="F52091F2"/>
    <w:lvl w:ilvl="0" w:tplc="C248C446">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F540E0F"/>
    <w:multiLevelType w:val="hybridMultilevel"/>
    <w:tmpl w:val="0A443B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FC5064F"/>
    <w:multiLevelType w:val="hybridMultilevel"/>
    <w:tmpl w:val="9626B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11C75C9"/>
    <w:multiLevelType w:val="hybridMultilevel"/>
    <w:tmpl w:val="FCBA137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4365802"/>
    <w:multiLevelType w:val="hybridMultilevel"/>
    <w:tmpl w:val="1840A1EE"/>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3" w15:restartNumberingAfterBreak="0">
    <w:nsid w:val="54E22B7B"/>
    <w:multiLevelType w:val="hybridMultilevel"/>
    <w:tmpl w:val="4FCA4D1E"/>
    <w:lvl w:ilvl="0" w:tplc="63926266">
      <w:start w:val="1"/>
      <w:numFmt w:val="decimal"/>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4" w15:restartNumberingAfterBreak="0">
    <w:nsid w:val="557C43CB"/>
    <w:multiLevelType w:val="hybridMultilevel"/>
    <w:tmpl w:val="4422506A"/>
    <w:lvl w:ilvl="0" w:tplc="C15802FE">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5" w15:restartNumberingAfterBreak="0">
    <w:nsid w:val="5E6E67C9"/>
    <w:multiLevelType w:val="hybridMultilevel"/>
    <w:tmpl w:val="5792117A"/>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6" w15:restartNumberingAfterBreak="0">
    <w:nsid w:val="5EDE23B8"/>
    <w:multiLevelType w:val="hybridMultilevel"/>
    <w:tmpl w:val="01743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35E6C12"/>
    <w:multiLevelType w:val="hybridMultilevel"/>
    <w:tmpl w:val="6E96F4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507017E"/>
    <w:multiLevelType w:val="multilevel"/>
    <w:tmpl w:val="1EA4E172"/>
    <w:styleLink w:val="Estilo1"/>
    <w:lvl w:ilvl="0">
      <w:start w:val="1"/>
      <w:numFmt w:val="decimal"/>
      <w:lvlText w:val="%1."/>
      <w:lvlJc w:val="left"/>
      <w:pPr>
        <w:ind w:left="360" w:hanging="360"/>
      </w:pPr>
      <w:rPr>
        <w:rFonts w:ascii="Arial" w:hAnsi="Aria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6A64BDC"/>
    <w:multiLevelType w:val="multilevel"/>
    <w:tmpl w:val="67C0CE72"/>
    <w:styleLink w:val="Estilo3"/>
    <w:lvl w:ilvl="0">
      <w:start w:val="1"/>
      <w:numFmt w:val="upperRoman"/>
      <w:lvlText w:val="%1."/>
      <w:lvlJc w:val="right"/>
      <w:pPr>
        <w:ind w:left="360" w:hanging="360"/>
      </w:pPr>
      <w:rPr>
        <w:rFonts w:hint="default"/>
      </w:rPr>
    </w:lvl>
    <w:lvl w:ilvl="1">
      <w:start w:val="1"/>
      <w:numFmt w:val="none"/>
      <w:lvlText w:val="2.1."/>
      <w:lvlJc w:val="left"/>
      <w:pPr>
        <w:ind w:left="786"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77D7080"/>
    <w:multiLevelType w:val="hybridMultilevel"/>
    <w:tmpl w:val="94B4667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84361"/>
    <w:multiLevelType w:val="hybridMultilevel"/>
    <w:tmpl w:val="2640B00E"/>
    <w:lvl w:ilvl="0" w:tplc="280A000D">
      <w:start w:val="1"/>
      <w:numFmt w:val="bullet"/>
      <w:lvlText w:val=""/>
      <w:lvlJc w:val="left"/>
      <w:pPr>
        <w:ind w:left="2130" w:hanging="360"/>
      </w:pPr>
      <w:rPr>
        <w:rFonts w:ascii="Wingdings" w:hAnsi="Wingdings"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42" w15:restartNumberingAfterBreak="0">
    <w:nsid w:val="6E4B7832"/>
    <w:multiLevelType w:val="hybridMultilevel"/>
    <w:tmpl w:val="02D850E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72D64829"/>
    <w:multiLevelType w:val="hybridMultilevel"/>
    <w:tmpl w:val="2F680BD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73AB4A1C"/>
    <w:multiLevelType w:val="hybridMultilevel"/>
    <w:tmpl w:val="C3F03F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742D32EB"/>
    <w:multiLevelType w:val="hybridMultilevel"/>
    <w:tmpl w:val="B3D2ECB0"/>
    <w:lvl w:ilvl="0" w:tplc="F74805A4">
      <w:start w:val="1"/>
      <w:numFmt w:val="upp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6" w15:restartNumberingAfterBreak="0">
    <w:nsid w:val="7F066D27"/>
    <w:multiLevelType w:val="hybridMultilevel"/>
    <w:tmpl w:val="85604C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547108466">
    <w:abstractNumId w:val="38"/>
  </w:num>
  <w:num w:numId="2" w16cid:durableId="202400394">
    <w:abstractNumId w:val="23"/>
  </w:num>
  <w:num w:numId="3" w16cid:durableId="551422409">
    <w:abstractNumId w:val="39"/>
  </w:num>
  <w:num w:numId="4" w16cid:durableId="1032534763">
    <w:abstractNumId w:val="20"/>
  </w:num>
  <w:num w:numId="5" w16cid:durableId="1103959137">
    <w:abstractNumId w:val="18"/>
  </w:num>
  <w:num w:numId="6" w16cid:durableId="1877114271">
    <w:abstractNumId w:val="40"/>
  </w:num>
  <w:num w:numId="7" w16cid:durableId="118887435">
    <w:abstractNumId w:val="31"/>
  </w:num>
  <w:num w:numId="8" w16cid:durableId="1802728733">
    <w:abstractNumId w:val="32"/>
  </w:num>
  <w:num w:numId="9" w16cid:durableId="1001815868">
    <w:abstractNumId w:val="6"/>
  </w:num>
  <w:num w:numId="10" w16cid:durableId="770317920">
    <w:abstractNumId w:val="29"/>
  </w:num>
  <w:num w:numId="11" w16cid:durableId="726300834">
    <w:abstractNumId w:val="12"/>
  </w:num>
  <w:num w:numId="12" w16cid:durableId="291249924">
    <w:abstractNumId w:val="44"/>
  </w:num>
  <w:num w:numId="13" w16cid:durableId="646785600">
    <w:abstractNumId w:val="34"/>
  </w:num>
  <w:num w:numId="14" w16cid:durableId="2097900813">
    <w:abstractNumId w:val="33"/>
  </w:num>
  <w:num w:numId="15" w16cid:durableId="779959364">
    <w:abstractNumId w:val="4"/>
  </w:num>
  <w:num w:numId="16" w16cid:durableId="1156409915">
    <w:abstractNumId w:val="45"/>
  </w:num>
  <w:num w:numId="17" w16cid:durableId="2129397306">
    <w:abstractNumId w:val="36"/>
  </w:num>
  <w:num w:numId="18" w16cid:durableId="2041976384">
    <w:abstractNumId w:val="9"/>
  </w:num>
  <w:num w:numId="19" w16cid:durableId="1123697932">
    <w:abstractNumId w:val="46"/>
  </w:num>
  <w:num w:numId="20" w16cid:durableId="1784767621">
    <w:abstractNumId w:val="24"/>
  </w:num>
  <w:num w:numId="21" w16cid:durableId="267548081">
    <w:abstractNumId w:val="37"/>
  </w:num>
  <w:num w:numId="22" w16cid:durableId="1036387293">
    <w:abstractNumId w:val="43"/>
  </w:num>
  <w:num w:numId="23" w16cid:durableId="1800956644">
    <w:abstractNumId w:val="41"/>
  </w:num>
  <w:num w:numId="24" w16cid:durableId="1197307666">
    <w:abstractNumId w:val="26"/>
  </w:num>
  <w:num w:numId="25" w16cid:durableId="2066760489">
    <w:abstractNumId w:val="16"/>
  </w:num>
  <w:num w:numId="26" w16cid:durableId="1529561264">
    <w:abstractNumId w:val="21"/>
  </w:num>
  <w:num w:numId="27" w16cid:durableId="1229148711">
    <w:abstractNumId w:val="5"/>
  </w:num>
  <w:num w:numId="28" w16cid:durableId="851995738">
    <w:abstractNumId w:val="22"/>
  </w:num>
  <w:num w:numId="29" w16cid:durableId="396125152">
    <w:abstractNumId w:val="13"/>
  </w:num>
  <w:num w:numId="30" w16cid:durableId="2123726131">
    <w:abstractNumId w:val="15"/>
  </w:num>
  <w:num w:numId="31" w16cid:durableId="1192643830">
    <w:abstractNumId w:val="30"/>
  </w:num>
  <w:num w:numId="32" w16cid:durableId="1657487462">
    <w:abstractNumId w:val="2"/>
  </w:num>
  <w:num w:numId="33" w16cid:durableId="2112242611">
    <w:abstractNumId w:val="3"/>
  </w:num>
  <w:num w:numId="34" w16cid:durableId="26613453">
    <w:abstractNumId w:val="10"/>
  </w:num>
  <w:num w:numId="35" w16cid:durableId="969703049">
    <w:abstractNumId w:val="27"/>
  </w:num>
  <w:num w:numId="36" w16cid:durableId="449473482">
    <w:abstractNumId w:val="19"/>
  </w:num>
  <w:num w:numId="37" w16cid:durableId="465707547">
    <w:abstractNumId w:val="17"/>
  </w:num>
  <w:num w:numId="38" w16cid:durableId="1345405034">
    <w:abstractNumId w:val="1"/>
  </w:num>
  <w:num w:numId="39" w16cid:durableId="1951937484">
    <w:abstractNumId w:val="14"/>
  </w:num>
  <w:num w:numId="40" w16cid:durableId="98525552">
    <w:abstractNumId w:val="7"/>
  </w:num>
  <w:num w:numId="41" w16cid:durableId="1085884538">
    <w:abstractNumId w:val="35"/>
  </w:num>
  <w:num w:numId="42" w16cid:durableId="1914775454">
    <w:abstractNumId w:val="8"/>
  </w:num>
  <w:num w:numId="43" w16cid:durableId="1425344696">
    <w:abstractNumId w:val="25"/>
  </w:num>
  <w:num w:numId="44" w16cid:durableId="1497918954">
    <w:abstractNumId w:val="0"/>
  </w:num>
  <w:num w:numId="45" w16cid:durableId="1234240497">
    <w:abstractNumId w:val="28"/>
  </w:num>
  <w:num w:numId="46" w16cid:durableId="106391210">
    <w:abstractNumId w:val="42"/>
  </w:num>
  <w:num w:numId="47" w16cid:durableId="4633790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7D2"/>
    <w:rsid w:val="0000143D"/>
    <w:rsid w:val="00001D73"/>
    <w:rsid w:val="00002234"/>
    <w:rsid w:val="000033A3"/>
    <w:rsid w:val="00005D11"/>
    <w:rsid w:val="00006596"/>
    <w:rsid w:val="00007C03"/>
    <w:rsid w:val="00011ABF"/>
    <w:rsid w:val="00017FBC"/>
    <w:rsid w:val="00020341"/>
    <w:rsid w:val="00021873"/>
    <w:rsid w:val="00021C22"/>
    <w:rsid w:val="00024539"/>
    <w:rsid w:val="00031CEB"/>
    <w:rsid w:val="00032ACB"/>
    <w:rsid w:val="000334ED"/>
    <w:rsid w:val="00036FB1"/>
    <w:rsid w:val="00037190"/>
    <w:rsid w:val="00040554"/>
    <w:rsid w:val="00041B55"/>
    <w:rsid w:val="00041C9F"/>
    <w:rsid w:val="000428B7"/>
    <w:rsid w:val="00042B7F"/>
    <w:rsid w:val="000430F1"/>
    <w:rsid w:val="00044F81"/>
    <w:rsid w:val="00046BED"/>
    <w:rsid w:val="00046E7E"/>
    <w:rsid w:val="00051948"/>
    <w:rsid w:val="00053F52"/>
    <w:rsid w:val="00054AFA"/>
    <w:rsid w:val="0005515A"/>
    <w:rsid w:val="000556B9"/>
    <w:rsid w:val="00055B3A"/>
    <w:rsid w:val="000611C8"/>
    <w:rsid w:val="00061416"/>
    <w:rsid w:val="00062720"/>
    <w:rsid w:val="00062A1B"/>
    <w:rsid w:val="00065D0D"/>
    <w:rsid w:val="00066ACB"/>
    <w:rsid w:val="00067ACC"/>
    <w:rsid w:val="0007026D"/>
    <w:rsid w:val="00072DF4"/>
    <w:rsid w:val="00076B05"/>
    <w:rsid w:val="00080830"/>
    <w:rsid w:val="000845A0"/>
    <w:rsid w:val="0008482C"/>
    <w:rsid w:val="0008705F"/>
    <w:rsid w:val="00092B37"/>
    <w:rsid w:val="0009451B"/>
    <w:rsid w:val="0009722A"/>
    <w:rsid w:val="0009796C"/>
    <w:rsid w:val="000A655C"/>
    <w:rsid w:val="000A6AE6"/>
    <w:rsid w:val="000A7DF9"/>
    <w:rsid w:val="000B0940"/>
    <w:rsid w:val="000B2166"/>
    <w:rsid w:val="000B4FCF"/>
    <w:rsid w:val="000B6918"/>
    <w:rsid w:val="000B6A31"/>
    <w:rsid w:val="000C085B"/>
    <w:rsid w:val="000C1910"/>
    <w:rsid w:val="000C356C"/>
    <w:rsid w:val="000C47F5"/>
    <w:rsid w:val="000C518C"/>
    <w:rsid w:val="000C5D69"/>
    <w:rsid w:val="000C6AB6"/>
    <w:rsid w:val="000C6BD9"/>
    <w:rsid w:val="000C79DD"/>
    <w:rsid w:val="000D1529"/>
    <w:rsid w:val="000D60C9"/>
    <w:rsid w:val="000D6F36"/>
    <w:rsid w:val="000D7ED4"/>
    <w:rsid w:val="000E19AD"/>
    <w:rsid w:val="000E2E25"/>
    <w:rsid w:val="000E3FE2"/>
    <w:rsid w:val="000E4BAF"/>
    <w:rsid w:val="000E7D23"/>
    <w:rsid w:val="000F0048"/>
    <w:rsid w:val="000F0439"/>
    <w:rsid w:val="000F07F2"/>
    <w:rsid w:val="000F16D8"/>
    <w:rsid w:val="000F2CE7"/>
    <w:rsid w:val="000F36E4"/>
    <w:rsid w:val="000F3E76"/>
    <w:rsid w:val="000F3EDF"/>
    <w:rsid w:val="000F4246"/>
    <w:rsid w:val="000F5387"/>
    <w:rsid w:val="000F54F8"/>
    <w:rsid w:val="000F5B28"/>
    <w:rsid w:val="00101141"/>
    <w:rsid w:val="00102F26"/>
    <w:rsid w:val="00105589"/>
    <w:rsid w:val="00105F66"/>
    <w:rsid w:val="00106C6E"/>
    <w:rsid w:val="00107723"/>
    <w:rsid w:val="00110DFB"/>
    <w:rsid w:val="00111CCA"/>
    <w:rsid w:val="00113654"/>
    <w:rsid w:val="001138E4"/>
    <w:rsid w:val="00115C5C"/>
    <w:rsid w:val="00116024"/>
    <w:rsid w:val="0012125C"/>
    <w:rsid w:val="00124CC1"/>
    <w:rsid w:val="00126F6D"/>
    <w:rsid w:val="001314B9"/>
    <w:rsid w:val="0013194A"/>
    <w:rsid w:val="0013381F"/>
    <w:rsid w:val="00133C29"/>
    <w:rsid w:val="00134A97"/>
    <w:rsid w:val="00135B45"/>
    <w:rsid w:val="00136DC1"/>
    <w:rsid w:val="00141480"/>
    <w:rsid w:val="00143D3A"/>
    <w:rsid w:val="001501CB"/>
    <w:rsid w:val="0015131B"/>
    <w:rsid w:val="00152A5E"/>
    <w:rsid w:val="00153ACB"/>
    <w:rsid w:val="00153CD6"/>
    <w:rsid w:val="00155B7E"/>
    <w:rsid w:val="00156D6D"/>
    <w:rsid w:val="00156E2C"/>
    <w:rsid w:val="001603E6"/>
    <w:rsid w:val="0016331C"/>
    <w:rsid w:val="00164582"/>
    <w:rsid w:val="00166AE2"/>
    <w:rsid w:val="00167985"/>
    <w:rsid w:val="00171B0B"/>
    <w:rsid w:val="001761D7"/>
    <w:rsid w:val="0018024E"/>
    <w:rsid w:val="00180348"/>
    <w:rsid w:val="00181E93"/>
    <w:rsid w:val="00182C2E"/>
    <w:rsid w:val="00182D3D"/>
    <w:rsid w:val="00182D78"/>
    <w:rsid w:val="00183BEE"/>
    <w:rsid w:val="00183EE1"/>
    <w:rsid w:val="00187A54"/>
    <w:rsid w:val="00190135"/>
    <w:rsid w:val="00190954"/>
    <w:rsid w:val="00190FE8"/>
    <w:rsid w:val="00192365"/>
    <w:rsid w:val="001927EA"/>
    <w:rsid w:val="00192FEE"/>
    <w:rsid w:val="001933A2"/>
    <w:rsid w:val="001953D8"/>
    <w:rsid w:val="00195C8D"/>
    <w:rsid w:val="00196687"/>
    <w:rsid w:val="001A21DF"/>
    <w:rsid w:val="001A25C2"/>
    <w:rsid w:val="001A6D74"/>
    <w:rsid w:val="001B1478"/>
    <w:rsid w:val="001B1A3E"/>
    <w:rsid w:val="001B2D30"/>
    <w:rsid w:val="001B4E6E"/>
    <w:rsid w:val="001B74D0"/>
    <w:rsid w:val="001B76B5"/>
    <w:rsid w:val="001C07DF"/>
    <w:rsid w:val="001C1358"/>
    <w:rsid w:val="001C19C2"/>
    <w:rsid w:val="001C29EE"/>
    <w:rsid w:val="001C3530"/>
    <w:rsid w:val="001C61E2"/>
    <w:rsid w:val="001C6451"/>
    <w:rsid w:val="001D0F28"/>
    <w:rsid w:val="001D27A0"/>
    <w:rsid w:val="001D684F"/>
    <w:rsid w:val="001D685B"/>
    <w:rsid w:val="001E154C"/>
    <w:rsid w:val="001E77A1"/>
    <w:rsid w:val="001F2370"/>
    <w:rsid w:val="001F41F5"/>
    <w:rsid w:val="001F473C"/>
    <w:rsid w:val="001F5DF1"/>
    <w:rsid w:val="001F74C7"/>
    <w:rsid w:val="001F77E9"/>
    <w:rsid w:val="002000BA"/>
    <w:rsid w:val="00200152"/>
    <w:rsid w:val="00202085"/>
    <w:rsid w:val="00202EE1"/>
    <w:rsid w:val="00205B52"/>
    <w:rsid w:val="00205E73"/>
    <w:rsid w:val="00207155"/>
    <w:rsid w:val="00212973"/>
    <w:rsid w:val="00214AD8"/>
    <w:rsid w:val="002155D2"/>
    <w:rsid w:val="0021689C"/>
    <w:rsid w:val="00217F57"/>
    <w:rsid w:val="002200CD"/>
    <w:rsid w:val="00225ABD"/>
    <w:rsid w:val="0023011A"/>
    <w:rsid w:val="00232FBD"/>
    <w:rsid w:val="002332D8"/>
    <w:rsid w:val="00235344"/>
    <w:rsid w:val="0023580A"/>
    <w:rsid w:val="00243C0D"/>
    <w:rsid w:val="0024450C"/>
    <w:rsid w:val="002474D8"/>
    <w:rsid w:val="00251EAE"/>
    <w:rsid w:val="00252757"/>
    <w:rsid w:val="00252F5A"/>
    <w:rsid w:val="00254182"/>
    <w:rsid w:val="002551D3"/>
    <w:rsid w:val="00260080"/>
    <w:rsid w:val="00262D67"/>
    <w:rsid w:val="002644BD"/>
    <w:rsid w:val="00265AD8"/>
    <w:rsid w:val="00267442"/>
    <w:rsid w:val="00270440"/>
    <w:rsid w:val="002715E9"/>
    <w:rsid w:val="00272FEE"/>
    <w:rsid w:val="00277DF3"/>
    <w:rsid w:val="002803BD"/>
    <w:rsid w:val="0028064D"/>
    <w:rsid w:val="00281B82"/>
    <w:rsid w:val="00282A93"/>
    <w:rsid w:val="00282EFB"/>
    <w:rsid w:val="0028329C"/>
    <w:rsid w:val="002853EA"/>
    <w:rsid w:val="00287A08"/>
    <w:rsid w:val="00291CAF"/>
    <w:rsid w:val="00291CD6"/>
    <w:rsid w:val="00291FBA"/>
    <w:rsid w:val="00292D38"/>
    <w:rsid w:val="0029352D"/>
    <w:rsid w:val="00293B3D"/>
    <w:rsid w:val="00297215"/>
    <w:rsid w:val="002A0265"/>
    <w:rsid w:val="002A2BE5"/>
    <w:rsid w:val="002A588E"/>
    <w:rsid w:val="002B0820"/>
    <w:rsid w:val="002B0DCB"/>
    <w:rsid w:val="002B0F4C"/>
    <w:rsid w:val="002B284F"/>
    <w:rsid w:val="002C50EB"/>
    <w:rsid w:val="002D355E"/>
    <w:rsid w:val="002D42FD"/>
    <w:rsid w:val="002D73BD"/>
    <w:rsid w:val="002E0944"/>
    <w:rsid w:val="002E154C"/>
    <w:rsid w:val="002E29A2"/>
    <w:rsid w:val="002E766F"/>
    <w:rsid w:val="002F012C"/>
    <w:rsid w:val="002F0E2E"/>
    <w:rsid w:val="002F15FE"/>
    <w:rsid w:val="002F3A6A"/>
    <w:rsid w:val="002F45B2"/>
    <w:rsid w:val="002F4B02"/>
    <w:rsid w:val="003009A1"/>
    <w:rsid w:val="00300AC4"/>
    <w:rsid w:val="00300AE2"/>
    <w:rsid w:val="00302D8E"/>
    <w:rsid w:val="003037F6"/>
    <w:rsid w:val="0030466A"/>
    <w:rsid w:val="003064C2"/>
    <w:rsid w:val="00310368"/>
    <w:rsid w:val="00312600"/>
    <w:rsid w:val="003136F1"/>
    <w:rsid w:val="00315B61"/>
    <w:rsid w:val="003174BB"/>
    <w:rsid w:val="0032034E"/>
    <w:rsid w:val="00321E35"/>
    <w:rsid w:val="003227DC"/>
    <w:rsid w:val="00325E74"/>
    <w:rsid w:val="00330FB5"/>
    <w:rsid w:val="00332ECD"/>
    <w:rsid w:val="003332BF"/>
    <w:rsid w:val="00333916"/>
    <w:rsid w:val="003354C8"/>
    <w:rsid w:val="00337DD1"/>
    <w:rsid w:val="00340F09"/>
    <w:rsid w:val="00343C74"/>
    <w:rsid w:val="003502F9"/>
    <w:rsid w:val="003513FF"/>
    <w:rsid w:val="00352A63"/>
    <w:rsid w:val="00353CD9"/>
    <w:rsid w:val="00353E6D"/>
    <w:rsid w:val="00354660"/>
    <w:rsid w:val="0036092F"/>
    <w:rsid w:val="0036333D"/>
    <w:rsid w:val="003637F0"/>
    <w:rsid w:val="003657F3"/>
    <w:rsid w:val="00367168"/>
    <w:rsid w:val="00367183"/>
    <w:rsid w:val="00371472"/>
    <w:rsid w:val="00373533"/>
    <w:rsid w:val="003739B0"/>
    <w:rsid w:val="003747B7"/>
    <w:rsid w:val="00374C5C"/>
    <w:rsid w:val="00376277"/>
    <w:rsid w:val="003805C6"/>
    <w:rsid w:val="00380614"/>
    <w:rsid w:val="00387544"/>
    <w:rsid w:val="00391083"/>
    <w:rsid w:val="00391D33"/>
    <w:rsid w:val="00393E80"/>
    <w:rsid w:val="00394F47"/>
    <w:rsid w:val="0039515C"/>
    <w:rsid w:val="003A77EB"/>
    <w:rsid w:val="003B06F1"/>
    <w:rsid w:val="003B1B32"/>
    <w:rsid w:val="003B2A23"/>
    <w:rsid w:val="003B45C3"/>
    <w:rsid w:val="003B57D5"/>
    <w:rsid w:val="003C5374"/>
    <w:rsid w:val="003C6E85"/>
    <w:rsid w:val="003C79CC"/>
    <w:rsid w:val="003D02A5"/>
    <w:rsid w:val="003D0844"/>
    <w:rsid w:val="003D0B60"/>
    <w:rsid w:val="003D348F"/>
    <w:rsid w:val="003D3640"/>
    <w:rsid w:val="003D6E07"/>
    <w:rsid w:val="003E1564"/>
    <w:rsid w:val="003E196E"/>
    <w:rsid w:val="003E5127"/>
    <w:rsid w:val="003E5253"/>
    <w:rsid w:val="003E536D"/>
    <w:rsid w:val="003E59F2"/>
    <w:rsid w:val="003E7D0C"/>
    <w:rsid w:val="003F047E"/>
    <w:rsid w:val="003F3789"/>
    <w:rsid w:val="003F403C"/>
    <w:rsid w:val="003F5888"/>
    <w:rsid w:val="003F6273"/>
    <w:rsid w:val="003F63A1"/>
    <w:rsid w:val="00404BAF"/>
    <w:rsid w:val="004078E8"/>
    <w:rsid w:val="00407AF0"/>
    <w:rsid w:val="004120C5"/>
    <w:rsid w:val="00413600"/>
    <w:rsid w:val="00413F04"/>
    <w:rsid w:val="00414B41"/>
    <w:rsid w:val="00417800"/>
    <w:rsid w:val="004202A4"/>
    <w:rsid w:val="0042164D"/>
    <w:rsid w:val="00423CA1"/>
    <w:rsid w:val="00423D1F"/>
    <w:rsid w:val="004241E1"/>
    <w:rsid w:val="004249EC"/>
    <w:rsid w:val="00427697"/>
    <w:rsid w:val="004317B3"/>
    <w:rsid w:val="0043252D"/>
    <w:rsid w:val="00432982"/>
    <w:rsid w:val="0043310B"/>
    <w:rsid w:val="00433AD1"/>
    <w:rsid w:val="0043602F"/>
    <w:rsid w:val="00437C26"/>
    <w:rsid w:val="0044032F"/>
    <w:rsid w:val="00440F2E"/>
    <w:rsid w:val="00440FA7"/>
    <w:rsid w:val="004412DE"/>
    <w:rsid w:val="00442419"/>
    <w:rsid w:val="004464F0"/>
    <w:rsid w:val="004529B4"/>
    <w:rsid w:val="00455853"/>
    <w:rsid w:val="00461762"/>
    <w:rsid w:val="00462641"/>
    <w:rsid w:val="004632B0"/>
    <w:rsid w:val="0046358D"/>
    <w:rsid w:val="00466E5D"/>
    <w:rsid w:val="00474555"/>
    <w:rsid w:val="00474583"/>
    <w:rsid w:val="00475B1D"/>
    <w:rsid w:val="00481CE7"/>
    <w:rsid w:val="00482FB9"/>
    <w:rsid w:val="00483FEF"/>
    <w:rsid w:val="0048485A"/>
    <w:rsid w:val="00484927"/>
    <w:rsid w:val="00485D41"/>
    <w:rsid w:val="00486F2E"/>
    <w:rsid w:val="00490D9E"/>
    <w:rsid w:val="00491BEE"/>
    <w:rsid w:val="00492430"/>
    <w:rsid w:val="004926BA"/>
    <w:rsid w:val="00493C62"/>
    <w:rsid w:val="00494D79"/>
    <w:rsid w:val="004952E5"/>
    <w:rsid w:val="00495488"/>
    <w:rsid w:val="004972BB"/>
    <w:rsid w:val="004A2CC1"/>
    <w:rsid w:val="004A336C"/>
    <w:rsid w:val="004A37E6"/>
    <w:rsid w:val="004A40BD"/>
    <w:rsid w:val="004A4A97"/>
    <w:rsid w:val="004A5B10"/>
    <w:rsid w:val="004A74F2"/>
    <w:rsid w:val="004A7F5A"/>
    <w:rsid w:val="004B04F9"/>
    <w:rsid w:val="004B0648"/>
    <w:rsid w:val="004B239B"/>
    <w:rsid w:val="004B24B3"/>
    <w:rsid w:val="004B3B2D"/>
    <w:rsid w:val="004B45AF"/>
    <w:rsid w:val="004C0B77"/>
    <w:rsid w:val="004C1361"/>
    <w:rsid w:val="004C312F"/>
    <w:rsid w:val="004C4593"/>
    <w:rsid w:val="004C5CD9"/>
    <w:rsid w:val="004D0395"/>
    <w:rsid w:val="004D133F"/>
    <w:rsid w:val="004D245C"/>
    <w:rsid w:val="004D2AA3"/>
    <w:rsid w:val="004D4A18"/>
    <w:rsid w:val="004D760C"/>
    <w:rsid w:val="004E05E8"/>
    <w:rsid w:val="004E30A5"/>
    <w:rsid w:val="004E51D5"/>
    <w:rsid w:val="004E5602"/>
    <w:rsid w:val="004E58F8"/>
    <w:rsid w:val="004E71FA"/>
    <w:rsid w:val="004E761B"/>
    <w:rsid w:val="004F01CC"/>
    <w:rsid w:val="004F1A1B"/>
    <w:rsid w:val="004F2879"/>
    <w:rsid w:val="004F319D"/>
    <w:rsid w:val="004F41B1"/>
    <w:rsid w:val="004F5AD9"/>
    <w:rsid w:val="004F6E87"/>
    <w:rsid w:val="0050059A"/>
    <w:rsid w:val="00501451"/>
    <w:rsid w:val="00501542"/>
    <w:rsid w:val="00501D4E"/>
    <w:rsid w:val="00501E63"/>
    <w:rsid w:val="00506F2E"/>
    <w:rsid w:val="0051027B"/>
    <w:rsid w:val="00510EBF"/>
    <w:rsid w:val="00513D05"/>
    <w:rsid w:val="00514D19"/>
    <w:rsid w:val="00515E97"/>
    <w:rsid w:val="005204DB"/>
    <w:rsid w:val="005219F7"/>
    <w:rsid w:val="00521EA6"/>
    <w:rsid w:val="00524EBF"/>
    <w:rsid w:val="00525918"/>
    <w:rsid w:val="00526E87"/>
    <w:rsid w:val="0052753A"/>
    <w:rsid w:val="0053042A"/>
    <w:rsid w:val="00531626"/>
    <w:rsid w:val="00533B33"/>
    <w:rsid w:val="005376DB"/>
    <w:rsid w:val="00541F51"/>
    <w:rsid w:val="00543536"/>
    <w:rsid w:val="00544342"/>
    <w:rsid w:val="00544D58"/>
    <w:rsid w:val="005457E0"/>
    <w:rsid w:val="0054718E"/>
    <w:rsid w:val="00547DBD"/>
    <w:rsid w:val="00551DDF"/>
    <w:rsid w:val="00554154"/>
    <w:rsid w:val="00554EE0"/>
    <w:rsid w:val="00555860"/>
    <w:rsid w:val="0055762E"/>
    <w:rsid w:val="005616AA"/>
    <w:rsid w:val="00562EB6"/>
    <w:rsid w:val="005638E3"/>
    <w:rsid w:val="005719CD"/>
    <w:rsid w:val="00571E67"/>
    <w:rsid w:val="00572B64"/>
    <w:rsid w:val="00572F72"/>
    <w:rsid w:val="00573E18"/>
    <w:rsid w:val="00573F34"/>
    <w:rsid w:val="00575554"/>
    <w:rsid w:val="005767D2"/>
    <w:rsid w:val="0058079E"/>
    <w:rsid w:val="00583690"/>
    <w:rsid w:val="00583E6A"/>
    <w:rsid w:val="0058458C"/>
    <w:rsid w:val="0059026E"/>
    <w:rsid w:val="005915B0"/>
    <w:rsid w:val="00591F55"/>
    <w:rsid w:val="005922E4"/>
    <w:rsid w:val="00592B63"/>
    <w:rsid w:val="00593B4D"/>
    <w:rsid w:val="00594811"/>
    <w:rsid w:val="00596E08"/>
    <w:rsid w:val="005A0BCC"/>
    <w:rsid w:val="005A17E0"/>
    <w:rsid w:val="005A41A0"/>
    <w:rsid w:val="005A63EA"/>
    <w:rsid w:val="005A770D"/>
    <w:rsid w:val="005B1FF8"/>
    <w:rsid w:val="005B3141"/>
    <w:rsid w:val="005B7906"/>
    <w:rsid w:val="005C5708"/>
    <w:rsid w:val="005C596F"/>
    <w:rsid w:val="005C5F62"/>
    <w:rsid w:val="005D29D7"/>
    <w:rsid w:val="005D35E1"/>
    <w:rsid w:val="005D3C76"/>
    <w:rsid w:val="005D48B0"/>
    <w:rsid w:val="005E107C"/>
    <w:rsid w:val="005E13B8"/>
    <w:rsid w:val="005E1C53"/>
    <w:rsid w:val="005E2990"/>
    <w:rsid w:val="005E2EBA"/>
    <w:rsid w:val="005E4197"/>
    <w:rsid w:val="005F0B05"/>
    <w:rsid w:val="005F0EBC"/>
    <w:rsid w:val="005F14A5"/>
    <w:rsid w:val="005F34C2"/>
    <w:rsid w:val="005F3DFA"/>
    <w:rsid w:val="005F6E9D"/>
    <w:rsid w:val="0060160E"/>
    <w:rsid w:val="00602270"/>
    <w:rsid w:val="0060333F"/>
    <w:rsid w:val="00603517"/>
    <w:rsid w:val="00603EDF"/>
    <w:rsid w:val="00604FD9"/>
    <w:rsid w:val="006064B1"/>
    <w:rsid w:val="00610A58"/>
    <w:rsid w:val="00611A17"/>
    <w:rsid w:val="0061205F"/>
    <w:rsid w:val="00615DF4"/>
    <w:rsid w:val="00621E06"/>
    <w:rsid w:val="006221C7"/>
    <w:rsid w:val="0062446E"/>
    <w:rsid w:val="006279A2"/>
    <w:rsid w:val="00627DCA"/>
    <w:rsid w:val="00631461"/>
    <w:rsid w:val="0063204F"/>
    <w:rsid w:val="00632642"/>
    <w:rsid w:val="00632E09"/>
    <w:rsid w:val="00634A7A"/>
    <w:rsid w:val="00640D8D"/>
    <w:rsid w:val="006423A8"/>
    <w:rsid w:val="00644A2E"/>
    <w:rsid w:val="006450E1"/>
    <w:rsid w:val="00650669"/>
    <w:rsid w:val="00650C2D"/>
    <w:rsid w:val="00653565"/>
    <w:rsid w:val="0065358E"/>
    <w:rsid w:val="00654555"/>
    <w:rsid w:val="00657821"/>
    <w:rsid w:val="006622F8"/>
    <w:rsid w:val="00663D2C"/>
    <w:rsid w:val="0066446B"/>
    <w:rsid w:val="00667D6F"/>
    <w:rsid w:val="00670F62"/>
    <w:rsid w:val="00673A5F"/>
    <w:rsid w:val="00673E13"/>
    <w:rsid w:val="00675226"/>
    <w:rsid w:val="0068024A"/>
    <w:rsid w:val="00680E1B"/>
    <w:rsid w:val="00681605"/>
    <w:rsid w:val="00683309"/>
    <w:rsid w:val="00684C5C"/>
    <w:rsid w:val="00685AB3"/>
    <w:rsid w:val="0068734B"/>
    <w:rsid w:val="00687AE8"/>
    <w:rsid w:val="00687C64"/>
    <w:rsid w:val="006900BC"/>
    <w:rsid w:val="00692BF0"/>
    <w:rsid w:val="006932D1"/>
    <w:rsid w:val="00693F1E"/>
    <w:rsid w:val="00694946"/>
    <w:rsid w:val="00694CFD"/>
    <w:rsid w:val="00694FB8"/>
    <w:rsid w:val="006A04EE"/>
    <w:rsid w:val="006A1EE2"/>
    <w:rsid w:val="006A35DF"/>
    <w:rsid w:val="006A477E"/>
    <w:rsid w:val="006B0462"/>
    <w:rsid w:val="006B169D"/>
    <w:rsid w:val="006B19B8"/>
    <w:rsid w:val="006B1D52"/>
    <w:rsid w:val="006B21FC"/>
    <w:rsid w:val="006B5E41"/>
    <w:rsid w:val="006B6344"/>
    <w:rsid w:val="006C0E43"/>
    <w:rsid w:val="006C1402"/>
    <w:rsid w:val="006C14D7"/>
    <w:rsid w:val="006C20A6"/>
    <w:rsid w:val="006C3BED"/>
    <w:rsid w:val="006C52C3"/>
    <w:rsid w:val="006C571B"/>
    <w:rsid w:val="006C5A1F"/>
    <w:rsid w:val="006D1964"/>
    <w:rsid w:val="006D1AE0"/>
    <w:rsid w:val="006D2F57"/>
    <w:rsid w:val="006D30DA"/>
    <w:rsid w:val="006D330B"/>
    <w:rsid w:val="006D3C8C"/>
    <w:rsid w:val="006D44F5"/>
    <w:rsid w:val="006D6047"/>
    <w:rsid w:val="006D7625"/>
    <w:rsid w:val="006E2AD0"/>
    <w:rsid w:val="006E2F8D"/>
    <w:rsid w:val="006E7CAB"/>
    <w:rsid w:val="006F0163"/>
    <w:rsid w:val="006F020F"/>
    <w:rsid w:val="006F024F"/>
    <w:rsid w:val="006F3959"/>
    <w:rsid w:val="006F6E06"/>
    <w:rsid w:val="007026CF"/>
    <w:rsid w:val="0070347D"/>
    <w:rsid w:val="007128DD"/>
    <w:rsid w:val="0071588C"/>
    <w:rsid w:val="0071670A"/>
    <w:rsid w:val="007170A6"/>
    <w:rsid w:val="00720CCF"/>
    <w:rsid w:val="00721937"/>
    <w:rsid w:val="00721A39"/>
    <w:rsid w:val="00721C67"/>
    <w:rsid w:val="00722E4D"/>
    <w:rsid w:val="00730D56"/>
    <w:rsid w:val="00731315"/>
    <w:rsid w:val="00731EDF"/>
    <w:rsid w:val="00733768"/>
    <w:rsid w:val="00733DD2"/>
    <w:rsid w:val="007350DD"/>
    <w:rsid w:val="007351BB"/>
    <w:rsid w:val="00735607"/>
    <w:rsid w:val="00735D73"/>
    <w:rsid w:val="0073643C"/>
    <w:rsid w:val="007376E2"/>
    <w:rsid w:val="007405DC"/>
    <w:rsid w:val="007414D0"/>
    <w:rsid w:val="007419ED"/>
    <w:rsid w:val="00742EB1"/>
    <w:rsid w:val="007436A2"/>
    <w:rsid w:val="007439A8"/>
    <w:rsid w:val="0074653F"/>
    <w:rsid w:val="007571FB"/>
    <w:rsid w:val="00760461"/>
    <w:rsid w:val="0076408F"/>
    <w:rsid w:val="00770088"/>
    <w:rsid w:val="00772007"/>
    <w:rsid w:val="007733F4"/>
    <w:rsid w:val="0077526A"/>
    <w:rsid w:val="00776085"/>
    <w:rsid w:val="00776C3E"/>
    <w:rsid w:val="00777E59"/>
    <w:rsid w:val="00780BE6"/>
    <w:rsid w:val="00780D31"/>
    <w:rsid w:val="007835B7"/>
    <w:rsid w:val="00783FFA"/>
    <w:rsid w:val="007845AC"/>
    <w:rsid w:val="00784603"/>
    <w:rsid w:val="00784697"/>
    <w:rsid w:val="007902F7"/>
    <w:rsid w:val="00790995"/>
    <w:rsid w:val="007A0770"/>
    <w:rsid w:val="007A3F45"/>
    <w:rsid w:val="007A4AA8"/>
    <w:rsid w:val="007A71D1"/>
    <w:rsid w:val="007B074B"/>
    <w:rsid w:val="007B0FA6"/>
    <w:rsid w:val="007B2AAC"/>
    <w:rsid w:val="007C0D31"/>
    <w:rsid w:val="007C4581"/>
    <w:rsid w:val="007C49D0"/>
    <w:rsid w:val="007D0127"/>
    <w:rsid w:val="007D038A"/>
    <w:rsid w:val="007D0507"/>
    <w:rsid w:val="007D1C5A"/>
    <w:rsid w:val="007D22A4"/>
    <w:rsid w:val="007D2DE2"/>
    <w:rsid w:val="007D4B47"/>
    <w:rsid w:val="007D539A"/>
    <w:rsid w:val="007D670C"/>
    <w:rsid w:val="007E05CB"/>
    <w:rsid w:val="007E0B99"/>
    <w:rsid w:val="007E25F1"/>
    <w:rsid w:val="007E2D90"/>
    <w:rsid w:val="007E6583"/>
    <w:rsid w:val="007E6C7C"/>
    <w:rsid w:val="007E7ACC"/>
    <w:rsid w:val="007F076B"/>
    <w:rsid w:val="007F6488"/>
    <w:rsid w:val="007F7EC4"/>
    <w:rsid w:val="00800F9D"/>
    <w:rsid w:val="0080399A"/>
    <w:rsid w:val="00803D73"/>
    <w:rsid w:val="00804CE4"/>
    <w:rsid w:val="0080509F"/>
    <w:rsid w:val="008052FA"/>
    <w:rsid w:val="0080560A"/>
    <w:rsid w:val="00805E77"/>
    <w:rsid w:val="00805F21"/>
    <w:rsid w:val="00810421"/>
    <w:rsid w:val="008106DD"/>
    <w:rsid w:val="00812854"/>
    <w:rsid w:val="00812CA4"/>
    <w:rsid w:val="00812E21"/>
    <w:rsid w:val="00813037"/>
    <w:rsid w:val="008132BF"/>
    <w:rsid w:val="008133E2"/>
    <w:rsid w:val="00813F51"/>
    <w:rsid w:val="00815FCB"/>
    <w:rsid w:val="0081781E"/>
    <w:rsid w:val="00824A7B"/>
    <w:rsid w:val="008258EF"/>
    <w:rsid w:val="00827C7C"/>
    <w:rsid w:val="00830E6F"/>
    <w:rsid w:val="00831FF3"/>
    <w:rsid w:val="0083295A"/>
    <w:rsid w:val="00836D1E"/>
    <w:rsid w:val="008374C2"/>
    <w:rsid w:val="00837F6E"/>
    <w:rsid w:val="008415DF"/>
    <w:rsid w:val="00845B27"/>
    <w:rsid w:val="0084673D"/>
    <w:rsid w:val="008478DF"/>
    <w:rsid w:val="00850AFD"/>
    <w:rsid w:val="00851C70"/>
    <w:rsid w:val="00851EAA"/>
    <w:rsid w:val="008529D7"/>
    <w:rsid w:val="008534BE"/>
    <w:rsid w:val="00853EA3"/>
    <w:rsid w:val="008568C3"/>
    <w:rsid w:val="00857354"/>
    <w:rsid w:val="008578E6"/>
    <w:rsid w:val="00861BF2"/>
    <w:rsid w:val="00863AF6"/>
    <w:rsid w:val="0087282A"/>
    <w:rsid w:val="00873F95"/>
    <w:rsid w:val="008803E8"/>
    <w:rsid w:val="00881331"/>
    <w:rsid w:val="0088138C"/>
    <w:rsid w:val="0088218F"/>
    <w:rsid w:val="008835FA"/>
    <w:rsid w:val="00884945"/>
    <w:rsid w:val="00884A4A"/>
    <w:rsid w:val="00886B28"/>
    <w:rsid w:val="00890A0E"/>
    <w:rsid w:val="00890DD7"/>
    <w:rsid w:val="00891A81"/>
    <w:rsid w:val="00891F50"/>
    <w:rsid w:val="008940BB"/>
    <w:rsid w:val="00894A47"/>
    <w:rsid w:val="00894B5D"/>
    <w:rsid w:val="00895949"/>
    <w:rsid w:val="008A054E"/>
    <w:rsid w:val="008A0DE7"/>
    <w:rsid w:val="008A1F2F"/>
    <w:rsid w:val="008A3FE0"/>
    <w:rsid w:val="008A4951"/>
    <w:rsid w:val="008A4A4C"/>
    <w:rsid w:val="008A629B"/>
    <w:rsid w:val="008A76CC"/>
    <w:rsid w:val="008A7ADC"/>
    <w:rsid w:val="008B039B"/>
    <w:rsid w:val="008B1121"/>
    <w:rsid w:val="008B2B73"/>
    <w:rsid w:val="008B2FE8"/>
    <w:rsid w:val="008B3B64"/>
    <w:rsid w:val="008B5ABD"/>
    <w:rsid w:val="008B7612"/>
    <w:rsid w:val="008C3B38"/>
    <w:rsid w:val="008C3E8F"/>
    <w:rsid w:val="008C6AE3"/>
    <w:rsid w:val="008C7CA5"/>
    <w:rsid w:val="008D40DD"/>
    <w:rsid w:val="008E357F"/>
    <w:rsid w:val="008F0AB4"/>
    <w:rsid w:val="008F24ED"/>
    <w:rsid w:val="008F3335"/>
    <w:rsid w:val="008F51EE"/>
    <w:rsid w:val="009036F3"/>
    <w:rsid w:val="00904116"/>
    <w:rsid w:val="00905A36"/>
    <w:rsid w:val="0091247D"/>
    <w:rsid w:val="009143E5"/>
    <w:rsid w:val="00914BBD"/>
    <w:rsid w:val="00920E81"/>
    <w:rsid w:val="00922341"/>
    <w:rsid w:val="009223A8"/>
    <w:rsid w:val="009264E1"/>
    <w:rsid w:val="009275F7"/>
    <w:rsid w:val="00930F35"/>
    <w:rsid w:val="00930F55"/>
    <w:rsid w:val="0093393A"/>
    <w:rsid w:val="0093774E"/>
    <w:rsid w:val="009410D9"/>
    <w:rsid w:val="00943C9C"/>
    <w:rsid w:val="00945DD4"/>
    <w:rsid w:val="00946A1C"/>
    <w:rsid w:val="00947B16"/>
    <w:rsid w:val="00947D75"/>
    <w:rsid w:val="00956925"/>
    <w:rsid w:val="009631A0"/>
    <w:rsid w:val="00964963"/>
    <w:rsid w:val="00967A11"/>
    <w:rsid w:val="00967CAE"/>
    <w:rsid w:val="009728E7"/>
    <w:rsid w:val="009741A0"/>
    <w:rsid w:val="009742C3"/>
    <w:rsid w:val="00983C2D"/>
    <w:rsid w:val="00985446"/>
    <w:rsid w:val="0098552B"/>
    <w:rsid w:val="00987327"/>
    <w:rsid w:val="00987B25"/>
    <w:rsid w:val="009904E9"/>
    <w:rsid w:val="00990AA7"/>
    <w:rsid w:val="0099121B"/>
    <w:rsid w:val="00991CDC"/>
    <w:rsid w:val="00997FC3"/>
    <w:rsid w:val="009A1C15"/>
    <w:rsid w:val="009A24BC"/>
    <w:rsid w:val="009A51A6"/>
    <w:rsid w:val="009A5642"/>
    <w:rsid w:val="009A76D4"/>
    <w:rsid w:val="009B1EE1"/>
    <w:rsid w:val="009B4EA0"/>
    <w:rsid w:val="009C25D4"/>
    <w:rsid w:val="009C5AF5"/>
    <w:rsid w:val="009D0CB7"/>
    <w:rsid w:val="009D30CB"/>
    <w:rsid w:val="009D4703"/>
    <w:rsid w:val="009D4C63"/>
    <w:rsid w:val="009D5DD5"/>
    <w:rsid w:val="009E0196"/>
    <w:rsid w:val="009E25FE"/>
    <w:rsid w:val="009E2CF5"/>
    <w:rsid w:val="009E2EEE"/>
    <w:rsid w:val="009E3228"/>
    <w:rsid w:val="009E532A"/>
    <w:rsid w:val="009E5534"/>
    <w:rsid w:val="009E562B"/>
    <w:rsid w:val="009E70AA"/>
    <w:rsid w:val="009F08C9"/>
    <w:rsid w:val="009F3E9C"/>
    <w:rsid w:val="009F445E"/>
    <w:rsid w:val="009F5C50"/>
    <w:rsid w:val="00A02240"/>
    <w:rsid w:val="00A02A42"/>
    <w:rsid w:val="00A03E44"/>
    <w:rsid w:val="00A04934"/>
    <w:rsid w:val="00A07909"/>
    <w:rsid w:val="00A10C9D"/>
    <w:rsid w:val="00A1143E"/>
    <w:rsid w:val="00A12FC3"/>
    <w:rsid w:val="00A1418D"/>
    <w:rsid w:val="00A15FD4"/>
    <w:rsid w:val="00A161D1"/>
    <w:rsid w:val="00A23050"/>
    <w:rsid w:val="00A23AD5"/>
    <w:rsid w:val="00A24816"/>
    <w:rsid w:val="00A25068"/>
    <w:rsid w:val="00A412BB"/>
    <w:rsid w:val="00A426F5"/>
    <w:rsid w:val="00A42D22"/>
    <w:rsid w:val="00A45378"/>
    <w:rsid w:val="00A4600B"/>
    <w:rsid w:val="00A4683F"/>
    <w:rsid w:val="00A47F1F"/>
    <w:rsid w:val="00A525D6"/>
    <w:rsid w:val="00A52CD4"/>
    <w:rsid w:val="00A53ECB"/>
    <w:rsid w:val="00A5492F"/>
    <w:rsid w:val="00A54EDD"/>
    <w:rsid w:val="00A554E7"/>
    <w:rsid w:val="00A631A0"/>
    <w:rsid w:val="00A634E2"/>
    <w:rsid w:val="00A63603"/>
    <w:rsid w:val="00A651D3"/>
    <w:rsid w:val="00A6638F"/>
    <w:rsid w:val="00A66A24"/>
    <w:rsid w:val="00A72BB2"/>
    <w:rsid w:val="00A75BB2"/>
    <w:rsid w:val="00A76F7F"/>
    <w:rsid w:val="00A778DD"/>
    <w:rsid w:val="00A84741"/>
    <w:rsid w:val="00A84D27"/>
    <w:rsid w:val="00A877CC"/>
    <w:rsid w:val="00A93DBA"/>
    <w:rsid w:val="00A94858"/>
    <w:rsid w:val="00A9541A"/>
    <w:rsid w:val="00AA3FF7"/>
    <w:rsid w:val="00AA4112"/>
    <w:rsid w:val="00AA439F"/>
    <w:rsid w:val="00AA4AB3"/>
    <w:rsid w:val="00AA4DCC"/>
    <w:rsid w:val="00AA680E"/>
    <w:rsid w:val="00AB05EA"/>
    <w:rsid w:val="00AB1D4D"/>
    <w:rsid w:val="00AB2F54"/>
    <w:rsid w:val="00AB5294"/>
    <w:rsid w:val="00AB58A1"/>
    <w:rsid w:val="00AB5B38"/>
    <w:rsid w:val="00AB7B59"/>
    <w:rsid w:val="00AB7C90"/>
    <w:rsid w:val="00AC3956"/>
    <w:rsid w:val="00AC51A1"/>
    <w:rsid w:val="00AC5802"/>
    <w:rsid w:val="00AC5BA4"/>
    <w:rsid w:val="00AC5D12"/>
    <w:rsid w:val="00AC7DB9"/>
    <w:rsid w:val="00AD18FE"/>
    <w:rsid w:val="00AD1EE3"/>
    <w:rsid w:val="00AD53CD"/>
    <w:rsid w:val="00AD6965"/>
    <w:rsid w:val="00AD6BA3"/>
    <w:rsid w:val="00AD75BD"/>
    <w:rsid w:val="00AE169C"/>
    <w:rsid w:val="00AE4CF3"/>
    <w:rsid w:val="00AE53CF"/>
    <w:rsid w:val="00AE55FF"/>
    <w:rsid w:val="00AF0003"/>
    <w:rsid w:val="00AF2443"/>
    <w:rsid w:val="00AF344B"/>
    <w:rsid w:val="00AF7432"/>
    <w:rsid w:val="00B018A9"/>
    <w:rsid w:val="00B03D95"/>
    <w:rsid w:val="00B04333"/>
    <w:rsid w:val="00B11327"/>
    <w:rsid w:val="00B13B04"/>
    <w:rsid w:val="00B16D6B"/>
    <w:rsid w:val="00B22DBD"/>
    <w:rsid w:val="00B23C30"/>
    <w:rsid w:val="00B243F9"/>
    <w:rsid w:val="00B269A1"/>
    <w:rsid w:val="00B26F1E"/>
    <w:rsid w:val="00B274DA"/>
    <w:rsid w:val="00B3137B"/>
    <w:rsid w:val="00B318B4"/>
    <w:rsid w:val="00B32C5D"/>
    <w:rsid w:val="00B35D4E"/>
    <w:rsid w:val="00B376CE"/>
    <w:rsid w:val="00B378EB"/>
    <w:rsid w:val="00B41709"/>
    <w:rsid w:val="00B42901"/>
    <w:rsid w:val="00B43974"/>
    <w:rsid w:val="00B45E12"/>
    <w:rsid w:val="00B471EB"/>
    <w:rsid w:val="00B506C4"/>
    <w:rsid w:val="00B50AD8"/>
    <w:rsid w:val="00B535EE"/>
    <w:rsid w:val="00B561CD"/>
    <w:rsid w:val="00B604BD"/>
    <w:rsid w:val="00B616DA"/>
    <w:rsid w:val="00B62455"/>
    <w:rsid w:val="00B6262B"/>
    <w:rsid w:val="00B632BE"/>
    <w:rsid w:val="00B64E99"/>
    <w:rsid w:val="00B675D2"/>
    <w:rsid w:val="00B82029"/>
    <w:rsid w:val="00B820FB"/>
    <w:rsid w:val="00B84F99"/>
    <w:rsid w:val="00B85FE1"/>
    <w:rsid w:val="00B87865"/>
    <w:rsid w:val="00B91362"/>
    <w:rsid w:val="00B932CB"/>
    <w:rsid w:val="00B96531"/>
    <w:rsid w:val="00B96994"/>
    <w:rsid w:val="00BA679C"/>
    <w:rsid w:val="00BA6B4B"/>
    <w:rsid w:val="00BB01E2"/>
    <w:rsid w:val="00BB1404"/>
    <w:rsid w:val="00BB16D5"/>
    <w:rsid w:val="00BB1755"/>
    <w:rsid w:val="00BB208B"/>
    <w:rsid w:val="00BB4A60"/>
    <w:rsid w:val="00BC0200"/>
    <w:rsid w:val="00BC1DAC"/>
    <w:rsid w:val="00BC2206"/>
    <w:rsid w:val="00BC3314"/>
    <w:rsid w:val="00BC4056"/>
    <w:rsid w:val="00BC4180"/>
    <w:rsid w:val="00BC5443"/>
    <w:rsid w:val="00BC6650"/>
    <w:rsid w:val="00BD04BF"/>
    <w:rsid w:val="00BD102E"/>
    <w:rsid w:val="00BD29DC"/>
    <w:rsid w:val="00BD3EDD"/>
    <w:rsid w:val="00BD4AB9"/>
    <w:rsid w:val="00BD630F"/>
    <w:rsid w:val="00BD64C2"/>
    <w:rsid w:val="00BD6E59"/>
    <w:rsid w:val="00BD7D71"/>
    <w:rsid w:val="00BE25E6"/>
    <w:rsid w:val="00BE3528"/>
    <w:rsid w:val="00BE35A5"/>
    <w:rsid w:val="00BE4016"/>
    <w:rsid w:val="00BE6027"/>
    <w:rsid w:val="00BE6383"/>
    <w:rsid w:val="00BF1176"/>
    <w:rsid w:val="00BF2C27"/>
    <w:rsid w:val="00BF3E46"/>
    <w:rsid w:val="00BF4082"/>
    <w:rsid w:val="00BF5830"/>
    <w:rsid w:val="00BF6E2D"/>
    <w:rsid w:val="00BF6ECE"/>
    <w:rsid w:val="00BF74D1"/>
    <w:rsid w:val="00C05E11"/>
    <w:rsid w:val="00C0603D"/>
    <w:rsid w:val="00C0606F"/>
    <w:rsid w:val="00C06A33"/>
    <w:rsid w:val="00C11E06"/>
    <w:rsid w:val="00C125B5"/>
    <w:rsid w:val="00C12910"/>
    <w:rsid w:val="00C12D84"/>
    <w:rsid w:val="00C14C1D"/>
    <w:rsid w:val="00C2079A"/>
    <w:rsid w:val="00C20C12"/>
    <w:rsid w:val="00C218BB"/>
    <w:rsid w:val="00C22115"/>
    <w:rsid w:val="00C24F1F"/>
    <w:rsid w:val="00C2680B"/>
    <w:rsid w:val="00C277CF"/>
    <w:rsid w:val="00C27E4B"/>
    <w:rsid w:val="00C31208"/>
    <w:rsid w:val="00C32B6A"/>
    <w:rsid w:val="00C35D24"/>
    <w:rsid w:val="00C36753"/>
    <w:rsid w:val="00C41FBA"/>
    <w:rsid w:val="00C42230"/>
    <w:rsid w:val="00C4313A"/>
    <w:rsid w:val="00C4536D"/>
    <w:rsid w:val="00C45E0E"/>
    <w:rsid w:val="00C45E3E"/>
    <w:rsid w:val="00C47CC3"/>
    <w:rsid w:val="00C47F5A"/>
    <w:rsid w:val="00C52E6D"/>
    <w:rsid w:val="00C56A86"/>
    <w:rsid w:val="00C57B07"/>
    <w:rsid w:val="00C57E4B"/>
    <w:rsid w:val="00C615A5"/>
    <w:rsid w:val="00C6162A"/>
    <w:rsid w:val="00C61D6B"/>
    <w:rsid w:val="00C62966"/>
    <w:rsid w:val="00C6415D"/>
    <w:rsid w:val="00C66A9D"/>
    <w:rsid w:val="00C67BE5"/>
    <w:rsid w:val="00C67CAE"/>
    <w:rsid w:val="00C702CD"/>
    <w:rsid w:val="00C70484"/>
    <w:rsid w:val="00C72948"/>
    <w:rsid w:val="00C73241"/>
    <w:rsid w:val="00C76F68"/>
    <w:rsid w:val="00C771C2"/>
    <w:rsid w:val="00C8507F"/>
    <w:rsid w:val="00C85258"/>
    <w:rsid w:val="00C85396"/>
    <w:rsid w:val="00C85D0D"/>
    <w:rsid w:val="00C8767B"/>
    <w:rsid w:val="00C87D6A"/>
    <w:rsid w:val="00C92ABB"/>
    <w:rsid w:val="00C93255"/>
    <w:rsid w:val="00C93C62"/>
    <w:rsid w:val="00C94C8D"/>
    <w:rsid w:val="00CA1251"/>
    <w:rsid w:val="00CA12D6"/>
    <w:rsid w:val="00CA1322"/>
    <w:rsid w:val="00CA4C13"/>
    <w:rsid w:val="00CB3811"/>
    <w:rsid w:val="00CB4F9B"/>
    <w:rsid w:val="00CB57EF"/>
    <w:rsid w:val="00CB607D"/>
    <w:rsid w:val="00CB79C0"/>
    <w:rsid w:val="00CC1EC4"/>
    <w:rsid w:val="00CC208A"/>
    <w:rsid w:val="00CC302B"/>
    <w:rsid w:val="00CC3242"/>
    <w:rsid w:val="00CC5EFA"/>
    <w:rsid w:val="00CC7264"/>
    <w:rsid w:val="00CD1369"/>
    <w:rsid w:val="00CD1957"/>
    <w:rsid w:val="00CD1DC4"/>
    <w:rsid w:val="00CD1EA8"/>
    <w:rsid w:val="00CD32EE"/>
    <w:rsid w:val="00CD33F3"/>
    <w:rsid w:val="00CD4F18"/>
    <w:rsid w:val="00CD6A6F"/>
    <w:rsid w:val="00CD766F"/>
    <w:rsid w:val="00CE1193"/>
    <w:rsid w:val="00CE195B"/>
    <w:rsid w:val="00CE2FE5"/>
    <w:rsid w:val="00CE3C66"/>
    <w:rsid w:val="00CE3F25"/>
    <w:rsid w:val="00CF01AD"/>
    <w:rsid w:val="00CF0E5A"/>
    <w:rsid w:val="00CF2617"/>
    <w:rsid w:val="00CF446B"/>
    <w:rsid w:val="00CF4F2F"/>
    <w:rsid w:val="00CF53C4"/>
    <w:rsid w:val="00CF5874"/>
    <w:rsid w:val="00CF6AD3"/>
    <w:rsid w:val="00CF6BD8"/>
    <w:rsid w:val="00D01E18"/>
    <w:rsid w:val="00D02F22"/>
    <w:rsid w:val="00D05AEF"/>
    <w:rsid w:val="00D07962"/>
    <w:rsid w:val="00D110EA"/>
    <w:rsid w:val="00D11590"/>
    <w:rsid w:val="00D15B4B"/>
    <w:rsid w:val="00D15D0C"/>
    <w:rsid w:val="00D16978"/>
    <w:rsid w:val="00D1724B"/>
    <w:rsid w:val="00D20859"/>
    <w:rsid w:val="00D218DF"/>
    <w:rsid w:val="00D21DEC"/>
    <w:rsid w:val="00D22347"/>
    <w:rsid w:val="00D22E30"/>
    <w:rsid w:val="00D235F1"/>
    <w:rsid w:val="00D24265"/>
    <w:rsid w:val="00D24703"/>
    <w:rsid w:val="00D2545F"/>
    <w:rsid w:val="00D27B07"/>
    <w:rsid w:val="00D3555B"/>
    <w:rsid w:val="00D355E4"/>
    <w:rsid w:val="00D3660C"/>
    <w:rsid w:val="00D41B6F"/>
    <w:rsid w:val="00D44977"/>
    <w:rsid w:val="00D45DDF"/>
    <w:rsid w:val="00D47E4E"/>
    <w:rsid w:val="00D501F1"/>
    <w:rsid w:val="00D51BEB"/>
    <w:rsid w:val="00D522B0"/>
    <w:rsid w:val="00D52670"/>
    <w:rsid w:val="00D54B59"/>
    <w:rsid w:val="00D57C74"/>
    <w:rsid w:val="00D60C30"/>
    <w:rsid w:val="00D71873"/>
    <w:rsid w:val="00D72E13"/>
    <w:rsid w:val="00D74F92"/>
    <w:rsid w:val="00D75428"/>
    <w:rsid w:val="00D81CB9"/>
    <w:rsid w:val="00D82E93"/>
    <w:rsid w:val="00D838F6"/>
    <w:rsid w:val="00D92C30"/>
    <w:rsid w:val="00D946CC"/>
    <w:rsid w:val="00D978D3"/>
    <w:rsid w:val="00DA1A68"/>
    <w:rsid w:val="00DA4C9A"/>
    <w:rsid w:val="00DA74FD"/>
    <w:rsid w:val="00DB3866"/>
    <w:rsid w:val="00DB4177"/>
    <w:rsid w:val="00DB590E"/>
    <w:rsid w:val="00DB61E9"/>
    <w:rsid w:val="00DB663F"/>
    <w:rsid w:val="00DB6C95"/>
    <w:rsid w:val="00DC23E9"/>
    <w:rsid w:val="00DC34E6"/>
    <w:rsid w:val="00DC4CC2"/>
    <w:rsid w:val="00DC543B"/>
    <w:rsid w:val="00DC5D55"/>
    <w:rsid w:val="00DC67CB"/>
    <w:rsid w:val="00DD0214"/>
    <w:rsid w:val="00DD1D36"/>
    <w:rsid w:val="00DD1E4E"/>
    <w:rsid w:val="00DD364C"/>
    <w:rsid w:val="00DD4CD5"/>
    <w:rsid w:val="00DD6F92"/>
    <w:rsid w:val="00DE0BF3"/>
    <w:rsid w:val="00DE10B1"/>
    <w:rsid w:val="00DE5A4F"/>
    <w:rsid w:val="00DE63C2"/>
    <w:rsid w:val="00DE7CCD"/>
    <w:rsid w:val="00DF1548"/>
    <w:rsid w:val="00DF31BC"/>
    <w:rsid w:val="00DF3B7F"/>
    <w:rsid w:val="00DF4B48"/>
    <w:rsid w:val="00E07B4D"/>
    <w:rsid w:val="00E1102D"/>
    <w:rsid w:val="00E17B6A"/>
    <w:rsid w:val="00E253EE"/>
    <w:rsid w:val="00E2627B"/>
    <w:rsid w:val="00E30FA3"/>
    <w:rsid w:val="00E3158F"/>
    <w:rsid w:val="00E3162D"/>
    <w:rsid w:val="00E31B61"/>
    <w:rsid w:val="00E33DE0"/>
    <w:rsid w:val="00E4047C"/>
    <w:rsid w:val="00E428FC"/>
    <w:rsid w:val="00E44FF2"/>
    <w:rsid w:val="00E475E5"/>
    <w:rsid w:val="00E47A7B"/>
    <w:rsid w:val="00E504C8"/>
    <w:rsid w:val="00E5082D"/>
    <w:rsid w:val="00E51A42"/>
    <w:rsid w:val="00E53086"/>
    <w:rsid w:val="00E5401A"/>
    <w:rsid w:val="00E56FA3"/>
    <w:rsid w:val="00E635B0"/>
    <w:rsid w:val="00E64C47"/>
    <w:rsid w:val="00E71DDF"/>
    <w:rsid w:val="00E7233C"/>
    <w:rsid w:val="00E74F64"/>
    <w:rsid w:val="00E8076B"/>
    <w:rsid w:val="00E80E46"/>
    <w:rsid w:val="00E82601"/>
    <w:rsid w:val="00E828A0"/>
    <w:rsid w:val="00E85420"/>
    <w:rsid w:val="00E9079F"/>
    <w:rsid w:val="00E90828"/>
    <w:rsid w:val="00E90B9C"/>
    <w:rsid w:val="00E9472E"/>
    <w:rsid w:val="00E9529D"/>
    <w:rsid w:val="00E956F2"/>
    <w:rsid w:val="00E97251"/>
    <w:rsid w:val="00E979B1"/>
    <w:rsid w:val="00EA046F"/>
    <w:rsid w:val="00EA0D5E"/>
    <w:rsid w:val="00EA1D4B"/>
    <w:rsid w:val="00EA2373"/>
    <w:rsid w:val="00EA245E"/>
    <w:rsid w:val="00EA4813"/>
    <w:rsid w:val="00EA5824"/>
    <w:rsid w:val="00EA5C86"/>
    <w:rsid w:val="00EA6268"/>
    <w:rsid w:val="00EB0863"/>
    <w:rsid w:val="00EB0DD0"/>
    <w:rsid w:val="00EB629E"/>
    <w:rsid w:val="00EC1378"/>
    <w:rsid w:val="00EC2C7B"/>
    <w:rsid w:val="00EC43AB"/>
    <w:rsid w:val="00EC77AF"/>
    <w:rsid w:val="00EC7C0A"/>
    <w:rsid w:val="00ED1A61"/>
    <w:rsid w:val="00ED6211"/>
    <w:rsid w:val="00ED62F2"/>
    <w:rsid w:val="00ED6961"/>
    <w:rsid w:val="00EE426D"/>
    <w:rsid w:val="00EE4868"/>
    <w:rsid w:val="00EF1825"/>
    <w:rsid w:val="00EF317F"/>
    <w:rsid w:val="00EF3611"/>
    <w:rsid w:val="00EF78AD"/>
    <w:rsid w:val="00F01661"/>
    <w:rsid w:val="00F03BDC"/>
    <w:rsid w:val="00F044A0"/>
    <w:rsid w:val="00F05DA7"/>
    <w:rsid w:val="00F101FF"/>
    <w:rsid w:val="00F104AA"/>
    <w:rsid w:val="00F10698"/>
    <w:rsid w:val="00F1124D"/>
    <w:rsid w:val="00F1480C"/>
    <w:rsid w:val="00F1578C"/>
    <w:rsid w:val="00F16213"/>
    <w:rsid w:val="00F166DD"/>
    <w:rsid w:val="00F2013B"/>
    <w:rsid w:val="00F20CD5"/>
    <w:rsid w:val="00F2195A"/>
    <w:rsid w:val="00F2426C"/>
    <w:rsid w:val="00F265BE"/>
    <w:rsid w:val="00F26BEF"/>
    <w:rsid w:val="00F27762"/>
    <w:rsid w:val="00F3256B"/>
    <w:rsid w:val="00F33CB5"/>
    <w:rsid w:val="00F343C2"/>
    <w:rsid w:val="00F351A9"/>
    <w:rsid w:val="00F36977"/>
    <w:rsid w:val="00F37850"/>
    <w:rsid w:val="00F400B8"/>
    <w:rsid w:val="00F43058"/>
    <w:rsid w:val="00F453FC"/>
    <w:rsid w:val="00F47FC1"/>
    <w:rsid w:val="00F50187"/>
    <w:rsid w:val="00F51EF6"/>
    <w:rsid w:val="00F56084"/>
    <w:rsid w:val="00F56E1A"/>
    <w:rsid w:val="00F60894"/>
    <w:rsid w:val="00F62E59"/>
    <w:rsid w:val="00F63140"/>
    <w:rsid w:val="00F63E66"/>
    <w:rsid w:val="00F65153"/>
    <w:rsid w:val="00F66BBF"/>
    <w:rsid w:val="00F67CA4"/>
    <w:rsid w:val="00F7105F"/>
    <w:rsid w:val="00F71C6F"/>
    <w:rsid w:val="00F722BB"/>
    <w:rsid w:val="00F72E54"/>
    <w:rsid w:val="00F74682"/>
    <w:rsid w:val="00F76E7F"/>
    <w:rsid w:val="00F80891"/>
    <w:rsid w:val="00F80F05"/>
    <w:rsid w:val="00F8261D"/>
    <w:rsid w:val="00F90091"/>
    <w:rsid w:val="00F91F47"/>
    <w:rsid w:val="00F92A3D"/>
    <w:rsid w:val="00F930BA"/>
    <w:rsid w:val="00F93E61"/>
    <w:rsid w:val="00F941CE"/>
    <w:rsid w:val="00F94FCA"/>
    <w:rsid w:val="00FA17FC"/>
    <w:rsid w:val="00FA3552"/>
    <w:rsid w:val="00FA410B"/>
    <w:rsid w:val="00FA5B7B"/>
    <w:rsid w:val="00FA64E8"/>
    <w:rsid w:val="00FA7BC2"/>
    <w:rsid w:val="00FA7FD9"/>
    <w:rsid w:val="00FB02C1"/>
    <w:rsid w:val="00FB3F4D"/>
    <w:rsid w:val="00FB612C"/>
    <w:rsid w:val="00FB6318"/>
    <w:rsid w:val="00FB7888"/>
    <w:rsid w:val="00FB7AD4"/>
    <w:rsid w:val="00FC09C4"/>
    <w:rsid w:val="00FC0A81"/>
    <w:rsid w:val="00FC1201"/>
    <w:rsid w:val="00FC124C"/>
    <w:rsid w:val="00FC35D2"/>
    <w:rsid w:val="00FC3DFD"/>
    <w:rsid w:val="00FC4267"/>
    <w:rsid w:val="00FC51C8"/>
    <w:rsid w:val="00FC6B1D"/>
    <w:rsid w:val="00FC7923"/>
    <w:rsid w:val="00FD17D5"/>
    <w:rsid w:val="00FD251F"/>
    <w:rsid w:val="00FD2798"/>
    <w:rsid w:val="00FD2850"/>
    <w:rsid w:val="00FD5708"/>
    <w:rsid w:val="00FD78F5"/>
    <w:rsid w:val="00FE01AC"/>
    <w:rsid w:val="00FE08FA"/>
    <w:rsid w:val="00FE0C8A"/>
    <w:rsid w:val="00FE106F"/>
    <w:rsid w:val="00FE39E9"/>
    <w:rsid w:val="00FE6898"/>
    <w:rsid w:val="00FE75E2"/>
    <w:rsid w:val="00FE7AC9"/>
    <w:rsid w:val="00FF0A72"/>
    <w:rsid w:val="00FF0A7E"/>
    <w:rsid w:val="00FF2309"/>
    <w:rsid w:val="00FF6F5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DFA897"/>
  <w15:docId w15:val="{3CE26C83-E55C-4F47-A21E-381929A50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7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1205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61205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61205F"/>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61205F"/>
    <w:pPr>
      <w:keepNext/>
      <w:spacing w:before="240" w:after="60"/>
      <w:outlineLvl w:val="3"/>
    </w:pPr>
    <w:rPr>
      <w:b/>
      <w:bCs/>
      <w:sz w:val="28"/>
      <w:szCs w:val="28"/>
    </w:rPr>
  </w:style>
  <w:style w:type="paragraph" w:styleId="Ttulo5">
    <w:name w:val="heading 5"/>
    <w:basedOn w:val="Normal"/>
    <w:next w:val="Normal"/>
    <w:link w:val="Ttulo5Car"/>
    <w:qFormat/>
    <w:rsid w:val="0061205F"/>
    <w:pPr>
      <w:spacing w:before="240" w:after="60"/>
      <w:outlineLvl w:val="4"/>
    </w:pPr>
    <w:rPr>
      <w:b/>
      <w:bCs/>
      <w:i/>
      <w:iCs/>
      <w:sz w:val="26"/>
      <w:szCs w:val="26"/>
    </w:rPr>
  </w:style>
  <w:style w:type="paragraph" w:styleId="Ttulo6">
    <w:name w:val="heading 6"/>
    <w:basedOn w:val="Normal"/>
    <w:next w:val="Normal"/>
    <w:link w:val="Ttulo6Car"/>
    <w:qFormat/>
    <w:rsid w:val="0061205F"/>
    <w:pPr>
      <w:spacing w:before="240" w:after="60"/>
      <w:outlineLvl w:val="5"/>
    </w:pPr>
    <w:rPr>
      <w:b/>
      <w:bCs/>
      <w:sz w:val="22"/>
      <w:szCs w:val="22"/>
    </w:rPr>
  </w:style>
  <w:style w:type="paragraph" w:styleId="Ttulo8">
    <w:name w:val="heading 8"/>
    <w:basedOn w:val="Normal"/>
    <w:next w:val="Normal"/>
    <w:link w:val="Ttulo8Car"/>
    <w:qFormat/>
    <w:rsid w:val="0061205F"/>
    <w:pPr>
      <w:keepNext/>
      <w:overflowPunct w:val="0"/>
      <w:autoSpaceDE w:val="0"/>
      <w:autoSpaceDN w:val="0"/>
      <w:adjustRightInd w:val="0"/>
      <w:ind w:left="708" w:firstLine="708"/>
      <w:textAlignment w:val="baseline"/>
      <w:outlineLvl w:val="7"/>
    </w:pPr>
    <w:rPr>
      <w:rFonts w:ascii="Arial" w:hAnsi="Arial"/>
      <w:b/>
      <w:sz w:val="40"/>
      <w:szCs w:val="20"/>
      <w:u w:val="single"/>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onclusiones,paul2,TITULO A,List Paragraph,Iz - Párrafo de lista,Sivsa Parrafo,Titulo de Fígura,ASPECTOS GENERALES"/>
    <w:basedOn w:val="Normal"/>
    <w:link w:val="PrrafodelistaCar"/>
    <w:uiPriority w:val="34"/>
    <w:qFormat/>
    <w:rsid w:val="005767D2"/>
    <w:pPr>
      <w:ind w:left="720"/>
      <w:contextualSpacing/>
    </w:pPr>
  </w:style>
  <w:style w:type="paragraph" w:styleId="Encabezado">
    <w:name w:val="header"/>
    <w:basedOn w:val="Normal"/>
    <w:link w:val="EncabezadoCar"/>
    <w:unhideWhenUsed/>
    <w:rsid w:val="005767D2"/>
    <w:pPr>
      <w:tabs>
        <w:tab w:val="center" w:pos="4419"/>
        <w:tab w:val="right" w:pos="8838"/>
      </w:tabs>
    </w:pPr>
  </w:style>
  <w:style w:type="character" w:customStyle="1" w:styleId="EncabezadoCar">
    <w:name w:val="Encabezado Car"/>
    <w:basedOn w:val="Fuentedeprrafopredeter"/>
    <w:link w:val="Encabezado"/>
    <w:uiPriority w:val="99"/>
    <w:rsid w:val="005767D2"/>
    <w:rPr>
      <w:rFonts w:ascii="Times New Roman" w:eastAsia="Times New Roman" w:hAnsi="Times New Roman" w:cs="Times New Roman"/>
      <w:sz w:val="24"/>
      <w:szCs w:val="24"/>
      <w:lang w:val="es-ES" w:eastAsia="es-ES"/>
    </w:rPr>
  </w:style>
  <w:style w:type="table" w:styleId="Tablaconcuadrcula">
    <w:name w:val="Table Grid"/>
    <w:basedOn w:val="Tablanormal"/>
    <w:rsid w:val="00576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5767D2"/>
    <w:pPr>
      <w:spacing w:after="120"/>
      <w:jc w:val="both"/>
    </w:pPr>
    <w:rPr>
      <w:rFonts w:eastAsia="Calibri"/>
      <w:sz w:val="22"/>
      <w:szCs w:val="22"/>
      <w:lang w:val="es-PE"/>
    </w:rPr>
  </w:style>
  <w:style w:type="paragraph" w:styleId="Textonotapie">
    <w:name w:val="footnote text"/>
    <w:basedOn w:val="Normal"/>
    <w:link w:val="TextonotapieCar"/>
    <w:uiPriority w:val="99"/>
    <w:semiHidden/>
    <w:unhideWhenUsed/>
    <w:rsid w:val="005767D2"/>
    <w:rPr>
      <w:sz w:val="20"/>
      <w:szCs w:val="20"/>
    </w:rPr>
  </w:style>
  <w:style w:type="character" w:customStyle="1" w:styleId="TextonotapieCar">
    <w:name w:val="Texto nota pie Car"/>
    <w:basedOn w:val="Fuentedeprrafopredeter"/>
    <w:link w:val="Textonotapie"/>
    <w:uiPriority w:val="99"/>
    <w:semiHidden/>
    <w:rsid w:val="005767D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5767D2"/>
    <w:rPr>
      <w:vertAlign w:val="superscript"/>
    </w:rPr>
  </w:style>
  <w:style w:type="paragraph" w:styleId="Textodeglobo">
    <w:name w:val="Balloon Text"/>
    <w:basedOn w:val="Normal"/>
    <w:link w:val="TextodegloboCar"/>
    <w:unhideWhenUsed/>
    <w:rsid w:val="005767D2"/>
    <w:rPr>
      <w:rFonts w:ascii="Tahoma" w:hAnsi="Tahoma" w:cs="Tahoma"/>
      <w:sz w:val="16"/>
      <w:szCs w:val="16"/>
    </w:rPr>
  </w:style>
  <w:style w:type="character" w:customStyle="1" w:styleId="TextodegloboCar">
    <w:name w:val="Texto de globo Car"/>
    <w:basedOn w:val="Fuentedeprrafopredeter"/>
    <w:link w:val="Textodeglobo"/>
    <w:rsid w:val="005767D2"/>
    <w:rPr>
      <w:rFonts w:ascii="Tahoma" w:eastAsia="Times New Roman" w:hAnsi="Tahoma" w:cs="Tahoma"/>
      <w:sz w:val="16"/>
      <w:szCs w:val="16"/>
      <w:lang w:val="es-ES" w:eastAsia="es-ES"/>
    </w:rPr>
  </w:style>
  <w:style w:type="paragraph" w:styleId="Sangradetextonormal">
    <w:name w:val="Body Text Indent"/>
    <w:basedOn w:val="Normal"/>
    <w:next w:val="Normal"/>
    <w:link w:val="SangradetextonormalCar"/>
    <w:rsid w:val="005767D2"/>
    <w:pPr>
      <w:autoSpaceDE w:val="0"/>
      <w:autoSpaceDN w:val="0"/>
      <w:adjustRightInd w:val="0"/>
    </w:pPr>
    <w:rPr>
      <w:rFonts w:ascii="Verdana" w:eastAsia="MS Mincho" w:hAnsi="Verdana" w:cs="Verdana"/>
    </w:rPr>
  </w:style>
  <w:style w:type="character" w:customStyle="1" w:styleId="SangradetextonormalCar">
    <w:name w:val="Sangría de texto normal Car"/>
    <w:basedOn w:val="Fuentedeprrafopredeter"/>
    <w:link w:val="Sangradetextonormal"/>
    <w:uiPriority w:val="99"/>
    <w:rsid w:val="005767D2"/>
    <w:rPr>
      <w:rFonts w:ascii="Verdana" w:eastAsia="MS Mincho" w:hAnsi="Verdana" w:cs="Verdana"/>
      <w:sz w:val="24"/>
      <w:szCs w:val="24"/>
      <w:lang w:val="es-ES" w:eastAsia="es-ES"/>
    </w:rPr>
  </w:style>
  <w:style w:type="paragraph" w:styleId="Piedepgina">
    <w:name w:val="footer"/>
    <w:basedOn w:val="Normal"/>
    <w:link w:val="PiedepginaCar"/>
    <w:unhideWhenUsed/>
    <w:rsid w:val="009728E7"/>
    <w:pPr>
      <w:tabs>
        <w:tab w:val="center" w:pos="4419"/>
        <w:tab w:val="right" w:pos="8838"/>
      </w:tabs>
    </w:pPr>
  </w:style>
  <w:style w:type="character" w:customStyle="1" w:styleId="PiedepginaCar">
    <w:name w:val="Pie de página Car"/>
    <w:basedOn w:val="Fuentedeprrafopredeter"/>
    <w:link w:val="Piedepgina"/>
    <w:uiPriority w:val="99"/>
    <w:rsid w:val="009728E7"/>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nhideWhenUsed/>
    <w:rsid w:val="0032034E"/>
    <w:pPr>
      <w:spacing w:after="120"/>
    </w:pPr>
  </w:style>
  <w:style w:type="character" w:customStyle="1" w:styleId="TextoindependienteCar">
    <w:name w:val="Texto independiente Car"/>
    <w:basedOn w:val="Fuentedeprrafopredeter"/>
    <w:link w:val="Textoindependiente"/>
    <w:rsid w:val="0032034E"/>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2125C"/>
    <w:rPr>
      <w:color w:val="808080"/>
    </w:rPr>
  </w:style>
  <w:style w:type="paragraph" w:styleId="Textoindependiente2">
    <w:name w:val="Body Text 2"/>
    <w:basedOn w:val="Normal"/>
    <w:link w:val="Textoindependiente2Car"/>
    <w:unhideWhenUsed/>
    <w:rsid w:val="002F4B02"/>
    <w:pPr>
      <w:spacing w:after="120" w:line="480" w:lineRule="auto"/>
    </w:pPr>
  </w:style>
  <w:style w:type="character" w:customStyle="1" w:styleId="Textoindependiente2Car">
    <w:name w:val="Texto independiente 2 Car"/>
    <w:basedOn w:val="Fuentedeprrafopredeter"/>
    <w:link w:val="Textoindependiente2"/>
    <w:uiPriority w:val="99"/>
    <w:semiHidden/>
    <w:rsid w:val="002F4B02"/>
    <w:rPr>
      <w:rFonts w:ascii="Times New Roman" w:eastAsia="Times New Roman" w:hAnsi="Times New Roman" w:cs="Times New Roman"/>
      <w:sz w:val="24"/>
      <w:szCs w:val="24"/>
      <w:lang w:val="es-ES" w:eastAsia="es-ES"/>
    </w:rPr>
  </w:style>
  <w:style w:type="numbering" w:customStyle="1" w:styleId="Estilo1">
    <w:name w:val="Estilo1"/>
    <w:uiPriority w:val="99"/>
    <w:rsid w:val="002F4B02"/>
    <w:pPr>
      <w:numPr>
        <w:numId w:val="1"/>
      </w:numPr>
    </w:pPr>
  </w:style>
  <w:style w:type="numbering" w:customStyle="1" w:styleId="Estilo2">
    <w:name w:val="Estilo2"/>
    <w:uiPriority w:val="99"/>
    <w:rsid w:val="00332ECD"/>
    <w:pPr>
      <w:numPr>
        <w:numId w:val="2"/>
      </w:numPr>
    </w:pPr>
  </w:style>
  <w:style w:type="numbering" w:customStyle="1" w:styleId="Estilo3">
    <w:name w:val="Estilo3"/>
    <w:uiPriority w:val="99"/>
    <w:rsid w:val="007439A8"/>
    <w:pPr>
      <w:numPr>
        <w:numId w:val="3"/>
      </w:numPr>
    </w:pPr>
  </w:style>
  <w:style w:type="paragraph" w:customStyle="1" w:styleId="PrrafoTtulo1">
    <w:name w:val="Párrafo Título1"/>
    <w:basedOn w:val="Normal"/>
    <w:rsid w:val="00720CCF"/>
    <w:pPr>
      <w:spacing w:before="60" w:after="60"/>
      <w:ind w:left="1134"/>
      <w:jc w:val="both"/>
    </w:pPr>
    <w:rPr>
      <w:sz w:val="22"/>
      <w:szCs w:val="20"/>
    </w:rPr>
  </w:style>
  <w:style w:type="paragraph" w:customStyle="1" w:styleId="Vieta1">
    <w:name w:val="Viñeta1"/>
    <w:basedOn w:val="Normal"/>
    <w:rsid w:val="00720CCF"/>
    <w:pPr>
      <w:tabs>
        <w:tab w:val="num" w:pos="1418"/>
      </w:tabs>
      <w:spacing w:before="60"/>
      <w:ind w:left="1418" w:right="284" w:hanging="284"/>
      <w:jc w:val="both"/>
    </w:pPr>
    <w:rPr>
      <w:sz w:val="22"/>
      <w:szCs w:val="20"/>
    </w:rPr>
  </w:style>
  <w:style w:type="paragraph" w:customStyle="1" w:styleId="Ttulo40">
    <w:name w:val="Título4"/>
    <w:basedOn w:val="Normal"/>
    <w:rsid w:val="00720CCF"/>
    <w:pPr>
      <w:keepNext/>
      <w:tabs>
        <w:tab w:val="num" w:pos="567"/>
        <w:tab w:val="num" w:pos="1134"/>
      </w:tabs>
      <w:spacing w:before="240" w:after="60"/>
      <w:ind w:left="1134" w:hanging="1134"/>
      <w:jc w:val="both"/>
    </w:pPr>
    <w:rPr>
      <w:b/>
      <w:caps/>
      <w:sz w:val="22"/>
      <w:szCs w:val="20"/>
      <w:lang w:val="es-PE"/>
    </w:rPr>
  </w:style>
  <w:style w:type="paragraph" w:customStyle="1" w:styleId="Cuadro">
    <w:name w:val="Cuadro"/>
    <w:basedOn w:val="Normal"/>
    <w:rsid w:val="00720CCF"/>
    <w:pPr>
      <w:keepNext/>
      <w:keepLines/>
      <w:widowControl w:val="0"/>
      <w:spacing w:before="120"/>
      <w:ind w:left="1134"/>
      <w:jc w:val="center"/>
    </w:pPr>
    <w:rPr>
      <w:b/>
      <w:sz w:val="22"/>
      <w:szCs w:val="20"/>
      <w:lang w:val="es-PE"/>
    </w:rPr>
  </w:style>
  <w:style w:type="paragraph" w:customStyle="1" w:styleId="Fuente1">
    <w:name w:val="Fuente1"/>
    <w:basedOn w:val="Normal"/>
    <w:next w:val="Normal"/>
    <w:rsid w:val="00720CCF"/>
    <w:pPr>
      <w:tabs>
        <w:tab w:val="right" w:pos="9356"/>
      </w:tabs>
      <w:spacing w:before="60" w:after="120"/>
      <w:ind w:left="1134"/>
      <w:jc w:val="center"/>
    </w:pPr>
    <w:rPr>
      <w:snapToGrid w:val="0"/>
      <w:color w:val="000000"/>
      <w:sz w:val="16"/>
      <w:szCs w:val="20"/>
    </w:rPr>
  </w:style>
  <w:style w:type="paragraph" w:customStyle="1" w:styleId="Literal1">
    <w:name w:val="Literal1"/>
    <w:basedOn w:val="Normal"/>
    <w:next w:val="Normal"/>
    <w:rsid w:val="00720CCF"/>
    <w:pPr>
      <w:tabs>
        <w:tab w:val="num" w:pos="1776"/>
      </w:tabs>
      <w:spacing w:before="60"/>
      <w:ind w:left="1776" w:right="284" w:hanging="360"/>
      <w:jc w:val="both"/>
    </w:pPr>
    <w:rPr>
      <w:sz w:val="22"/>
      <w:szCs w:val="20"/>
    </w:rPr>
  </w:style>
  <w:style w:type="paragraph" w:customStyle="1" w:styleId="Subvieta1">
    <w:name w:val="Subviñeta1"/>
    <w:basedOn w:val="Normal"/>
    <w:rsid w:val="00720CCF"/>
    <w:pPr>
      <w:tabs>
        <w:tab w:val="num" w:pos="1800"/>
      </w:tabs>
      <w:spacing w:before="60"/>
      <w:ind w:left="1702" w:right="284" w:hanging="284"/>
      <w:jc w:val="both"/>
    </w:pPr>
    <w:rPr>
      <w:i/>
      <w:sz w:val="22"/>
      <w:szCs w:val="20"/>
    </w:rPr>
  </w:style>
  <w:style w:type="paragraph" w:customStyle="1" w:styleId="Ttulo20">
    <w:name w:val="Título2"/>
    <w:basedOn w:val="Normal"/>
    <w:rsid w:val="00720CCF"/>
    <w:pPr>
      <w:keepNext/>
      <w:tabs>
        <w:tab w:val="left" w:pos="1134"/>
        <w:tab w:val="num" w:pos="1800"/>
      </w:tabs>
      <w:spacing w:before="240" w:after="60"/>
      <w:ind w:left="1134" w:hanging="1134"/>
      <w:jc w:val="both"/>
    </w:pPr>
    <w:rPr>
      <w:b/>
      <w:caps/>
      <w:sz w:val="22"/>
      <w:szCs w:val="20"/>
      <w:lang w:val="es-PE"/>
    </w:rPr>
  </w:style>
  <w:style w:type="paragraph" w:customStyle="1" w:styleId="Ttulo30">
    <w:name w:val="Título3"/>
    <w:basedOn w:val="Ttulo20"/>
    <w:rsid w:val="00720CCF"/>
    <w:pPr>
      <w:tabs>
        <w:tab w:val="clear" w:pos="1800"/>
        <w:tab w:val="num" w:pos="1440"/>
      </w:tabs>
      <w:ind w:left="1224"/>
    </w:pPr>
  </w:style>
  <w:style w:type="paragraph" w:customStyle="1" w:styleId="Tabla1">
    <w:name w:val="Tabla1"/>
    <w:basedOn w:val="Normal"/>
    <w:rsid w:val="00720CCF"/>
    <w:pPr>
      <w:keepNext/>
      <w:keepLines/>
      <w:widowControl w:val="0"/>
      <w:spacing w:before="60"/>
      <w:jc w:val="center"/>
    </w:pPr>
    <w:rPr>
      <w:rFonts w:ascii="Arial" w:hAnsi="Arial"/>
      <w:snapToGrid w:val="0"/>
      <w:sz w:val="14"/>
      <w:szCs w:val="20"/>
    </w:rPr>
  </w:style>
  <w:style w:type="numbering" w:customStyle="1" w:styleId="Sinlista1">
    <w:name w:val="Sin lista1"/>
    <w:next w:val="Sinlista"/>
    <w:uiPriority w:val="99"/>
    <w:semiHidden/>
    <w:unhideWhenUsed/>
    <w:rsid w:val="00032ACB"/>
  </w:style>
  <w:style w:type="character" w:styleId="Hipervnculo">
    <w:name w:val="Hyperlink"/>
    <w:basedOn w:val="Fuentedeprrafopredeter"/>
    <w:uiPriority w:val="99"/>
    <w:semiHidden/>
    <w:unhideWhenUsed/>
    <w:rsid w:val="009E25FE"/>
    <w:rPr>
      <w:color w:val="0000FF"/>
      <w:u w:val="single"/>
    </w:rPr>
  </w:style>
  <w:style w:type="character" w:styleId="Hipervnculovisitado">
    <w:name w:val="FollowedHyperlink"/>
    <w:basedOn w:val="Fuentedeprrafopredeter"/>
    <w:uiPriority w:val="99"/>
    <w:semiHidden/>
    <w:unhideWhenUsed/>
    <w:rsid w:val="009E25FE"/>
    <w:rPr>
      <w:color w:val="800080"/>
      <w:u w:val="single"/>
    </w:rPr>
  </w:style>
  <w:style w:type="paragraph" w:customStyle="1" w:styleId="xl67">
    <w:name w:val="xl67"/>
    <w:basedOn w:val="Normal"/>
    <w:rsid w:val="009E25FE"/>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8">
    <w:name w:val="xl68"/>
    <w:basedOn w:val="Normal"/>
    <w:rsid w:val="009E25FE"/>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9">
    <w:name w:val="xl69"/>
    <w:basedOn w:val="Normal"/>
    <w:rsid w:val="009E25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PE" w:eastAsia="es-PE"/>
    </w:rPr>
  </w:style>
  <w:style w:type="paragraph" w:customStyle="1" w:styleId="xl63">
    <w:name w:val="xl63"/>
    <w:basedOn w:val="Normal"/>
    <w:rsid w:val="00FB7AD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PE" w:eastAsia="es-PE"/>
    </w:rPr>
  </w:style>
  <w:style w:type="paragraph" w:customStyle="1" w:styleId="xl64">
    <w:name w:val="xl64"/>
    <w:basedOn w:val="Normal"/>
    <w:rsid w:val="00EA5C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PE" w:eastAsia="es-PE"/>
    </w:rPr>
  </w:style>
  <w:style w:type="paragraph" w:customStyle="1" w:styleId="xl65">
    <w:name w:val="xl65"/>
    <w:basedOn w:val="Normal"/>
    <w:rsid w:val="00591F5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18"/>
      <w:szCs w:val="18"/>
      <w:lang w:val="es-PE" w:eastAsia="es-PE"/>
    </w:rPr>
  </w:style>
  <w:style w:type="paragraph" w:customStyle="1" w:styleId="xl66">
    <w:name w:val="xl66"/>
    <w:basedOn w:val="Normal"/>
    <w:rsid w:val="00591F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PE" w:eastAsia="es-PE"/>
    </w:rPr>
  </w:style>
  <w:style w:type="character" w:customStyle="1" w:styleId="Ttulo1Car">
    <w:name w:val="Título 1 Car"/>
    <w:basedOn w:val="Fuentedeprrafopredeter"/>
    <w:link w:val="Ttulo1"/>
    <w:rsid w:val="0061205F"/>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61205F"/>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61205F"/>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61205F"/>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61205F"/>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61205F"/>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61205F"/>
    <w:rPr>
      <w:rFonts w:ascii="Arial" w:eastAsia="Times New Roman" w:hAnsi="Arial" w:cs="Times New Roman"/>
      <w:b/>
      <w:sz w:val="40"/>
      <w:szCs w:val="20"/>
      <w:u w:val="single"/>
      <w:lang w:val="es-ES" w:eastAsia="es-MX"/>
    </w:rPr>
  </w:style>
  <w:style w:type="paragraph" w:customStyle="1" w:styleId="Textosinformato1">
    <w:name w:val="Texto sin formato1"/>
    <w:basedOn w:val="Normal"/>
    <w:rsid w:val="0061205F"/>
    <w:pPr>
      <w:overflowPunct w:val="0"/>
      <w:autoSpaceDE w:val="0"/>
      <w:autoSpaceDN w:val="0"/>
      <w:adjustRightInd w:val="0"/>
      <w:textAlignment w:val="baseline"/>
    </w:pPr>
    <w:rPr>
      <w:rFonts w:ascii="Courier New" w:hAnsi="Courier New"/>
      <w:szCs w:val="20"/>
      <w:lang w:eastAsia="es-MX"/>
    </w:rPr>
  </w:style>
  <w:style w:type="paragraph" w:styleId="Ttulo">
    <w:name w:val="Title"/>
    <w:basedOn w:val="Normal"/>
    <w:link w:val="TtuloCar"/>
    <w:qFormat/>
    <w:rsid w:val="0061205F"/>
    <w:pPr>
      <w:jc w:val="center"/>
    </w:pPr>
    <w:rPr>
      <w:b/>
      <w:bCs/>
    </w:rPr>
  </w:style>
  <w:style w:type="character" w:customStyle="1" w:styleId="TtuloCar">
    <w:name w:val="Título Car"/>
    <w:basedOn w:val="Fuentedeprrafopredeter"/>
    <w:link w:val="Ttulo"/>
    <w:rsid w:val="0061205F"/>
    <w:rPr>
      <w:rFonts w:ascii="Times New Roman" w:eastAsia="Times New Roman" w:hAnsi="Times New Roman" w:cs="Times New Roman"/>
      <w:b/>
      <w:bCs/>
      <w:sz w:val="24"/>
      <w:szCs w:val="24"/>
      <w:lang w:val="es-ES" w:eastAsia="es-ES"/>
    </w:rPr>
  </w:style>
  <w:style w:type="paragraph" w:customStyle="1" w:styleId="Textoindependiente21">
    <w:name w:val="Texto independiente 21"/>
    <w:basedOn w:val="Normal"/>
    <w:rsid w:val="0061205F"/>
    <w:pPr>
      <w:tabs>
        <w:tab w:val="left" w:pos="0"/>
      </w:tabs>
      <w:overflowPunct w:val="0"/>
      <w:autoSpaceDE w:val="0"/>
      <w:autoSpaceDN w:val="0"/>
      <w:adjustRightInd w:val="0"/>
      <w:jc w:val="both"/>
      <w:textAlignment w:val="baseline"/>
    </w:pPr>
    <w:rPr>
      <w:rFonts w:ascii="Arial" w:hAnsi="Arial"/>
      <w:szCs w:val="20"/>
      <w:lang w:eastAsia="es-MX"/>
    </w:rPr>
  </w:style>
  <w:style w:type="paragraph" w:styleId="Sangra3detindependiente">
    <w:name w:val="Body Text Indent 3"/>
    <w:basedOn w:val="Normal"/>
    <w:link w:val="Sangra3detindependienteCar"/>
    <w:rsid w:val="0061205F"/>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61205F"/>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61205F"/>
    <w:pPr>
      <w:spacing w:after="120" w:line="480" w:lineRule="auto"/>
      <w:ind w:left="283"/>
    </w:pPr>
  </w:style>
  <w:style w:type="character" w:customStyle="1" w:styleId="Sangra2detindependienteCar">
    <w:name w:val="Sangría 2 de t. independiente Car"/>
    <w:basedOn w:val="Fuentedeprrafopredeter"/>
    <w:link w:val="Sangra2detindependiente"/>
    <w:rsid w:val="0061205F"/>
    <w:rPr>
      <w:rFonts w:ascii="Times New Roman" w:eastAsia="Times New Roman" w:hAnsi="Times New Roman" w:cs="Times New Roman"/>
      <w:sz w:val="24"/>
      <w:szCs w:val="24"/>
      <w:lang w:val="es-ES" w:eastAsia="es-ES"/>
    </w:rPr>
  </w:style>
  <w:style w:type="paragraph" w:styleId="TDC3">
    <w:name w:val="toc 3"/>
    <w:basedOn w:val="Normal"/>
    <w:next w:val="Normal"/>
    <w:autoRedefine/>
    <w:semiHidden/>
    <w:rsid w:val="0061205F"/>
    <w:pPr>
      <w:ind w:left="240"/>
    </w:pPr>
    <w:rPr>
      <w:sz w:val="20"/>
      <w:szCs w:val="20"/>
      <w:lang w:val="es-ES_tradnl"/>
    </w:rPr>
  </w:style>
  <w:style w:type="paragraph" w:styleId="TDC1">
    <w:name w:val="toc 1"/>
    <w:basedOn w:val="Normal"/>
    <w:next w:val="Normal"/>
    <w:autoRedefine/>
    <w:semiHidden/>
    <w:rsid w:val="0061205F"/>
    <w:pPr>
      <w:spacing w:before="360"/>
    </w:pPr>
    <w:rPr>
      <w:rFonts w:ascii="Arial" w:hAnsi="Arial" w:cs="Arial"/>
      <w:b/>
      <w:bCs/>
      <w:caps/>
      <w:lang w:val="es-ES_tradnl"/>
    </w:rPr>
  </w:style>
  <w:style w:type="paragraph" w:styleId="TDC2">
    <w:name w:val="toc 2"/>
    <w:basedOn w:val="Normal"/>
    <w:next w:val="Normal"/>
    <w:autoRedefine/>
    <w:semiHidden/>
    <w:rsid w:val="0061205F"/>
    <w:pPr>
      <w:spacing w:before="240"/>
    </w:pPr>
    <w:rPr>
      <w:b/>
      <w:bCs/>
      <w:sz w:val="20"/>
      <w:szCs w:val="20"/>
      <w:lang w:val="es-ES_tradnl"/>
    </w:rPr>
  </w:style>
  <w:style w:type="paragraph" w:customStyle="1" w:styleId="Continuarlista31">
    <w:name w:val="Continuar lista 31"/>
    <w:basedOn w:val="Normal"/>
    <w:rsid w:val="0061205F"/>
    <w:pPr>
      <w:suppressAutoHyphens/>
      <w:spacing w:after="120"/>
      <w:ind w:left="849"/>
    </w:pPr>
    <w:rPr>
      <w:rFonts w:ascii="Courier New" w:hAnsi="Courier New"/>
      <w:sz w:val="18"/>
      <w:szCs w:val="20"/>
      <w:lang w:eastAsia="ar-SA"/>
    </w:rPr>
  </w:style>
  <w:style w:type="table" w:customStyle="1" w:styleId="Tablaconcuadrcula1">
    <w:name w:val="Tabla con cuadrícula1"/>
    <w:basedOn w:val="Tablanormal"/>
    <w:next w:val="Tablaconcuadrcula"/>
    <w:rsid w:val="0061205F"/>
    <w:pPr>
      <w:widowControl w:val="0"/>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2">
    <w:name w:val="Texto sin formato2"/>
    <w:basedOn w:val="Normal"/>
    <w:rsid w:val="004E58F8"/>
    <w:pPr>
      <w:overflowPunct w:val="0"/>
      <w:autoSpaceDE w:val="0"/>
      <w:autoSpaceDN w:val="0"/>
      <w:adjustRightInd w:val="0"/>
      <w:textAlignment w:val="baseline"/>
    </w:pPr>
    <w:rPr>
      <w:rFonts w:ascii="Courier New" w:hAnsi="Courier New"/>
      <w:szCs w:val="20"/>
      <w:lang w:eastAsia="es-MX"/>
    </w:rPr>
  </w:style>
  <w:style w:type="paragraph" w:customStyle="1" w:styleId="Textoindependiente22">
    <w:name w:val="Texto independiente 22"/>
    <w:basedOn w:val="Normal"/>
    <w:rsid w:val="004E58F8"/>
    <w:pPr>
      <w:tabs>
        <w:tab w:val="left" w:pos="0"/>
      </w:tabs>
      <w:overflowPunct w:val="0"/>
      <w:autoSpaceDE w:val="0"/>
      <w:autoSpaceDN w:val="0"/>
      <w:adjustRightInd w:val="0"/>
      <w:jc w:val="both"/>
      <w:textAlignment w:val="baseline"/>
    </w:pPr>
    <w:rPr>
      <w:rFonts w:ascii="Arial" w:hAnsi="Arial"/>
      <w:szCs w:val="20"/>
      <w:lang w:eastAsia="es-MX"/>
    </w:rPr>
  </w:style>
  <w:style w:type="paragraph" w:customStyle="1" w:styleId="Sangranegdeprimeralnea">
    <w:name w:val="Sangría neg. de primera línea"/>
    <w:basedOn w:val="Normal"/>
    <w:rsid w:val="004E58F8"/>
    <w:pPr>
      <w:suppressAutoHyphens/>
      <w:ind w:firstLine="567"/>
      <w:jc w:val="both"/>
    </w:pPr>
    <w:rPr>
      <w:noProof/>
      <w:szCs w:val="20"/>
      <w:lang w:eastAsia="zh-CN"/>
    </w:rPr>
  </w:style>
  <w:style w:type="paragraph" w:customStyle="1" w:styleId="WW-Sangra2detindependiente">
    <w:name w:val="WW-Sangría 2 de t. independiente"/>
    <w:basedOn w:val="Normal"/>
    <w:rsid w:val="004E58F8"/>
    <w:pPr>
      <w:suppressAutoHyphens/>
      <w:ind w:left="426" w:firstLine="1"/>
      <w:jc w:val="both"/>
    </w:pPr>
    <w:rPr>
      <w:noProof/>
      <w:szCs w:val="20"/>
      <w:lang w:eastAsia="zh-CN"/>
    </w:rPr>
  </w:style>
  <w:style w:type="character" w:styleId="Textoennegrita">
    <w:name w:val="Strong"/>
    <w:uiPriority w:val="22"/>
    <w:qFormat/>
    <w:rsid w:val="004E58F8"/>
    <w:rPr>
      <w:b/>
      <w:bCs/>
    </w:rPr>
  </w:style>
  <w:style w:type="character" w:customStyle="1" w:styleId="titulos1">
    <w:name w:val="titulos1"/>
    <w:rsid w:val="004E58F8"/>
    <w:rPr>
      <w:rFonts w:ascii="Verdana" w:hAnsi="Verdana" w:hint="default"/>
      <w:b/>
      <w:bCs/>
      <w:strike w:val="0"/>
      <w:dstrike w:val="0"/>
      <w:color w:val="666666"/>
      <w:sz w:val="20"/>
      <w:szCs w:val="20"/>
      <w:u w:val="none"/>
      <w:effect w:val="none"/>
    </w:rPr>
  </w:style>
  <w:style w:type="character" w:customStyle="1" w:styleId="textos1">
    <w:name w:val="textos1"/>
    <w:rsid w:val="004E58F8"/>
    <w:rPr>
      <w:rFonts w:ascii="Verdana" w:hAnsi="Verdana" w:hint="default"/>
      <w:strike w:val="0"/>
      <w:dstrike w:val="0"/>
      <w:color w:val="666666"/>
      <w:sz w:val="13"/>
      <w:szCs w:val="13"/>
      <w:u w:val="none"/>
      <w:effect w:val="none"/>
    </w:rPr>
  </w:style>
  <w:style w:type="character" w:customStyle="1" w:styleId="textonegrita1">
    <w:name w:val="textonegrita1"/>
    <w:rsid w:val="004E58F8"/>
    <w:rPr>
      <w:rFonts w:ascii="Verdana" w:hAnsi="Verdana" w:hint="default"/>
      <w:b/>
      <w:bCs/>
      <w:strike w:val="0"/>
      <w:dstrike w:val="0"/>
      <w:color w:val="666666"/>
      <w:sz w:val="13"/>
      <w:szCs w:val="13"/>
      <w:u w:val="none"/>
      <w:effect w:val="none"/>
    </w:rPr>
  </w:style>
  <w:style w:type="paragraph" w:customStyle="1" w:styleId="Titu2">
    <w:name w:val="Titu 2"/>
    <w:basedOn w:val="Ttulo2"/>
    <w:autoRedefine/>
    <w:rsid w:val="004E58F8"/>
    <w:pPr>
      <w:spacing w:before="0" w:after="0"/>
    </w:pPr>
    <w:rPr>
      <w:rFonts w:ascii="Times New Roman" w:hAnsi="Times New Roman" w:cs="Times New Roman"/>
      <w:bCs w:val="0"/>
      <w:i w:val="0"/>
      <w:iCs w:val="0"/>
      <w:sz w:val="22"/>
      <w:szCs w:val="20"/>
      <w:lang w:val="es-PE"/>
    </w:rPr>
  </w:style>
  <w:style w:type="paragraph" w:customStyle="1" w:styleId="Paraa">
    <w:name w:val="Para a"/>
    <w:basedOn w:val="Normal"/>
    <w:next w:val="Normal"/>
    <w:rsid w:val="00330FB5"/>
    <w:pPr>
      <w:spacing w:after="120"/>
      <w:ind w:firstLine="675"/>
      <w:jc w:val="both"/>
    </w:pPr>
    <w:rPr>
      <w:snapToGrid w:val="0"/>
      <w:sz w:val="22"/>
      <w:szCs w:val="20"/>
      <w:lang w:val="es-PE"/>
    </w:rPr>
  </w:style>
  <w:style w:type="character" w:customStyle="1" w:styleId="A3">
    <w:name w:val="A3"/>
    <w:uiPriority w:val="99"/>
    <w:rsid w:val="00051948"/>
    <w:rPr>
      <w:rFonts w:cs="Akzidenz-Grotesk BQ Light"/>
      <w:color w:val="000000"/>
      <w:sz w:val="22"/>
      <w:szCs w:val="22"/>
    </w:rPr>
  </w:style>
  <w:style w:type="paragraph" w:styleId="Sinespaciado">
    <w:name w:val="No Spacing"/>
    <w:uiPriority w:val="1"/>
    <w:qFormat/>
    <w:rsid w:val="00115C5C"/>
    <w:pPr>
      <w:spacing w:after="0" w:line="240" w:lineRule="auto"/>
    </w:pPr>
  </w:style>
  <w:style w:type="paragraph" w:customStyle="1" w:styleId="A">
    <w:name w:val="A."/>
    <w:basedOn w:val="Normal"/>
    <w:uiPriority w:val="99"/>
    <w:rsid w:val="00D24703"/>
    <w:pPr>
      <w:spacing w:before="120" w:after="120"/>
      <w:ind w:left="709" w:hanging="709"/>
      <w:jc w:val="both"/>
    </w:pPr>
    <w:rPr>
      <w:rFonts w:eastAsia="Calibri"/>
      <w:szCs w:val="20"/>
      <w:lang w:val="es-PE"/>
    </w:rPr>
  </w:style>
  <w:style w:type="paragraph" w:styleId="Textoindependiente3">
    <w:name w:val="Body Text 3"/>
    <w:basedOn w:val="Normal"/>
    <w:link w:val="Textoindependiente3Car"/>
    <w:uiPriority w:val="99"/>
    <w:semiHidden/>
    <w:rsid w:val="00D24703"/>
    <w:pPr>
      <w:spacing w:after="120"/>
    </w:pPr>
    <w:rPr>
      <w:sz w:val="16"/>
      <w:szCs w:val="16"/>
      <w:lang w:val="es-ES_tradnl"/>
    </w:rPr>
  </w:style>
  <w:style w:type="character" w:customStyle="1" w:styleId="Textoindependiente3Car">
    <w:name w:val="Texto independiente 3 Car"/>
    <w:basedOn w:val="Fuentedeprrafopredeter"/>
    <w:link w:val="Textoindependiente3"/>
    <w:uiPriority w:val="99"/>
    <w:semiHidden/>
    <w:rsid w:val="00D24703"/>
    <w:rPr>
      <w:rFonts w:ascii="Times New Roman" w:eastAsia="Times New Roman" w:hAnsi="Times New Roman" w:cs="Times New Roman"/>
      <w:sz w:val="16"/>
      <w:szCs w:val="16"/>
      <w:lang w:val="es-ES_tradnl" w:eastAsia="es-ES"/>
    </w:rPr>
  </w:style>
  <w:style w:type="paragraph" w:customStyle="1" w:styleId="Default">
    <w:name w:val="Default"/>
    <w:rsid w:val="006E2F8D"/>
    <w:pPr>
      <w:autoSpaceDE w:val="0"/>
      <w:autoSpaceDN w:val="0"/>
      <w:adjustRightInd w:val="0"/>
      <w:spacing w:after="0" w:line="240" w:lineRule="auto"/>
    </w:pPr>
    <w:rPr>
      <w:rFonts w:ascii="Calibri" w:hAnsi="Calibri" w:cs="Calibri"/>
      <w:color w:val="000000"/>
      <w:sz w:val="24"/>
      <w:szCs w:val="24"/>
    </w:rPr>
  </w:style>
  <w:style w:type="character" w:customStyle="1" w:styleId="PrrafodelistaCar">
    <w:name w:val="Párrafo de lista Car"/>
    <w:aliases w:val="Conclusiones Car,paul2 Car,TITULO A Car,List Paragraph Car,Iz - Párrafo de lista Car,Sivsa Parrafo Car,Titulo de Fígura Car,ASPECTOS GENERALES Car"/>
    <w:link w:val="Prrafodelista"/>
    <w:uiPriority w:val="34"/>
    <w:rsid w:val="00602270"/>
    <w:rPr>
      <w:rFonts w:ascii="Times New Roman" w:eastAsia="Times New Roman" w:hAnsi="Times New Roman" w:cs="Times New Roman"/>
      <w:sz w:val="24"/>
      <w:szCs w:val="24"/>
      <w:lang w:val="es-ES" w:eastAsia="es-ES"/>
    </w:rPr>
  </w:style>
  <w:style w:type="paragraph" w:customStyle="1" w:styleId="Normal3">
    <w:name w:val="Normal 3"/>
    <w:basedOn w:val="Normal"/>
    <w:link w:val="Normal3Car"/>
    <w:qFormat/>
    <w:rsid w:val="00572F72"/>
    <w:pPr>
      <w:ind w:left="567"/>
      <w:jc w:val="both"/>
    </w:pPr>
    <w:rPr>
      <w:rFonts w:ascii="Arial" w:hAnsi="Arial" w:cs="Arial"/>
      <w:color w:val="000000"/>
      <w:sz w:val="22"/>
      <w:szCs w:val="22"/>
      <w:lang w:val="es-PE" w:eastAsia="es-PE"/>
    </w:rPr>
  </w:style>
  <w:style w:type="character" w:customStyle="1" w:styleId="Normal3Car">
    <w:name w:val="Normal 3 Car"/>
    <w:basedOn w:val="Fuentedeprrafopredeter"/>
    <w:link w:val="Normal3"/>
    <w:rsid w:val="00572F72"/>
    <w:rPr>
      <w:rFonts w:ascii="Arial" w:eastAsia="Times New Roman" w:hAnsi="Arial" w:cs="Arial"/>
      <w:color w:val="000000"/>
      <w:lang w:eastAsia="es-PE"/>
    </w:rPr>
  </w:style>
  <w:style w:type="paragraph" w:customStyle="1" w:styleId="Textodenotaalfinal">
    <w:name w:val="Texto de nota al final"/>
    <w:basedOn w:val="Normal"/>
    <w:uiPriority w:val="99"/>
    <w:rsid w:val="0028329C"/>
    <w:pPr>
      <w:widowControl w:val="0"/>
      <w:snapToGrid w:val="0"/>
    </w:pPr>
    <w:rPr>
      <w:rFonts w:ascii="Courier New" w:hAnsi="Courier New"/>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7568">
      <w:bodyDiv w:val="1"/>
      <w:marLeft w:val="0"/>
      <w:marRight w:val="0"/>
      <w:marTop w:val="0"/>
      <w:marBottom w:val="0"/>
      <w:divBdr>
        <w:top w:val="none" w:sz="0" w:space="0" w:color="auto"/>
        <w:left w:val="none" w:sz="0" w:space="0" w:color="auto"/>
        <w:bottom w:val="none" w:sz="0" w:space="0" w:color="auto"/>
        <w:right w:val="none" w:sz="0" w:space="0" w:color="auto"/>
      </w:divBdr>
    </w:div>
    <w:div w:id="14043665">
      <w:bodyDiv w:val="1"/>
      <w:marLeft w:val="0"/>
      <w:marRight w:val="0"/>
      <w:marTop w:val="0"/>
      <w:marBottom w:val="0"/>
      <w:divBdr>
        <w:top w:val="none" w:sz="0" w:space="0" w:color="auto"/>
        <w:left w:val="none" w:sz="0" w:space="0" w:color="auto"/>
        <w:bottom w:val="none" w:sz="0" w:space="0" w:color="auto"/>
        <w:right w:val="none" w:sz="0" w:space="0" w:color="auto"/>
      </w:divBdr>
    </w:div>
    <w:div w:id="56130170">
      <w:bodyDiv w:val="1"/>
      <w:marLeft w:val="0"/>
      <w:marRight w:val="0"/>
      <w:marTop w:val="0"/>
      <w:marBottom w:val="0"/>
      <w:divBdr>
        <w:top w:val="none" w:sz="0" w:space="0" w:color="auto"/>
        <w:left w:val="none" w:sz="0" w:space="0" w:color="auto"/>
        <w:bottom w:val="none" w:sz="0" w:space="0" w:color="auto"/>
        <w:right w:val="none" w:sz="0" w:space="0" w:color="auto"/>
      </w:divBdr>
    </w:div>
    <w:div w:id="129130738">
      <w:bodyDiv w:val="1"/>
      <w:marLeft w:val="0"/>
      <w:marRight w:val="0"/>
      <w:marTop w:val="0"/>
      <w:marBottom w:val="0"/>
      <w:divBdr>
        <w:top w:val="none" w:sz="0" w:space="0" w:color="auto"/>
        <w:left w:val="none" w:sz="0" w:space="0" w:color="auto"/>
        <w:bottom w:val="none" w:sz="0" w:space="0" w:color="auto"/>
        <w:right w:val="none" w:sz="0" w:space="0" w:color="auto"/>
      </w:divBdr>
    </w:div>
    <w:div w:id="153879079">
      <w:bodyDiv w:val="1"/>
      <w:marLeft w:val="0"/>
      <w:marRight w:val="0"/>
      <w:marTop w:val="0"/>
      <w:marBottom w:val="0"/>
      <w:divBdr>
        <w:top w:val="none" w:sz="0" w:space="0" w:color="auto"/>
        <w:left w:val="none" w:sz="0" w:space="0" w:color="auto"/>
        <w:bottom w:val="none" w:sz="0" w:space="0" w:color="auto"/>
        <w:right w:val="none" w:sz="0" w:space="0" w:color="auto"/>
      </w:divBdr>
    </w:div>
    <w:div w:id="198788431">
      <w:bodyDiv w:val="1"/>
      <w:marLeft w:val="0"/>
      <w:marRight w:val="0"/>
      <w:marTop w:val="0"/>
      <w:marBottom w:val="0"/>
      <w:divBdr>
        <w:top w:val="none" w:sz="0" w:space="0" w:color="auto"/>
        <w:left w:val="none" w:sz="0" w:space="0" w:color="auto"/>
        <w:bottom w:val="none" w:sz="0" w:space="0" w:color="auto"/>
        <w:right w:val="none" w:sz="0" w:space="0" w:color="auto"/>
      </w:divBdr>
    </w:div>
    <w:div w:id="237979349">
      <w:bodyDiv w:val="1"/>
      <w:marLeft w:val="0"/>
      <w:marRight w:val="0"/>
      <w:marTop w:val="0"/>
      <w:marBottom w:val="0"/>
      <w:divBdr>
        <w:top w:val="none" w:sz="0" w:space="0" w:color="auto"/>
        <w:left w:val="none" w:sz="0" w:space="0" w:color="auto"/>
        <w:bottom w:val="none" w:sz="0" w:space="0" w:color="auto"/>
        <w:right w:val="none" w:sz="0" w:space="0" w:color="auto"/>
      </w:divBdr>
    </w:div>
    <w:div w:id="259218721">
      <w:bodyDiv w:val="1"/>
      <w:marLeft w:val="0"/>
      <w:marRight w:val="0"/>
      <w:marTop w:val="0"/>
      <w:marBottom w:val="0"/>
      <w:divBdr>
        <w:top w:val="none" w:sz="0" w:space="0" w:color="auto"/>
        <w:left w:val="none" w:sz="0" w:space="0" w:color="auto"/>
        <w:bottom w:val="none" w:sz="0" w:space="0" w:color="auto"/>
        <w:right w:val="none" w:sz="0" w:space="0" w:color="auto"/>
      </w:divBdr>
    </w:div>
    <w:div w:id="457143890">
      <w:bodyDiv w:val="1"/>
      <w:marLeft w:val="0"/>
      <w:marRight w:val="0"/>
      <w:marTop w:val="0"/>
      <w:marBottom w:val="0"/>
      <w:divBdr>
        <w:top w:val="none" w:sz="0" w:space="0" w:color="auto"/>
        <w:left w:val="none" w:sz="0" w:space="0" w:color="auto"/>
        <w:bottom w:val="none" w:sz="0" w:space="0" w:color="auto"/>
        <w:right w:val="none" w:sz="0" w:space="0" w:color="auto"/>
      </w:divBdr>
    </w:div>
    <w:div w:id="549461749">
      <w:bodyDiv w:val="1"/>
      <w:marLeft w:val="0"/>
      <w:marRight w:val="0"/>
      <w:marTop w:val="0"/>
      <w:marBottom w:val="0"/>
      <w:divBdr>
        <w:top w:val="none" w:sz="0" w:space="0" w:color="auto"/>
        <w:left w:val="none" w:sz="0" w:space="0" w:color="auto"/>
        <w:bottom w:val="none" w:sz="0" w:space="0" w:color="auto"/>
        <w:right w:val="none" w:sz="0" w:space="0" w:color="auto"/>
      </w:divBdr>
    </w:div>
    <w:div w:id="567376504">
      <w:bodyDiv w:val="1"/>
      <w:marLeft w:val="0"/>
      <w:marRight w:val="0"/>
      <w:marTop w:val="0"/>
      <w:marBottom w:val="0"/>
      <w:divBdr>
        <w:top w:val="none" w:sz="0" w:space="0" w:color="auto"/>
        <w:left w:val="none" w:sz="0" w:space="0" w:color="auto"/>
        <w:bottom w:val="none" w:sz="0" w:space="0" w:color="auto"/>
        <w:right w:val="none" w:sz="0" w:space="0" w:color="auto"/>
      </w:divBdr>
    </w:div>
    <w:div w:id="638606259">
      <w:bodyDiv w:val="1"/>
      <w:marLeft w:val="0"/>
      <w:marRight w:val="0"/>
      <w:marTop w:val="0"/>
      <w:marBottom w:val="0"/>
      <w:divBdr>
        <w:top w:val="none" w:sz="0" w:space="0" w:color="auto"/>
        <w:left w:val="none" w:sz="0" w:space="0" w:color="auto"/>
        <w:bottom w:val="none" w:sz="0" w:space="0" w:color="auto"/>
        <w:right w:val="none" w:sz="0" w:space="0" w:color="auto"/>
      </w:divBdr>
    </w:div>
    <w:div w:id="647977469">
      <w:bodyDiv w:val="1"/>
      <w:marLeft w:val="0"/>
      <w:marRight w:val="0"/>
      <w:marTop w:val="0"/>
      <w:marBottom w:val="0"/>
      <w:divBdr>
        <w:top w:val="none" w:sz="0" w:space="0" w:color="auto"/>
        <w:left w:val="none" w:sz="0" w:space="0" w:color="auto"/>
        <w:bottom w:val="none" w:sz="0" w:space="0" w:color="auto"/>
        <w:right w:val="none" w:sz="0" w:space="0" w:color="auto"/>
      </w:divBdr>
    </w:div>
    <w:div w:id="696270443">
      <w:bodyDiv w:val="1"/>
      <w:marLeft w:val="0"/>
      <w:marRight w:val="0"/>
      <w:marTop w:val="0"/>
      <w:marBottom w:val="0"/>
      <w:divBdr>
        <w:top w:val="none" w:sz="0" w:space="0" w:color="auto"/>
        <w:left w:val="none" w:sz="0" w:space="0" w:color="auto"/>
        <w:bottom w:val="none" w:sz="0" w:space="0" w:color="auto"/>
        <w:right w:val="none" w:sz="0" w:space="0" w:color="auto"/>
      </w:divBdr>
    </w:div>
    <w:div w:id="762066234">
      <w:bodyDiv w:val="1"/>
      <w:marLeft w:val="0"/>
      <w:marRight w:val="0"/>
      <w:marTop w:val="0"/>
      <w:marBottom w:val="0"/>
      <w:divBdr>
        <w:top w:val="none" w:sz="0" w:space="0" w:color="auto"/>
        <w:left w:val="none" w:sz="0" w:space="0" w:color="auto"/>
        <w:bottom w:val="none" w:sz="0" w:space="0" w:color="auto"/>
        <w:right w:val="none" w:sz="0" w:space="0" w:color="auto"/>
      </w:divBdr>
    </w:div>
    <w:div w:id="979311545">
      <w:bodyDiv w:val="1"/>
      <w:marLeft w:val="0"/>
      <w:marRight w:val="0"/>
      <w:marTop w:val="0"/>
      <w:marBottom w:val="0"/>
      <w:divBdr>
        <w:top w:val="none" w:sz="0" w:space="0" w:color="auto"/>
        <w:left w:val="none" w:sz="0" w:space="0" w:color="auto"/>
        <w:bottom w:val="none" w:sz="0" w:space="0" w:color="auto"/>
        <w:right w:val="none" w:sz="0" w:space="0" w:color="auto"/>
      </w:divBdr>
    </w:div>
    <w:div w:id="999194133">
      <w:bodyDiv w:val="1"/>
      <w:marLeft w:val="0"/>
      <w:marRight w:val="0"/>
      <w:marTop w:val="0"/>
      <w:marBottom w:val="0"/>
      <w:divBdr>
        <w:top w:val="none" w:sz="0" w:space="0" w:color="auto"/>
        <w:left w:val="none" w:sz="0" w:space="0" w:color="auto"/>
        <w:bottom w:val="none" w:sz="0" w:space="0" w:color="auto"/>
        <w:right w:val="none" w:sz="0" w:space="0" w:color="auto"/>
      </w:divBdr>
    </w:div>
    <w:div w:id="1015887414">
      <w:bodyDiv w:val="1"/>
      <w:marLeft w:val="0"/>
      <w:marRight w:val="0"/>
      <w:marTop w:val="0"/>
      <w:marBottom w:val="0"/>
      <w:divBdr>
        <w:top w:val="none" w:sz="0" w:space="0" w:color="auto"/>
        <w:left w:val="none" w:sz="0" w:space="0" w:color="auto"/>
        <w:bottom w:val="none" w:sz="0" w:space="0" w:color="auto"/>
        <w:right w:val="none" w:sz="0" w:space="0" w:color="auto"/>
      </w:divBdr>
    </w:div>
    <w:div w:id="1151405237">
      <w:bodyDiv w:val="1"/>
      <w:marLeft w:val="0"/>
      <w:marRight w:val="0"/>
      <w:marTop w:val="0"/>
      <w:marBottom w:val="0"/>
      <w:divBdr>
        <w:top w:val="none" w:sz="0" w:space="0" w:color="auto"/>
        <w:left w:val="none" w:sz="0" w:space="0" w:color="auto"/>
        <w:bottom w:val="none" w:sz="0" w:space="0" w:color="auto"/>
        <w:right w:val="none" w:sz="0" w:space="0" w:color="auto"/>
      </w:divBdr>
    </w:div>
    <w:div w:id="1309701101">
      <w:bodyDiv w:val="1"/>
      <w:marLeft w:val="0"/>
      <w:marRight w:val="0"/>
      <w:marTop w:val="0"/>
      <w:marBottom w:val="0"/>
      <w:divBdr>
        <w:top w:val="none" w:sz="0" w:space="0" w:color="auto"/>
        <w:left w:val="none" w:sz="0" w:space="0" w:color="auto"/>
        <w:bottom w:val="none" w:sz="0" w:space="0" w:color="auto"/>
        <w:right w:val="none" w:sz="0" w:space="0" w:color="auto"/>
      </w:divBdr>
    </w:div>
    <w:div w:id="1339113957">
      <w:bodyDiv w:val="1"/>
      <w:marLeft w:val="0"/>
      <w:marRight w:val="0"/>
      <w:marTop w:val="0"/>
      <w:marBottom w:val="0"/>
      <w:divBdr>
        <w:top w:val="none" w:sz="0" w:space="0" w:color="auto"/>
        <w:left w:val="none" w:sz="0" w:space="0" w:color="auto"/>
        <w:bottom w:val="none" w:sz="0" w:space="0" w:color="auto"/>
        <w:right w:val="none" w:sz="0" w:space="0" w:color="auto"/>
      </w:divBdr>
    </w:div>
    <w:div w:id="1347365787">
      <w:bodyDiv w:val="1"/>
      <w:marLeft w:val="0"/>
      <w:marRight w:val="0"/>
      <w:marTop w:val="0"/>
      <w:marBottom w:val="0"/>
      <w:divBdr>
        <w:top w:val="none" w:sz="0" w:space="0" w:color="auto"/>
        <w:left w:val="none" w:sz="0" w:space="0" w:color="auto"/>
        <w:bottom w:val="none" w:sz="0" w:space="0" w:color="auto"/>
        <w:right w:val="none" w:sz="0" w:space="0" w:color="auto"/>
      </w:divBdr>
    </w:div>
    <w:div w:id="1414156885">
      <w:bodyDiv w:val="1"/>
      <w:marLeft w:val="0"/>
      <w:marRight w:val="0"/>
      <w:marTop w:val="0"/>
      <w:marBottom w:val="0"/>
      <w:divBdr>
        <w:top w:val="none" w:sz="0" w:space="0" w:color="auto"/>
        <w:left w:val="none" w:sz="0" w:space="0" w:color="auto"/>
        <w:bottom w:val="none" w:sz="0" w:space="0" w:color="auto"/>
        <w:right w:val="none" w:sz="0" w:space="0" w:color="auto"/>
      </w:divBdr>
    </w:div>
    <w:div w:id="1434400886">
      <w:bodyDiv w:val="1"/>
      <w:marLeft w:val="0"/>
      <w:marRight w:val="0"/>
      <w:marTop w:val="0"/>
      <w:marBottom w:val="0"/>
      <w:divBdr>
        <w:top w:val="none" w:sz="0" w:space="0" w:color="auto"/>
        <w:left w:val="none" w:sz="0" w:space="0" w:color="auto"/>
        <w:bottom w:val="none" w:sz="0" w:space="0" w:color="auto"/>
        <w:right w:val="none" w:sz="0" w:space="0" w:color="auto"/>
      </w:divBdr>
    </w:div>
    <w:div w:id="1542785396">
      <w:bodyDiv w:val="1"/>
      <w:marLeft w:val="0"/>
      <w:marRight w:val="0"/>
      <w:marTop w:val="0"/>
      <w:marBottom w:val="0"/>
      <w:divBdr>
        <w:top w:val="none" w:sz="0" w:space="0" w:color="auto"/>
        <w:left w:val="none" w:sz="0" w:space="0" w:color="auto"/>
        <w:bottom w:val="none" w:sz="0" w:space="0" w:color="auto"/>
        <w:right w:val="none" w:sz="0" w:space="0" w:color="auto"/>
      </w:divBdr>
    </w:div>
    <w:div w:id="1583220377">
      <w:bodyDiv w:val="1"/>
      <w:marLeft w:val="0"/>
      <w:marRight w:val="0"/>
      <w:marTop w:val="0"/>
      <w:marBottom w:val="0"/>
      <w:divBdr>
        <w:top w:val="none" w:sz="0" w:space="0" w:color="auto"/>
        <w:left w:val="none" w:sz="0" w:space="0" w:color="auto"/>
        <w:bottom w:val="none" w:sz="0" w:space="0" w:color="auto"/>
        <w:right w:val="none" w:sz="0" w:space="0" w:color="auto"/>
      </w:divBdr>
    </w:div>
    <w:div w:id="1596983132">
      <w:bodyDiv w:val="1"/>
      <w:marLeft w:val="0"/>
      <w:marRight w:val="0"/>
      <w:marTop w:val="0"/>
      <w:marBottom w:val="0"/>
      <w:divBdr>
        <w:top w:val="none" w:sz="0" w:space="0" w:color="auto"/>
        <w:left w:val="none" w:sz="0" w:space="0" w:color="auto"/>
        <w:bottom w:val="none" w:sz="0" w:space="0" w:color="auto"/>
        <w:right w:val="none" w:sz="0" w:space="0" w:color="auto"/>
      </w:divBdr>
    </w:div>
    <w:div w:id="1634094404">
      <w:bodyDiv w:val="1"/>
      <w:marLeft w:val="0"/>
      <w:marRight w:val="0"/>
      <w:marTop w:val="0"/>
      <w:marBottom w:val="0"/>
      <w:divBdr>
        <w:top w:val="none" w:sz="0" w:space="0" w:color="auto"/>
        <w:left w:val="none" w:sz="0" w:space="0" w:color="auto"/>
        <w:bottom w:val="none" w:sz="0" w:space="0" w:color="auto"/>
        <w:right w:val="none" w:sz="0" w:space="0" w:color="auto"/>
      </w:divBdr>
    </w:div>
    <w:div w:id="1711147898">
      <w:bodyDiv w:val="1"/>
      <w:marLeft w:val="0"/>
      <w:marRight w:val="0"/>
      <w:marTop w:val="0"/>
      <w:marBottom w:val="0"/>
      <w:divBdr>
        <w:top w:val="none" w:sz="0" w:space="0" w:color="auto"/>
        <w:left w:val="none" w:sz="0" w:space="0" w:color="auto"/>
        <w:bottom w:val="none" w:sz="0" w:space="0" w:color="auto"/>
        <w:right w:val="none" w:sz="0" w:space="0" w:color="auto"/>
      </w:divBdr>
    </w:div>
    <w:div w:id="1879050663">
      <w:bodyDiv w:val="1"/>
      <w:marLeft w:val="0"/>
      <w:marRight w:val="0"/>
      <w:marTop w:val="0"/>
      <w:marBottom w:val="0"/>
      <w:divBdr>
        <w:top w:val="none" w:sz="0" w:space="0" w:color="auto"/>
        <w:left w:val="none" w:sz="0" w:space="0" w:color="auto"/>
        <w:bottom w:val="none" w:sz="0" w:space="0" w:color="auto"/>
        <w:right w:val="none" w:sz="0" w:space="0" w:color="auto"/>
      </w:divBdr>
    </w:div>
    <w:div w:id="1963802247">
      <w:bodyDiv w:val="1"/>
      <w:marLeft w:val="0"/>
      <w:marRight w:val="0"/>
      <w:marTop w:val="0"/>
      <w:marBottom w:val="0"/>
      <w:divBdr>
        <w:top w:val="none" w:sz="0" w:space="0" w:color="auto"/>
        <w:left w:val="none" w:sz="0" w:space="0" w:color="auto"/>
        <w:bottom w:val="none" w:sz="0" w:space="0" w:color="auto"/>
        <w:right w:val="none" w:sz="0" w:space="0" w:color="auto"/>
      </w:divBdr>
    </w:div>
    <w:div w:id="1978488256">
      <w:bodyDiv w:val="1"/>
      <w:marLeft w:val="0"/>
      <w:marRight w:val="0"/>
      <w:marTop w:val="0"/>
      <w:marBottom w:val="0"/>
      <w:divBdr>
        <w:top w:val="none" w:sz="0" w:space="0" w:color="auto"/>
        <w:left w:val="none" w:sz="0" w:space="0" w:color="auto"/>
        <w:bottom w:val="none" w:sz="0" w:space="0" w:color="auto"/>
        <w:right w:val="none" w:sz="0" w:space="0" w:color="auto"/>
      </w:divBdr>
    </w:div>
    <w:div w:id="2041927273">
      <w:bodyDiv w:val="1"/>
      <w:marLeft w:val="0"/>
      <w:marRight w:val="0"/>
      <w:marTop w:val="0"/>
      <w:marBottom w:val="0"/>
      <w:divBdr>
        <w:top w:val="none" w:sz="0" w:space="0" w:color="auto"/>
        <w:left w:val="none" w:sz="0" w:space="0" w:color="auto"/>
        <w:bottom w:val="none" w:sz="0" w:space="0" w:color="auto"/>
        <w:right w:val="none" w:sz="0" w:space="0" w:color="auto"/>
      </w:divBdr>
    </w:div>
    <w:div w:id="212757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tmp"/><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w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717A1-67C8-4B57-8444-0D9897750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58</Pages>
  <Words>21387</Words>
  <Characters>117632</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159</cp:revision>
  <cp:lastPrinted>2022-05-31T15:14:00Z</cp:lastPrinted>
  <dcterms:created xsi:type="dcterms:W3CDTF">2021-02-23T15:44:00Z</dcterms:created>
  <dcterms:modified xsi:type="dcterms:W3CDTF">2022-05-31T15:15:00Z</dcterms:modified>
</cp:coreProperties>
</file>